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9-0008"/>
    <w:p>
      <w:pPr>
        <w:pStyle w:val="Heading3"/>
      </w:pPr>
      <w:r>
        <w:t xml:space="preserve">Definir atributos y métodos para la clase hija</w:t>
      </w:r>
    </w:p>
    <w:p>
      <w:pPr>
        <w:pStyle w:val="FirstParagraph"/>
      </w:pPr>
      <w:r>
        <w:t xml:space="preserve">Una vez que tengas una clase hija que hereda de una clase padre, puedes añadir los atributos y métodos nuevos que sean necesarios para diferenciar la clase hija de la clase padre.</w:t>
      </w:r>
    </w:p>
    <w:p>
      <w:pPr>
        <w:pStyle w:val="BodyText"/>
      </w:pPr>
      <w:r>
        <w:t xml:space="preserve">Añadamos un atributo específico de los coches eléctricos (una batería, por ejemplo) y un método para informar sobre este atributo. Almacenaremos el tamaño de la batería y escribiremos un método que imprima una descripción de la batería:</w:t>
      </w:r>
    </w:p>
    <w:p>
      <w:pPr>
        <w:pStyle w:val="SourceCode"/>
      </w:pPr>
      <w:r>
        <w:rPr>
          <w:rStyle w:val="VerbatimChar"/>
        </w:rPr>
        <w:t xml:space="preserve">class Car: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br/>
      </w:r>
      <w:r>
        <w:rPr>
          <w:rStyle w:val="VerbatimChar"/>
        </w:rPr>
        <w:t xml:space="preserve">class ElectricCar(Car):</w:t>
      </w:r>
      <w:r>
        <w:br/>
      </w:r>
      <w:r>
        <w:rPr>
          <w:rStyle w:val="VerbatimChar"/>
        </w:rPr>
        <w:t xml:space="preserve">    """Represent aspects of a car, specific to electric vehicles."""</w:t>
      </w:r>
      <w:r>
        <w:br/>
      </w:r>
      <w:r>
        <w:br/>
      </w:r>
      <w:r>
        <w:rPr>
          <w:rStyle w:val="VerbatimChar"/>
        </w:rPr>
        <w:t xml:space="preserve">    def __init__(self, make, model, year):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Initialize attributes of the parent class.</w:t>
      </w:r>
      <w:r>
        <w:br/>
      </w:r>
      <w:r>
        <w:rPr>
          <w:rStyle w:val="VerbatimChar"/>
        </w:rPr>
        <w:t xml:space="preserve">        Then initialize attributes specific to an electric car.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super().__init__(make, model, year)</w:t>
      </w:r>
      <w:r>
        <w:br/>
      </w:r>
      <w:r>
        <w:rPr>
          <w:rStyle w:val="VerbatimChar"/>
        </w:rPr>
        <w:t xml:space="preserve">❶         self.battery_size = 40</w:t>
      </w:r>
      <w:r>
        <w:br/>
      </w:r>
      <w:r>
        <w:br/>
      </w:r>
      <w:r>
        <w:rPr>
          <w:rStyle w:val="VerbatimChar"/>
        </w:rPr>
        <w:t xml:space="preserve">❷     def describe_battery(self):</w:t>
      </w:r>
      <w:r>
        <w:br/>
      </w:r>
      <w:r>
        <w:rPr>
          <w:rStyle w:val="VerbatimChar"/>
        </w:rPr>
        <w:t xml:space="preserve">        """Print a statement describing the battery size."""</w:t>
      </w:r>
      <w:r>
        <w:br/>
      </w:r>
      <w:r>
        <w:rPr>
          <w:rStyle w:val="VerbatimChar"/>
        </w:rPr>
        <w:t xml:space="preserve">        print(f"This car has a {self.battery_size}-kWh battery.")</w:t>
      </w:r>
      <w:r>
        <w:br/>
      </w:r>
      <w:r>
        <w:br/>
      </w:r>
      <w:r>
        <w:rPr>
          <w:rStyle w:val="VerbatimChar"/>
        </w:rPr>
        <w:t xml:space="preserve">my_leaf = ElectricCar('nissan', 'leaf', 2024)</w:t>
      </w:r>
      <w:r>
        <w:br/>
      </w:r>
      <w:r>
        <w:rPr>
          <w:rStyle w:val="VerbatimChar"/>
        </w:rPr>
        <w:t xml:space="preserve">print(my_leaf.get_descriptive_name())</w:t>
      </w:r>
      <w:r>
        <w:br/>
      </w:r>
      <w:r>
        <w:rPr>
          <w:rStyle w:val="VerbatimChar"/>
        </w:rPr>
        <w:t xml:space="preserve">my_leaf.describe_battery()</w:t>
      </w:r>
    </w:p>
    <w:p>
      <w:pPr>
        <w:pStyle w:val="FirstParagraph"/>
      </w:pPr>
      <w:r>
        <w:t xml:space="preserve">Añadimos un nuevo atributo</w:t>
      </w:r>
      <w:r>
        <w:t xml:space="preserve"> </w:t>
      </w:r>
      <w:r>
        <w:rPr>
          <w:rStyle w:val="VerbatimChar"/>
        </w:rPr>
        <w:t xml:space="preserve">self.battery_size</w:t>
      </w:r>
      <w:r>
        <w:t xml:space="preserve"> </w:t>
      </w:r>
      <w:r>
        <w:t xml:space="preserve">y establecemos su valor inicial en</w:t>
      </w:r>
      <w:r>
        <w:t xml:space="preserve"> </w:t>
      </w:r>
      <w:r>
        <w:rPr>
          <w:rStyle w:val="VerbatimChar"/>
        </w:rPr>
        <w:t xml:space="preserve">40</w:t>
      </w:r>
      <w:r>
        <w:t xml:space="preserve"> </w:t>
      </w:r>
      <w:r>
        <w:t xml:space="preserve">❶.</w:t>
      </w:r>
      <w:r>
        <w:t xml:space="preserve"> </w:t>
      </w:r>
      <w:r>
        <w:t xml:space="preserve">Este atributo se asociará a todas las instancias creadas a partir de la clase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, pero no se asociará a ninguna instancia de</w:t>
      </w:r>
      <w:r>
        <w:t xml:space="preserve"> </w:t>
      </w:r>
      <w:r>
        <w:rPr>
          <w:rStyle w:val="VerbatimChar"/>
        </w:rPr>
        <w:t xml:space="preserve">Car</w:t>
      </w:r>
      <w:r>
        <w:t xml:space="preserve">. También añadimos un método llamado</w:t>
      </w:r>
      <w:r>
        <w:t xml:space="preserve"> </w:t>
      </w:r>
      <w:r>
        <w:rPr>
          <w:rStyle w:val="VerbatimChar"/>
        </w:rPr>
        <w:t xml:space="preserve">describe_battery()</w:t>
      </w:r>
      <w:r>
        <w:t xml:space="preserve"> </w:t>
      </w:r>
      <w:r>
        <w:t xml:space="preserve">que imprime información sobre la pila</w:t>
      </w:r>
      <w:r>
        <w:t xml:space="preserve"> </w:t>
      </w:r>
      <w:r>
        <w:t xml:space="preserve">❷.</w:t>
      </w:r>
      <w:r>
        <w:t xml:space="preserve"> </w:t>
      </w:r>
      <w:r>
        <w:t xml:space="preserve">Cuando llamamos a este método, obtenemos una descripción claramente específica de un coche eléctrico:</w:t>
      </w:r>
    </w:p>
    <w:p>
      <w:pPr>
        <w:pStyle w:val="SourceCode"/>
      </w:pPr>
      <w:r>
        <w:rPr>
          <w:rStyle w:val="VerbatimChar"/>
        </w:rPr>
        <w:t xml:space="preserve">2024 Nissan Leaf</w:t>
      </w:r>
      <w:r>
        <w:br/>
      </w:r>
      <w:r>
        <w:rPr>
          <w:rStyle w:val="VerbatimChar"/>
        </w:rPr>
        <w:t xml:space="preserve">This car has a 40-kWh battery.</w:t>
      </w:r>
    </w:p>
    <w:p>
      <w:pPr>
        <w:pStyle w:val="FirstParagraph"/>
      </w:pPr>
      <w:r>
        <w:t xml:space="preserve">No hay límite en cuanto a la especialización de la clase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. Puedes añadir tantos atributos y métodos como necesites para modelar un coche eléctrico</w:t>
      </w:r>
      <w:r>
        <w:t xml:space="preserve"> </w:t>
      </w:r>
      <w:bookmarkStart w:id="20" w:name="Page_170"/>
      <w:bookmarkEnd w:id="20"/>
      <w:r>
        <w:t xml:space="preserve">con el grado de precisión que necesites. Un atributo o método que podría pertenecer a cualquier coche, en lugar de uno específico de un coche eléctrico, debería añadirse a la clase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en lugar de a la clase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. Así, cualquiera que utilice la clase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tendrá también disponible esa funcionalidad, y la clase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 </w:t>
      </w:r>
      <w:r>
        <w:t xml:space="preserve">sólo contendrá código para la información y el comportamiento específicos de los vehículos eléctricos.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15 de 34: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9.html" TargetMode="External" /><Relationship Type="http://schemas.openxmlformats.org/officeDocument/2006/relationships/hyperlink" Id="rId21" Target="c09_14.html" TargetMode="External" /><Relationship Type="http://schemas.openxmlformats.org/officeDocument/2006/relationships/hyperlink" Id="rId24" Target="c09_15.docx" TargetMode="External" /><Relationship Type="http://schemas.openxmlformats.org/officeDocument/2006/relationships/hyperlink" Id="rId23" Target="c09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9.html" TargetMode="External" /><Relationship Type="http://schemas.openxmlformats.org/officeDocument/2006/relationships/hyperlink" Id="rId21" Target="c09_14.html" TargetMode="External" /><Relationship Type="http://schemas.openxmlformats.org/officeDocument/2006/relationships/hyperlink" Id="rId24" Target="c09_15.docx" TargetMode="External" /><Relationship Type="http://schemas.openxmlformats.org/officeDocument/2006/relationships/hyperlink" Id="rId23" Target="c09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2024-02-28T00:02:50Z</dcterms:created>
  <dcterms:modified xsi:type="dcterms:W3CDTF">2024-02-28T00:02:50Z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