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09-0007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escribir tus propias clases. Aprendiste a almacenar información en una clase utilizando atributos y a escribir métodos que den a tus clases el comportamiento que necesitan. Aprendiste a escribir métodos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que crean instancias a partir de tus clases con exactamente los atributos que deseas. Viste cómo modificar los atributos de una instancia directamente y a través de métodos. Aprendiste que la herencia puede simplificar la creación de clases relacionadas entre sí, y aprendiste a utilizar instancias de una clase como atributos en otra clase para mantener la sencillez de cada clase.</w:t>
      </w:r>
    </w:p>
    <w:p>
      <w:pPr>
        <w:pStyle w:val="BodyText"/>
      </w:pPr>
      <w:r>
        <w:t xml:space="preserve">Viste cómo almacenar las clases en módulos e importar las clases que necesitas en los archivos donde se utilizarán puede mantener organizados tus proyectos. Empezaste a aprender sobre la biblioteca estándar de Python, y viste un ejemplo basado en el módulo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. Por último, aprendiste a dar estilo a tus clases utilizando las convenciones de Python.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el Capítulo 10</w:t>
      </w:r>
      <w:r>
        <w:t xml:space="preserve">, aprenderás a trabajar con archivos para poder guardar el trabajo que has hecho en un programa y el trabajo que has permitido hacer a los usuarios. También aprenderás sobre</w:t>
      </w:r>
      <w:r>
        <w:t xml:space="preserve"> </w:t>
      </w:r>
      <w:r>
        <w:rPr>
          <w:i/>
          <w:iCs/>
        </w:rPr>
        <w:t xml:space="preserve">exceptions</w:t>
      </w:r>
      <w:r>
        <w:t xml:space="preserve">, una clase especial de Python diseñada para ayudarte a responder a los errores cuando surjan.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34 de 34: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33.html" TargetMode="External" /><Relationship Type="http://schemas.openxmlformats.org/officeDocument/2006/relationships/hyperlink" Id="rId22" Target="c09_34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33.html" TargetMode="External" /><Relationship Type="http://schemas.openxmlformats.org/officeDocument/2006/relationships/hyperlink" Id="rId22" Target="c09_34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2024-02-28T00:03:02Z</dcterms:created>
  <dcterms:modified xsi:type="dcterms:W3CDTF">2024-02-28T00:03:02Z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