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9-0002"/>
    <w:p>
      <w:pPr>
        <w:pStyle w:val="Heading2"/>
      </w:pPr>
      <w:r>
        <w:t xml:space="preserve">Trabajar con clases e instancias</w:t>
      </w:r>
    </w:p>
    <w:p>
      <w:pPr>
        <w:pStyle w:val="FirstParagraph"/>
      </w:pPr>
      <w:r>
        <w:t xml:space="preserve">Puedes utilizar clases para representar muchas situaciones del mundo real. Una vez que escribas una clase, pasarás la mayor parte del tiempo trabajando con instancias creadas a partir de esa clase. Una de las primeras tareas que querrás hacer es modificar los atributos asociados a una instancia concreta. Puedes modificar los atributos de una instancia directamente o escribir métodos que actualicen los atributos de formas específicas.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6.html" TargetMode="External" /><Relationship Type="http://schemas.openxmlformats.org/officeDocument/2006/relationships/hyperlink" Id="rId23" Target="c09_7.docx" TargetMode="External" /><Relationship Type="http://schemas.openxmlformats.org/officeDocument/2006/relationships/hyperlink" Id="rId22" Target="c09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6.html" TargetMode="External" /><Relationship Type="http://schemas.openxmlformats.org/officeDocument/2006/relationships/hyperlink" Id="rId23" Target="c09_7.docx" TargetMode="External" /><Relationship Type="http://schemas.openxmlformats.org/officeDocument/2006/relationships/hyperlink" Id="rId22" Target="c09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2024-02-28T00:03:04Z</dcterms:created>
  <dcterms:modified xsi:type="dcterms:W3CDTF">2024-02-28T00:03:04Z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