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0-0011"/>
    <w:p>
      <w:pPr>
        <w:pStyle w:val="Heading3"/>
      </w:pPr>
      <w:r>
        <w:t xml:space="preserve">Utilizar excepciones para evitar fallos</w:t>
      </w:r>
    </w:p>
    <w:p>
      <w:pPr>
        <w:pStyle w:val="FirstParagraph"/>
      </w:pPr>
      <w:r>
        <w:t xml:space="preserve">Manejar los errores correctamente es especialmente importante cuando el programa tiene más trabajo que hacer después de que se produzca el error. Esto ocurre a menudo en los programas que piden a los usuarios que introduzcan datos. Si el programa responde adecuadamente a las entradas no válidas, puede pedir más entradas válidas en lugar de bloquearse.</w:t>
      </w:r>
    </w:p>
    <w:p>
      <w:pPr>
        <w:pStyle w:val="BodyText"/>
      </w:pPr>
      <w:r>
        <w:t xml:space="preserve">Creemos una calculadora sencilla que sólo haga divisiones:</w:t>
      </w:r>
    </w:p>
    <w:p>
      <w:pPr>
        <w:pStyle w:val="BodyText"/>
      </w:pPr>
      <w:r>
        <w:rPr>
          <w:b/>
          <w:bCs/>
        </w:rPr>
        <w:t xml:space="preserve">division_calculator.py</w:t>
      </w:r>
    </w:p>
    <w:p>
      <w:pPr>
        <w:pStyle w:val="SourceCode"/>
      </w:pPr>
      <w:r>
        <w:rPr>
          <w:rStyle w:val="VerbatimChar"/>
        </w:rPr>
        <w:t xml:space="preserve">print("Give me two numbers, and I'll divide them.")</w:t>
      </w:r>
      <w:r>
        <w:br/>
      </w:r>
      <w:r>
        <w:rPr>
          <w:rStyle w:val="VerbatimChar"/>
        </w:rPr>
        <w:t xml:space="preserve">print("Enter 'q' to quit.")</w:t>
      </w:r>
      <w:r>
        <w:br/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❶     first_number = input("\nFirst number: ")</w:t>
      </w:r>
      <w:r>
        <w:br/>
      </w:r>
      <w:r>
        <w:rPr>
          <w:rStyle w:val="VerbatimChar"/>
        </w:rPr>
        <w:t xml:space="preserve">    if first_number == 'q':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❷     second_number = input("Second number: ")</w:t>
      </w:r>
      <w:r>
        <w:br/>
      </w:r>
      <w:r>
        <w:rPr>
          <w:rStyle w:val="VerbatimChar"/>
        </w:rPr>
        <w:t xml:space="preserve">    if second_number == 'q':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❸     answer = int(first_number) / int(second_number)</w:t>
      </w:r>
      <w:r>
        <w:br/>
      </w:r>
      <w:r>
        <w:rPr>
          <w:rStyle w:val="VerbatimChar"/>
        </w:rPr>
        <w:t xml:space="preserve">    print(answer)</w:t>
      </w:r>
    </w:p>
    <w:p>
      <w:pPr>
        <w:pStyle w:val="FirstParagraph"/>
      </w:pPr>
      <w:bookmarkStart w:id="20" w:name="Page_194"/>
      <w:bookmarkEnd w:id="20"/>
      <w:r>
        <w:t xml:space="preserve">Este programa pide al usuario que introduzca un</w:t>
      </w:r>
      <w:r>
        <w:t xml:space="preserve"> </w:t>
      </w:r>
      <w:r>
        <w:rPr>
          <w:rStyle w:val="VerbatimChar"/>
        </w:rPr>
        <w:t xml:space="preserve">first_number</w:t>
      </w:r>
      <w:r>
        <w:t xml:space="preserve"> </w:t>
      </w:r>
      <w:r>
        <w:t xml:space="preserve">❶</w:t>
      </w:r>
      <w:r>
        <w:t xml:space="preserve"> </w:t>
      </w:r>
      <w:r>
        <w:t xml:space="preserve">y, si no introduce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para salir, un</w:t>
      </w:r>
      <w:r>
        <w:t xml:space="preserve"> </w:t>
      </w:r>
      <w:r>
        <w:rPr>
          <w:rStyle w:val="VerbatimChar"/>
        </w:rPr>
        <w:t xml:space="preserve">second_number</w:t>
      </w:r>
      <w:r>
        <w:t xml:space="preserve"> </w:t>
      </w:r>
      <w:r>
        <w:t xml:space="preserve">❷.</w:t>
      </w:r>
      <w:r>
        <w:t xml:space="preserve"> </w:t>
      </w:r>
      <w:r>
        <w:t xml:space="preserve">A continuación, dividimos estos dos números para obtener un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t xml:space="preserve">❸.</w:t>
      </w:r>
      <w:r>
        <w:t xml:space="preserve"> </w:t>
      </w:r>
      <w:r>
        <w:t xml:space="preserve">Este programa no hace nada para manejar los errores, por lo que pedirle que divida por cero hace que se bloquee:</w:t>
      </w:r>
    </w:p>
    <w:p>
      <w:pPr>
        <w:pStyle w:val="SourceCode"/>
      </w:pPr>
      <w:r>
        <w:rPr>
          <w:rStyle w:val="VerbatimChar"/>
        </w:rPr>
        <w:t xml:space="preserve">Give me two numbers, and I'll divide them.</w:t>
      </w:r>
      <w:r>
        <w:br/>
      </w:r>
      <w:r>
        <w:rPr>
          <w:rStyle w:val="VerbatimChar"/>
        </w:rPr>
        <w:t xml:space="preserve">Enter 'q' to quit.</w:t>
      </w:r>
      <w:r>
        <w:br/>
      </w:r>
      <w:r>
        <w:br/>
      </w:r>
      <w:r>
        <w:rPr>
          <w:rStyle w:val="VerbatimChar"/>
        </w:rPr>
        <w:t xml:space="preserve">First number: 5</w:t>
      </w:r>
      <w:r>
        <w:br/>
      </w:r>
      <w:r>
        <w:rPr>
          <w:rStyle w:val="VerbatimChar"/>
        </w:rPr>
        <w:t xml:space="preserve">Second number: 0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"division_calculator.py", line 11, in &lt;module&gt;</w:t>
      </w:r>
      <w:r>
        <w:br/>
      </w:r>
      <w:r>
        <w:rPr>
          <w:rStyle w:val="VerbatimChar"/>
        </w:rPr>
        <w:t xml:space="preserve">    answer = int(first_number) / int(second_number)</w:t>
      </w:r>
      <w:r>
        <w:br/>
      </w:r>
      <w:r>
        <w:rPr>
          <w:rStyle w:val="VerbatimChar"/>
        </w:rPr>
        <w:t xml:space="preserve">             ~~~~~~~~~~~~~~~~~~^~~~~~~~~~~~~~~~~~~~</w:t>
      </w:r>
      <w:r>
        <w:br/>
      </w:r>
      <w:r>
        <w:rPr>
          <w:rStyle w:val="VerbatimChar"/>
        </w:rPr>
        <w:t xml:space="preserve">ZeroDivisionError: division by zero</w:t>
      </w:r>
    </w:p>
    <w:p>
      <w:pPr>
        <w:pStyle w:val="FirstParagraph"/>
      </w:pPr>
      <w:r>
        <w:t xml:space="preserve">Es malo que el programa se bloquee, pero tampoco es buena idea dejar que los usuarios vean las trazas. Los usuarios no técnicos se sentirán confundidos por ellos, y en un entorno malicioso, los atacantes aprenderán más de lo que tú quieres. Por ejemplo, sabrán el nombre del archivo de tu programa y verán una parte de tu código que no funciona correctamente. A veces, un atacante hábil puede utilizar esta información para determinar qué tipo de ataques utilizar contra tu código.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23 de 37: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0.html" TargetMode="External" /><Relationship Type="http://schemas.openxmlformats.org/officeDocument/2006/relationships/hyperlink" Id="rId21" Target="c10_22.html" TargetMode="External" /><Relationship Type="http://schemas.openxmlformats.org/officeDocument/2006/relationships/hyperlink" Id="rId24" Target="c10_23.docx" TargetMode="External" /><Relationship Type="http://schemas.openxmlformats.org/officeDocument/2006/relationships/hyperlink" Id="rId23" Target="c10_2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0.html" TargetMode="External" /><Relationship Type="http://schemas.openxmlformats.org/officeDocument/2006/relationships/hyperlink" Id="rId21" Target="c10_22.html" TargetMode="External" /><Relationship Type="http://schemas.openxmlformats.org/officeDocument/2006/relationships/hyperlink" Id="rId24" Target="c10_23.docx" TargetMode="External" /><Relationship Type="http://schemas.openxmlformats.org/officeDocument/2006/relationships/hyperlink" Id="rId23" Target="c10_2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2024-02-28T00:03:12Z</dcterms:created>
  <dcterms:modified xsi:type="dcterms:W3CDTF">2024-02-28T00:03:12Z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