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1-15"/>
      <w:r>
        <w:t xml:space="preserve">11-3. Empleado:</w:t>
      </w:r>
      <w:bookmarkEnd w:id="20"/>
      <w:r>
        <w:t xml:space="preserve"> </w:t>
      </w:r>
      <w:r>
        <w:t xml:space="preserve">Escribe una clase llamada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debe tomar un nombre, un apellido y un salario anual, y almacenar cada uno de ellos como atributos. Escribe un método llamado</w:t>
      </w:r>
      <w:r>
        <w:t xml:space="preserve"> </w:t>
      </w:r>
      <w:r>
        <w:rPr>
          <w:rStyle w:val="VerbatimChar"/>
        </w:rPr>
        <w:t xml:space="preserve">give_raise()</w:t>
      </w:r>
      <w:r>
        <w:t xml:space="preserve"> </w:t>
      </w:r>
      <w:r>
        <w:t xml:space="preserve">que añada 5.000$ al salario anual por defecto, pero que también acepte una cantidad de aumento diferente.</w:t>
      </w:r>
    </w:p>
    <w:p>
      <w:pPr>
        <w:pStyle w:val="BodyText"/>
      </w:pPr>
      <w:r>
        <w:t xml:space="preserve">Escribe un archivo de prueba para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con dos funciones de prueba,</w:t>
      </w:r>
      <w:r>
        <w:t xml:space="preserve"> </w:t>
      </w:r>
      <w:r>
        <w:rPr>
          <w:rStyle w:val="VerbatimChar"/>
        </w:rPr>
        <w:t xml:space="preserve">test_give_default_raise()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test_give_custom_raise()</w:t>
      </w:r>
      <w:r>
        <w:t xml:space="preserve">. Escribe tus pruebas una vez sin utilizar un fixture, y asegúrate de que ambas pasan. A continuación, escribe un fixture para no tener que crear una nueva instancia de empleado en cada función de prueba. Vuelve a ejecutar las pruebas y asegúrate de que ambas siguen siendo correctas.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21 de 22: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1.html" TargetMode="External" /><Relationship Type="http://schemas.openxmlformats.org/officeDocument/2006/relationships/hyperlink" Id="rId21" Target="c11_20.html" TargetMode="External" /><Relationship Type="http://schemas.openxmlformats.org/officeDocument/2006/relationships/hyperlink" Id="rId24" Target="c11_21.docx" TargetMode="External" /><Relationship Type="http://schemas.openxmlformats.org/officeDocument/2006/relationships/hyperlink" Id="rId23" Target="c11_2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1.html" TargetMode="External" /><Relationship Type="http://schemas.openxmlformats.org/officeDocument/2006/relationships/hyperlink" Id="rId21" Target="c11_20.html" TargetMode="External" /><Relationship Type="http://schemas.openxmlformats.org/officeDocument/2006/relationships/hyperlink" Id="rId24" Target="c11_21.docx" TargetMode="External" /><Relationship Type="http://schemas.openxmlformats.org/officeDocument/2006/relationships/hyperlink" Id="rId23" Target="c11_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2024-02-28T00:03:33Z</dcterms:created>
  <dcterms:modified xsi:type="dcterms:W3CDTF">2024-02-28T00:03:33Z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