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2-0005"/>
    <w:p>
      <w:pPr>
        <w:pStyle w:val="Heading3"/>
      </w:pPr>
      <w:r>
        <w:t xml:space="preserve">Crear la clase Nave</w:t>
      </w:r>
    </w:p>
    <w:p>
      <w:pPr>
        <w:pStyle w:val="FirstParagraph"/>
      </w:pPr>
      <w:r>
        <w:t xml:space="preserve">Después de elegir una imagen para la nave, necesitamos mostrarla en la pantalla. Para utilizar nuestra nave, crearemos un nuevo módulo</w:t>
      </w:r>
      <w:r>
        <w:t xml:space="preserve"> </w:t>
      </w:r>
      <w:r>
        <w:rPr>
          <w:rStyle w:val="VerbatimChar"/>
        </w:rPr>
        <w:t xml:space="preserve">ship</w:t>
      </w:r>
      <w:r>
        <w:t xml:space="preserve"> </w:t>
      </w:r>
      <w:r>
        <w:t xml:space="preserve">que contendrá la clase</w:t>
      </w:r>
      <w:r>
        <w:t xml:space="preserve"> </w:t>
      </w:r>
      <w:r>
        <w:rPr>
          <w:rStyle w:val="VerbatimChar"/>
        </w:rPr>
        <w:t xml:space="preserve">Ship</w:t>
      </w:r>
      <w:r>
        <w:t xml:space="preserve">. Esta clase gestionará la mayor parte del comportamiento de la nave del jugador:</w:t>
      </w:r>
    </w:p>
    <w:p>
      <w:pPr>
        <w:pStyle w:val="BodyText"/>
      </w:pPr>
      <w:r>
        <w:rPr>
          <w:b/>
          <w:bCs/>
        </w:rPr>
        <w:t xml:space="preserve">ship.py</w:t>
      </w:r>
    </w:p>
    <w:p>
      <w:pPr>
        <w:pStyle w:val="SourceCode"/>
      </w:pPr>
      <w:r>
        <w:rPr>
          <w:rStyle w:val="VerbatimChar"/>
        </w:rPr>
        <w:t xml:space="preserve">import pygame</w:t>
      </w:r>
      <w:r>
        <w:br/>
      </w:r>
      <w:r>
        <w:br/>
      </w:r>
      <w:r>
        <w:rPr>
          <w:rStyle w:val="VerbatimChar"/>
        </w:rPr>
        <w:t xml:space="preserve">class Ship:</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"""Initialize the ship and set its starting position."""</w:t>
      </w:r>
      <w:r>
        <w:br/>
      </w:r>
      <w:r>
        <w:rPr>
          <w:rStyle w:val="VerbatimChar"/>
        </w:rPr>
        <w:t xml:space="preserve">❶         self.screen = ai_game.screen</w:t>
      </w:r>
      <w:r>
        <w:br/>
      </w:r>
      <w:r>
        <w:rPr>
          <w:rStyle w:val="VerbatimChar"/>
        </w:rPr>
        <w:t xml:space="preserve">❷         self.screen_rect = ai_game.screen.get_rect()</w:t>
      </w:r>
      <w:r>
        <w:br/>
      </w:r>
      <w:r>
        <w:br/>
      </w:r>
      <w:r>
        <w:rPr>
          <w:rStyle w:val="VerbatimChar"/>
        </w:rPr>
        <w:t xml:space="preserve">        # Load the ship image and get its rect.</w:t>
      </w:r>
      <w:r>
        <w:br/>
      </w:r>
      <w:r>
        <w:rPr>
          <w:rStyle w:val="VerbatimChar"/>
        </w:rPr>
        <w:t xml:space="preserve">❸         self.image = pygame.image.load('images/ship.bmp')</w:t>
      </w:r>
      <w:r>
        <w:br/>
      </w:r>
      <w:r>
        <w:rPr>
          <w:rStyle w:val="VerbatimChar"/>
        </w:rPr>
        <w:t xml:space="preserve">        self.rect = self.image.get_rect()</w:t>
      </w:r>
      <w:r>
        <w:br/>
      </w:r>
      <w:r>
        <w:br/>
      </w:r>
      <w:r>
        <w:rPr>
          <w:rStyle w:val="VerbatimChar"/>
        </w:rPr>
        <w:t xml:space="preserve">        # Start each new ship at the bottom center of the screen.</w:t>
      </w:r>
      <w:r>
        <w:br/>
      </w:r>
      <w:r>
        <w:rPr>
          <w:rStyle w:val="VerbatimChar"/>
        </w:rPr>
        <w:t xml:space="preserve">❹         self.rect.midbottom = self.screen_rect.midbottom</w:t>
      </w:r>
      <w:r>
        <w:br/>
      </w:r>
      <w:r>
        <w:br/>
      </w:r>
      <w:r>
        <w:rPr>
          <w:rStyle w:val="VerbatimChar"/>
        </w:rPr>
        <w:t xml:space="preserve">❺     def blitme(self):</w:t>
      </w:r>
      <w:r>
        <w:br/>
      </w:r>
      <w:r>
        <w:rPr>
          <w:rStyle w:val="VerbatimChar"/>
        </w:rPr>
        <w:t xml:space="preserve">        """Draw the ship at its current location."""</w:t>
      </w:r>
      <w:r>
        <w:br/>
      </w:r>
      <w:r>
        <w:rPr>
          <w:rStyle w:val="VerbatimChar"/>
        </w:rPr>
        <w:t xml:space="preserve">        self.screen.blit(self.image, self.rect)</w:t>
      </w:r>
    </w:p>
    <w:p>
      <w:pPr>
        <w:pStyle w:val="FirstParagraph"/>
      </w:pPr>
      <w:r>
        <w:t xml:space="preserve">Pygame es eficiente porque te permite tratar todos los elementos del juego como rectángulos (</w:t>
      </w:r>
      <w:r>
        <w:rPr>
          <w:i/>
          <w:iCs/>
        </w:rPr>
        <w:t xml:space="preserve">rects</w:t>
      </w:r>
      <w:r>
        <w:t xml:space="preserve">), aunque no tengan exactamente la forma de rectángulos. Tratar un elemento como un rectángulo es eficiente porque los rectángulos son formas geométricas simples. Cuando Pygame necesita averiguar si dos elementos del juego han colisionado, por ejemplo, puede hacerlo más rápidamente si trata cada objeto como un rectángulo. Este enfoque suele funcionar lo suficientemente bien como para que nadie que juegue a</w:t>
      </w:r>
      <w:r>
        <w:t xml:space="preserve"> </w:t>
      </w:r>
      <w:bookmarkStart w:id="20" w:name="Page_235"/>
      <w:bookmarkEnd w:id="20"/>
      <w:r>
        <w:t xml:space="preserve">se dé cuenta de que no estamos trabajando con la forma exacta de cada elemento del juego. En esta clase trataremos la nave y la pantalla como rectángulos.</w:t>
      </w:r>
    </w:p>
    <w:p>
      <w:pPr>
        <w:pStyle w:val="BodyText"/>
      </w:pPr>
      <w:r>
        <w:t xml:space="preserve">Importamos el módulo</w:t>
      </w:r>
      <w:r>
        <w:t xml:space="preserve"> </w:t>
      </w:r>
      <w:r>
        <w:rPr>
          <w:rStyle w:val="VerbatimChar"/>
        </w:rPr>
        <w:t xml:space="preserve">pygame</w:t>
      </w:r>
      <w:r>
        <w:t xml:space="preserve"> </w:t>
      </w:r>
      <w:r>
        <w:t xml:space="preserve">antes de definir la clase. El método</w:t>
      </w:r>
      <w:r>
        <w:t xml:space="preserve"> </w:t>
      </w:r>
      <w:r>
        <w:rPr>
          <w:rStyle w:val="VerbatimChar"/>
        </w:rPr>
        <w:t xml:space="preserve">__init__()</w:t>
      </w:r>
      <w:r>
        <w:t xml:space="preserve"> </w:t>
      </w:r>
      <w:r>
        <w:t xml:space="preserve">de</w:t>
      </w:r>
      <w:r>
        <w:t xml:space="preserve"> </w:t>
      </w:r>
      <w:r>
        <w:rPr>
          <w:rStyle w:val="VerbatimChar"/>
        </w:rPr>
        <w:t xml:space="preserve">Ship</w:t>
      </w:r>
      <w:r>
        <w:t xml:space="preserve"> </w:t>
      </w:r>
      <w:r>
        <w:t xml:space="preserve">toma dos parámetros: la referencia</w:t>
      </w:r>
      <w:r>
        <w:t xml:space="preserve"> </w:t>
      </w:r>
      <w:r>
        <w:rPr>
          <w:rStyle w:val="VerbatimChar"/>
        </w:rPr>
        <w:t xml:space="preserve">self</w:t>
      </w:r>
      <w:r>
        <w:t xml:space="preserve"> </w:t>
      </w:r>
      <w:r>
        <w:t xml:space="preserve">y una referencia a la instancia actual de la clase</w:t>
      </w:r>
      <w:r>
        <w:t xml:space="preserve"> </w:t>
      </w:r>
      <w:r>
        <w:rPr>
          <w:rStyle w:val="VerbatimChar"/>
        </w:rPr>
        <w:t xml:space="preserve">AlienInvasion</w:t>
      </w:r>
      <w:r>
        <w:t xml:space="preserve">. Esto dará a</w:t>
      </w:r>
      <w:r>
        <w:t xml:space="preserve"> </w:t>
      </w:r>
      <w:r>
        <w:rPr>
          <w:rStyle w:val="VerbatimChar"/>
        </w:rPr>
        <w:t xml:space="preserve">Ship</w:t>
      </w:r>
      <w:r>
        <w:t xml:space="preserve"> </w:t>
      </w:r>
      <w:r>
        <w:t xml:space="preserve">acceso a todos los recursos del juego definidos en</w:t>
      </w:r>
      <w:r>
        <w:t xml:space="preserve"> </w:t>
      </w:r>
      <w:r>
        <w:rPr>
          <w:rStyle w:val="VerbatimChar"/>
        </w:rPr>
        <w:t xml:space="preserve">AlienInvasion</w:t>
      </w:r>
      <w:r>
        <w:t xml:space="preserve">. A continuación, asignamos la pantalla a un atributo de</w:t>
      </w:r>
      <w:r>
        <w:t xml:space="preserve"> </w:t>
      </w:r>
      <w:r>
        <w:rPr>
          <w:rStyle w:val="VerbatimChar"/>
        </w:rPr>
        <w:t xml:space="preserve">Ship</w:t>
      </w:r>
      <w:r>
        <w:t xml:space="preserve"> </w:t>
      </w:r>
      <w:r>
        <w:t xml:space="preserve">❶,</w:t>
      </w:r>
      <w:r>
        <w:t xml:space="preserve"> </w:t>
      </w:r>
      <w:r>
        <w:t xml:space="preserve">para que podamos acceder a ella fácilmente en todos los métodos de esta clase. Accedemos al atributo</w:t>
      </w:r>
      <w:r>
        <w:t xml:space="preserve"> </w:t>
      </w:r>
      <w:r>
        <w:rPr>
          <w:rStyle w:val="VerbatimChar"/>
        </w:rPr>
        <w:t xml:space="preserve">rect</w:t>
      </w:r>
      <w:r>
        <w:t xml:space="preserve"> </w:t>
      </w:r>
      <w:r>
        <w:t xml:space="preserve">de la pantalla mediante el método</w:t>
      </w:r>
      <w:r>
        <w:t xml:space="preserve"> </w:t>
      </w:r>
      <w:r>
        <w:rPr>
          <w:rStyle w:val="VerbatimChar"/>
        </w:rPr>
        <w:t xml:space="preserve">get_rect()</w:t>
      </w:r>
      <w:r>
        <w:t xml:space="preserve"> </w:t>
      </w:r>
      <w:r>
        <w:t xml:space="preserve">y lo asignamos a</w:t>
      </w:r>
      <w:r>
        <w:t xml:space="preserve"> </w:t>
      </w:r>
      <w:r>
        <w:rPr>
          <w:rStyle w:val="VerbatimChar"/>
        </w:rPr>
        <w:t xml:space="preserve">self.screen_rect</w:t>
      </w:r>
      <w:r>
        <w:t xml:space="preserve"> </w:t>
      </w:r>
      <w:r>
        <w:t xml:space="preserve">❷.</w:t>
      </w:r>
      <w:r>
        <w:t xml:space="preserve"> </w:t>
      </w:r>
      <w:r>
        <w:t xml:space="preserve">Esto nos permite colocar la nave en el lugar correcto de la pantalla.</w:t>
      </w:r>
    </w:p>
    <w:p>
      <w:pPr>
        <w:pStyle w:val="BodyText"/>
      </w:pPr>
      <w:r>
        <w:t xml:space="preserve">Para cargar la imagen, llamamos a</w:t>
      </w:r>
      <w:r>
        <w:t xml:space="preserve"> </w:t>
      </w:r>
      <w:r>
        <w:rPr>
          <w:rStyle w:val="VerbatimChar"/>
        </w:rPr>
        <w:t xml:space="preserve">pygame.image.load()</w:t>
      </w:r>
      <w:r>
        <w:t xml:space="preserve"> </w:t>
      </w:r>
      <w:r>
        <w:t xml:space="preserve">❸</w:t>
      </w:r>
      <w:r>
        <w:t xml:space="preserve"> </w:t>
      </w:r>
      <w:r>
        <w:t xml:space="preserve">y le damos la ubicación de la imagen de nuestro barco. Esta función devuelve una superficie que representa el barco, que asignamos a</w:t>
      </w:r>
      <w:r>
        <w:t xml:space="preserve"> </w:t>
      </w:r>
      <w:r>
        <w:rPr>
          <w:rStyle w:val="VerbatimChar"/>
        </w:rPr>
        <w:t xml:space="preserve">self.image</w:t>
      </w:r>
      <w:r>
        <w:t xml:space="preserve">. Cuando la imagen está cargada, llamamos a</w:t>
      </w:r>
      <w:r>
        <w:t xml:space="preserve"> </w:t>
      </w:r>
      <w:r>
        <w:rPr>
          <w:rStyle w:val="VerbatimChar"/>
        </w:rPr>
        <w:t xml:space="preserve">get_rect()</w:t>
      </w:r>
      <w:r>
        <w:t xml:space="preserve"> </w:t>
      </w:r>
      <w:r>
        <w:t xml:space="preserve">para acceder al atributo</w:t>
      </w:r>
      <w:r>
        <w:t xml:space="preserve"> </w:t>
      </w:r>
      <w:r>
        <w:rPr>
          <w:rStyle w:val="VerbatimChar"/>
        </w:rPr>
        <w:t xml:space="preserve">rect</w:t>
      </w:r>
      <w:r>
        <w:t xml:space="preserve"> </w:t>
      </w:r>
      <w:r>
        <w:t xml:space="preserve">de la superficie del barco, de modo que podamos utilizarla posteriormente para colocar el barco.</w:t>
      </w:r>
    </w:p>
    <w:p>
      <w:pPr>
        <w:pStyle w:val="BodyText"/>
      </w:pPr>
      <w:r>
        <w:t xml:space="preserve">Cuando trabajes con un objeto</w:t>
      </w:r>
      <w:r>
        <w:t xml:space="preserve"> </w:t>
      </w:r>
      <w:r>
        <w:rPr>
          <w:rStyle w:val="VerbatimChar"/>
        </w:rPr>
        <w:t xml:space="preserve">rect</w:t>
      </w:r>
      <w:r>
        <w:t xml:space="preserve">, puedes utilizar las coordenadas</w:t>
      </w:r>
      <w:r>
        <w:t xml:space="preserve"> </w:t>
      </w:r>
      <w:r>
        <w:rPr>
          <w:i/>
          <w:iCs/>
        </w:rPr>
        <w:t xml:space="preserve">x</w:t>
      </w:r>
      <w:r>
        <w:t xml:space="preserve">- y</w:t>
      </w:r>
      <w:r>
        <w:t xml:space="preserve"> </w:t>
      </w:r>
      <w:r>
        <w:rPr>
          <w:i/>
          <w:iCs/>
        </w:rPr>
        <w:t xml:space="preserve">y</w:t>
      </w:r>
      <w:r>
        <w:t xml:space="preserve">- de los bordes superior, inferior, izquierdo y derecho del rectángulo, así como el centro, para colocar el objeto. Puedes fijar cualquiera de estos valores para establecer la posición actual del</w:t>
      </w:r>
      <w:r>
        <w:t xml:space="preserve"> </w:t>
      </w:r>
      <w:r>
        <w:rPr>
          <w:rStyle w:val="VerbatimChar"/>
        </w:rPr>
        <w:t xml:space="preserve">rect</w:t>
      </w:r>
      <w:r>
        <w:t xml:space="preserve">. Cuando estés centrando un elemento del juego, trabaja con los atributos</w:t>
      </w:r>
      <w:r>
        <w:t xml:space="preserve"> </w:t>
      </w:r>
      <w:r>
        <w:rPr>
          <w:rStyle w:val="VerbatimChar"/>
        </w:rPr>
        <w:t xml:space="preserve">center</w:t>
      </w:r>
      <w:r>
        <w:t xml:space="preserve">,</w:t>
      </w:r>
      <w:r>
        <w:t xml:space="preserve"> </w:t>
      </w:r>
      <w:r>
        <w:rPr>
          <w:rStyle w:val="VerbatimChar"/>
        </w:rPr>
        <w:t xml:space="preserve">centerx</w:t>
      </w:r>
      <w:r>
        <w:t xml:space="preserve"> </w:t>
      </w:r>
      <w:r>
        <w:t xml:space="preserve">o</w:t>
      </w:r>
      <w:r>
        <w:t xml:space="preserve"> </w:t>
      </w:r>
      <w:r>
        <w:rPr>
          <w:rStyle w:val="VerbatimChar"/>
        </w:rPr>
        <w:t xml:space="preserve">centery</w:t>
      </w:r>
      <w:r>
        <w:t xml:space="preserve"> </w:t>
      </w:r>
      <w:r>
        <w:t xml:space="preserve">de un</w:t>
      </w:r>
      <w:r>
        <w:t xml:space="preserve"> </w:t>
      </w:r>
      <w:r>
        <w:rPr>
          <w:rStyle w:val="VerbatimChar"/>
        </w:rPr>
        <w:t xml:space="preserve">rect</w:t>
      </w:r>
      <w:r>
        <w:t xml:space="preserve">. Cuando estés trabajando en un borde de la pantalla, trabaja con los atributos</w:t>
      </w:r>
      <w:r>
        <w:t xml:space="preserve"> </w:t>
      </w:r>
      <w:r>
        <w:rPr>
          <w:rStyle w:val="VerbatimChar"/>
        </w:rPr>
        <w:t xml:space="preserve">top</w:t>
      </w:r>
      <w:r>
        <w:t xml:space="preserve">,</w:t>
      </w:r>
      <w:r>
        <w:t xml:space="preserve"> </w:t>
      </w:r>
      <w:r>
        <w:rPr>
          <w:rStyle w:val="VerbatimChar"/>
        </w:rPr>
        <w:t xml:space="preserve">bottom</w:t>
      </w:r>
      <w:r>
        <w:t xml:space="preserve">,</w:t>
      </w:r>
      <w:r>
        <w:t xml:space="preserve"> </w:t>
      </w:r>
      <w:r>
        <w:rPr>
          <w:rStyle w:val="VerbatimChar"/>
        </w:rPr>
        <w:t xml:space="preserve">left</w:t>
      </w:r>
      <w:r>
        <w:t xml:space="preserve"> </w:t>
      </w:r>
      <w:r>
        <w:t xml:space="preserve">o</w:t>
      </w:r>
      <w:r>
        <w:t xml:space="preserve"> </w:t>
      </w:r>
      <w:r>
        <w:rPr>
          <w:rStyle w:val="VerbatimChar"/>
        </w:rPr>
        <w:t xml:space="preserve">right</w:t>
      </w:r>
      <w:r>
        <w:t xml:space="preserve">. También hay atributos que combinan estas propiedades, como</w:t>
      </w:r>
      <w:r>
        <w:t xml:space="preserve"> </w:t>
      </w:r>
      <w:r>
        <w:rPr>
          <w:rStyle w:val="VerbatimChar"/>
        </w:rPr>
        <w:t xml:space="preserve">midbottom</w:t>
      </w:r>
      <w:r>
        <w:t xml:space="preserve">,</w:t>
      </w:r>
      <w:r>
        <w:t xml:space="preserve"> </w:t>
      </w:r>
      <w:r>
        <w:rPr>
          <w:rStyle w:val="VerbatimChar"/>
        </w:rPr>
        <w:t xml:space="preserve">midtop</w:t>
      </w:r>
      <w:r>
        <w:t xml:space="preserve">,</w:t>
      </w:r>
      <w:r>
        <w:t xml:space="preserve"> </w:t>
      </w:r>
      <w:r>
        <w:rPr>
          <w:rStyle w:val="VerbatimChar"/>
        </w:rPr>
        <w:t xml:space="preserve">midleft</w:t>
      </w:r>
      <w:r>
        <w:t xml:space="preserve">, y</w:t>
      </w:r>
      <w:r>
        <w:t xml:space="preserve"> </w:t>
      </w:r>
      <w:r>
        <w:rPr>
          <w:rStyle w:val="VerbatimChar"/>
        </w:rPr>
        <w:t xml:space="preserve">midright</w:t>
      </w:r>
      <w:r>
        <w:t xml:space="preserve">. Cuando estés ajustando la colocación horizontal o vertical de</w:t>
      </w:r>
      <w:r>
        <w:t xml:space="preserve"> </w:t>
      </w:r>
      <w:r>
        <w:rPr>
          <w:rStyle w:val="VerbatimChar"/>
        </w:rPr>
        <w:t xml:space="preserve">rect</w:t>
      </w:r>
      <w:r>
        <w:t xml:space="preserve">, puedes utilizar simplemente los atributos</w:t>
      </w:r>
      <w:r>
        <w:t xml:space="preserve"> </w:t>
      </w:r>
      <w:r>
        <w:rPr>
          <w:rStyle w:val="VerbatimChar"/>
        </w:rPr>
        <w:t xml:space="preserve">x</w:t>
      </w:r>
      <w:r>
        <w:t xml:space="preserve"> </w:t>
      </w:r>
      <w:r>
        <w:t xml:space="preserve">y</w:t>
      </w:r>
      <w:r>
        <w:t xml:space="preserve"> </w:t>
      </w:r>
      <w:r>
        <w:rPr>
          <w:rStyle w:val="VerbatimChar"/>
        </w:rPr>
        <w:t xml:space="preserve">y</w:t>
      </w:r>
      <w:r>
        <w:t xml:space="preserve">, que son las coordenadas</w:t>
      </w:r>
      <w:r>
        <w:t xml:space="preserve"> </w:t>
      </w:r>
      <w:r>
        <w:rPr>
          <w:i/>
          <w:iCs/>
        </w:rPr>
        <w:t xml:space="preserve">x</w:t>
      </w:r>
      <w:r>
        <w:t xml:space="preserve">- y</w:t>
      </w:r>
      <w:r>
        <w:t xml:space="preserve"> </w:t>
      </w:r>
      <w:r>
        <w:rPr>
          <w:i/>
          <w:iCs/>
        </w:rPr>
        <w:t xml:space="preserve">y</w:t>
      </w:r>
      <w:r>
        <w:t xml:space="preserve">- de su esquina superior izquierda. Estos atributos te evitan tener que hacer cálculos que antes tenían que hacer manualmente los desarrolladores de juegos, y los utilizarás a menudo.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12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11.html" TargetMode="External" /><Relationship Type="http://schemas.openxmlformats.org/officeDocument/2006/relationships/hyperlink" Id="rId24" Target="c12_12.docx" TargetMode="External" /><Relationship Type="http://schemas.openxmlformats.org/officeDocument/2006/relationships/hyperlink" Id="rId23" Target="c12_13.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11.html" TargetMode="External" /><Relationship Type="http://schemas.openxmlformats.org/officeDocument/2006/relationships/hyperlink" Id="rId24" Target="c12_12.docx" TargetMode="External" /><Relationship Type="http://schemas.openxmlformats.org/officeDocument/2006/relationships/hyperlink" Id="rId23" Target="c12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2024-02-28T00:03:43Z</dcterms:created>
  <dcterms:modified xsi:type="dcterms:W3CDTF">2024-02-28T00:03:43Z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