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2-0018"/>
    <w:p>
      <w:pPr>
        <w:pStyle w:val="Heading3"/>
      </w:pPr>
      <w:r>
        <w:t xml:space="preserve">ajustes.py</w:t>
      </w:r>
    </w:p>
    <w:p>
      <w:pPr>
        <w:pStyle w:val="FirstParagraph"/>
      </w:pPr>
      <w:r>
        <w:t xml:space="preserve">El archivo</w:t>
      </w:r>
      <w:r>
        <w:t xml:space="preserve"> </w:t>
      </w:r>
      <w:r>
        <w:rPr>
          <w:i/>
          <w:iCs/>
        </w:rPr>
        <w:t xml:space="preserve">settings.py</w:t>
      </w:r>
      <w:r>
        <w:t xml:space="preserve"> </w:t>
      </w:r>
      <w:r>
        <w:t xml:space="preserve">contiene la clase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. Esta clase sólo tiene un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, que inicializa los atributos que controlan la apariencia del juego y la velocidad de la nave.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31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30.html" TargetMode="External" /><Relationship Type="http://schemas.openxmlformats.org/officeDocument/2006/relationships/hyperlink" Id="rId23" Target="c12_31.docx" TargetMode="External" /><Relationship Type="http://schemas.openxmlformats.org/officeDocument/2006/relationships/hyperlink" Id="rId22" Target="c12_3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30.html" TargetMode="External" /><Relationship Type="http://schemas.openxmlformats.org/officeDocument/2006/relationships/hyperlink" Id="rId23" Target="c12_31.docx" TargetMode="External" /><Relationship Type="http://schemas.openxmlformats.org/officeDocument/2006/relationships/hyperlink" Id="rId22" Target="c12_3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2024-02-28T00:03:51Z</dcterms:created>
  <dcterms:modified xsi:type="dcterms:W3CDTF">2024-02-28T00:03:51Z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