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19"/>
    <w:p>
      <w:pPr>
        <w:pStyle w:val="Heading3"/>
      </w:pPr>
      <w:r>
        <w:t xml:space="preserve">nave.py</w:t>
      </w:r>
    </w:p>
    <w:p>
      <w:pPr>
        <w:pStyle w:val="FirstParagraph"/>
      </w:pPr>
      <w:r>
        <w:t xml:space="preserve">El archivo</w:t>
      </w:r>
      <w:r>
        <w:t xml:space="preserve"> </w:t>
      </w:r>
      <w:r>
        <w:rPr>
          <w:i/>
          <w:iCs/>
        </w:rPr>
        <w:t xml:space="preserve">ship.py</w:t>
      </w:r>
      <w:r>
        <w:t xml:space="preserve"> </w:t>
      </w:r>
      <w:r>
        <w:t xml:space="preserve">contiene 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. 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tiene un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un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para gestionar la posición de la nave, y un método</w:t>
      </w:r>
      <w:r>
        <w:t xml:space="preserve"> </w:t>
      </w:r>
      <w:r>
        <w:rPr>
          <w:rStyle w:val="VerbatimChar"/>
        </w:rPr>
        <w:t xml:space="preserve">blitme()</w:t>
      </w:r>
      <w:r>
        <w:t xml:space="preserve"> </w:t>
      </w:r>
      <w:r>
        <w:t xml:space="preserve">para dibujar la nave en la pantalla. La imagen de la nave se almacena en</w:t>
      </w:r>
      <w:r>
        <w:t xml:space="preserve"> </w:t>
      </w:r>
      <w:r>
        <w:rPr>
          <w:i/>
          <w:iCs/>
        </w:rPr>
        <w:t xml:space="preserve">ship.bmp</w:t>
      </w:r>
      <w:r>
        <w:t xml:space="preserve">, que está en la carpeta</w:t>
      </w:r>
      <w:r>
        <w:t xml:space="preserve"> </w:t>
      </w:r>
      <w:r>
        <w:rPr>
          <w:i/>
          <w:iCs/>
        </w:rPr>
        <w:t xml:space="preserve">images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32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31.html" TargetMode="External" /><Relationship Type="http://schemas.openxmlformats.org/officeDocument/2006/relationships/hyperlink" Id="rId23" Target="c12_32.docx" TargetMode="External" /><Relationship Type="http://schemas.openxmlformats.org/officeDocument/2006/relationships/hyperlink" Id="rId22" Target="c12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31.html" TargetMode="External" /><Relationship Type="http://schemas.openxmlformats.org/officeDocument/2006/relationships/hyperlink" Id="rId23" Target="c12_32.docx" TargetMode="External" /><Relationship Type="http://schemas.openxmlformats.org/officeDocument/2006/relationships/hyperlink" Id="rId22" Target="c12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2024-02-28T00:03:51Z</dcterms:created>
  <dcterms:modified xsi:type="dcterms:W3CDTF">2024-02-28T00:03:51Z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