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4-0002"/>
    <w:p>
      <w:pPr>
        <w:pStyle w:val="Heading2"/>
      </w:pPr>
      <w:r>
        <w:t xml:space="preserve">Subir de nivel</w:t>
      </w:r>
    </w:p>
    <w:p>
      <w:pPr>
        <w:pStyle w:val="FirstParagraph"/>
      </w:pPr>
      <w:r>
        <w:t xml:space="preserve">En nuestro juego actual, una vez que el jugador derriba toda la flota alienígena, alcanza un nuevo nivel, pero la dificultad del juego no cambia. Vamos a animar un poco las cosas y hacer que el juego sea más desafiante aumentando la velocidad del juego cada vez que el jugador despeje la pantalla.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4.html" TargetMode="External" /><Relationship Type="http://schemas.openxmlformats.org/officeDocument/2006/relationships/hyperlink" Id="rId23" Target="c14_10.docx" TargetMode="External" /><Relationship Type="http://schemas.openxmlformats.org/officeDocument/2006/relationships/hyperlink" Id="rId22" Target="c14_11.html" TargetMode="External" /><Relationship Type="http://schemas.openxmlformats.org/officeDocument/2006/relationships/hyperlink" Id="rId20" Target="c14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4.html" TargetMode="External" /><Relationship Type="http://schemas.openxmlformats.org/officeDocument/2006/relationships/hyperlink" Id="rId23" Target="c14_10.docx" TargetMode="External" /><Relationship Type="http://schemas.openxmlformats.org/officeDocument/2006/relationships/hyperlink" Id="rId22" Target="c14_11.html" TargetMode="External" /><Relationship Type="http://schemas.openxmlformats.org/officeDocument/2006/relationships/hyperlink" Id="rId20" Target="c14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2024-02-28T00:04:14Z</dcterms:created>
  <dcterms:modified xsi:type="dcterms:W3CDTF">2024-02-28T00:04:14Z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