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h2-502703c14-0016"/>
    <w:p>
      <w:pPr>
        <w:pStyle w:val="Heading3"/>
      </w:pPr>
      <w:r>
        <w:t xml:space="preserve">Puntuaciones altas</w:t>
      </w:r>
    </w:p>
    <w:p>
      <w:pPr>
        <w:pStyle w:val="FirstParagraph"/>
      </w:pPr>
      <w:r>
        <w:t xml:space="preserve">Todos los jugadores quieren superar la puntuación máxima de un juego, así que vamos a registrar e informar de las puntuaciones máximas para dar a los jugadores algo por lo que esforzarse. Almacenaremos las puntuaciones altas en</w:t>
      </w:r>
      <w:r>
        <w:t xml:space="preserve"> </w:t>
      </w:r>
      <w:r>
        <w:rPr>
          <w:rStyle w:val="VerbatimChar"/>
        </w:rPr>
        <w:t xml:space="preserve">GameStats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game_stats.py</w:t>
      </w:r>
    </w:p>
    <w:p>
      <w:pPr>
        <w:pStyle w:val="SourceCode"/>
      </w:pPr>
      <w:r>
        <w:rPr>
          <w:rStyle w:val="VerbatimChar"/>
        </w:rPr>
        <w:t xml:space="preserve">    def __init__(self, ai_game):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# High score should never be reset.</w:t>
      </w:r>
      <w:r>
        <w:br/>
      </w:r>
      <w:r>
        <w:rPr>
          <w:rStyle w:val="VerbatimChar"/>
        </w:rPr>
        <w:t xml:space="preserve">        self.high_score = 0</w:t>
      </w:r>
    </w:p>
    <w:p>
      <w:pPr>
        <w:pStyle w:val="FirstParagraph"/>
      </w:pPr>
      <w:r>
        <w:t xml:space="preserve">Como la puntuación máxima no debe restablecerse nunca, inicializamos</w:t>
      </w:r>
      <w:r>
        <w:t xml:space="preserve"> </w:t>
      </w:r>
      <w:r>
        <w:rPr>
          <w:rStyle w:val="VerbatimChar"/>
        </w:rPr>
        <w:t xml:space="preserve">high_score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en lugar de en</w:t>
      </w:r>
      <w:r>
        <w:t xml:space="preserve"> </w:t>
      </w:r>
      <w:r>
        <w:rPr>
          <w:rStyle w:val="VerbatimChar"/>
        </w:rPr>
        <w:t xml:space="preserve">reset_stats()</w:t>
      </w:r>
      <w:r>
        <w:t xml:space="preserve">.</w:t>
      </w:r>
    </w:p>
    <w:p>
      <w:pPr>
        <w:pStyle w:val="BodyText"/>
      </w:pPr>
      <w:r>
        <w:t xml:space="preserve">A continuación, modificaremos</w:t>
      </w:r>
      <w:r>
        <w:t xml:space="preserve"> </w:t>
      </w:r>
      <w:r>
        <w:rPr>
          <w:rStyle w:val="VerbatimChar"/>
        </w:rPr>
        <w:t xml:space="preserve">Scoreboard</w:t>
      </w:r>
      <w:r>
        <w:t xml:space="preserve"> </w:t>
      </w:r>
      <w:r>
        <w:t xml:space="preserve">para que muestre la puntuación máxima. Empecemos con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    def __init__(self, ai_game):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# Prepare the initial score images.</w:t>
      </w:r>
      <w:r>
        <w:br/>
      </w:r>
      <w:r>
        <w:rPr>
          <w:rStyle w:val="VerbatimChar"/>
        </w:rPr>
        <w:t xml:space="preserve">        self.prep_score()</w:t>
      </w:r>
      <w:r>
        <w:br/>
      </w:r>
      <w:r>
        <w:rPr>
          <w:rStyle w:val="VerbatimChar"/>
        </w:rPr>
        <w:t xml:space="preserve">❶         self.prep_high_score()</w:t>
      </w:r>
    </w:p>
    <w:p>
      <w:pPr>
        <w:pStyle w:val="FirstParagraph"/>
      </w:pPr>
      <w:r>
        <w:t xml:space="preserve">La puntuación alta se mostrará separada de la puntuación, por lo que necesitamos un nuevo método,</w:t>
      </w:r>
      <w:r>
        <w:t xml:space="preserve"> </w:t>
      </w:r>
      <w:r>
        <w:rPr>
          <w:rStyle w:val="VerbatimChar"/>
        </w:rPr>
        <w:t xml:space="preserve">prep_high_score()</w:t>
      </w:r>
      <w:r>
        <w:t xml:space="preserve">, para preparar la imagen de la puntuación alta</w:t>
      </w:r>
      <w:r>
        <w:t xml:space="preserve"> </w:t>
      </w:r>
      <w:r>
        <w:t xml:space="preserve">❶.</w:t>
      </w:r>
    </w:p>
    <w:p>
      <w:pPr>
        <w:pStyle w:val="BodyText"/>
      </w:pPr>
      <w:bookmarkStart w:id="20" w:name="Page_293"/>
      <w:bookmarkEnd w:id="20"/>
      <w:r>
        <w:t xml:space="preserve">Aquí tienes el método</w:t>
      </w:r>
      <w:r>
        <w:t xml:space="preserve"> </w:t>
      </w:r>
      <w:r>
        <w:rPr>
          <w:rStyle w:val="VerbatimChar"/>
        </w:rPr>
        <w:t xml:space="preserve">prep_high_score()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    def prep_high_score(self):</w:t>
      </w:r>
      <w:r>
        <w:br/>
      </w:r>
      <w:r>
        <w:rPr>
          <w:rStyle w:val="VerbatimChar"/>
        </w:rPr>
        <w:t xml:space="preserve">        """Turn the high score into a rendered image."""</w:t>
      </w:r>
      <w:r>
        <w:br/>
      </w:r>
      <w:r>
        <w:rPr>
          <w:rStyle w:val="VerbatimChar"/>
        </w:rPr>
        <w:t xml:space="preserve">❶         high_score = round(self.stats.high_score, -1)</w:t>
      </w:r>
      <w:r>
        <w:br/>
      </w:r>
      <w:r>
        <w:rPr>
          <w:rStyle w:val="VerbatimChar"/>
        </w:rPr>
        <w:t xml:space="preserve">        high_score_str = f"{high_score:,}"</w:t>
      </w:r>
      <w:r>
        <w:br/>
      </w:r>
      <w:r>
        <w:rPr>
          <w:rStyle w:val="VerbatimChar"/>
        </w:rPr>
        <w:t xml:space="preserve">❷         self.high_score_image = self.font.render(high_score_str, True,</w:t>
      </w:r>
      <w:r>
        <w:br/>
      </w:r>
      <w:r>
        <w:rPr>
          <w:rStyle w:val="VerbatimChar"/>
        </w:rPr>
        <w:t xml:space="preserve">                self.text_color, self.settings.bg_color)</w:t>
      </w:r>
      <w:r>
        <w:br/>
      </w:r>
      <w:r>
        <w:br/>
      </w:r>
      <w:r>
        <w:rPr>
          <w:rStyle w:val="VerbatimChar"/>
        </w:rPr>
        <w:t xml:space="preserve">        # Center the high score at the top of the screen.</w:t>
      </w:r>
      <w:r>
        <w:br/>
      </w:r>
      <w:r>
        <w:rPr>
          <w:rStyle w:val="VerbatimChar"/>
        </w:rPr>
        <w:t xml:space="preserve">        self.high_score_rect = self.high_score_image.get_rect()</w:t>
      </w:r>
      <w:r>
        <w:br/>
      </w:r>
      <w:r>
        <w:rPr>
          <w:rStyle w:val="VerbatimChar"/>
        </w:rPr>
        <w:t xml:space="preserve">❸         self.high_score_rect.centerx = self.screen_rect.centerx</w:t>
      </w:r>
      <w:r>
        <w:br/>
      </w:r>
      <w:r>
        <w:rPr>
          <w:rStyle w:val="VerbatimChar"/>
        </w:rPr>
        <w:t xml:space="preserve">❹         self.high_score_rect.top = self.score_rect.top</w:t>
      </w:r>
    </w:p>
    <w:p>
      <w:pPr>
        <w:pStyle w:val="FirstParagraph"/>
      </w:pPr>
      <w:r>
        <w:t xml:space="preserve">Redondeamos la puntuación máxima a la decena más próxima y le damos formato con comas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generamos una imagen a partir de la puntuación máxima</w:t>
      </w:r>
      <w:r>
        <w:t xml:space="preserve"> </w:t>
      </w:r>
      <w:r>
        <w:t xml:space="preserve">❷,</w:t>
      </w:r>
      <w:r>
        <w:t xml:space="preserve"> </w:t>
      </w:r>
      <w:r>
        <w:t xml:space="preserve">centramos horizontalmente la puntuación máxima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❸,</w:t>
      </w:r>
      <w:r>
        <w:t xml:space="preserve"> </w:t>
      </w:r>
      <w:r>
        <w:t xml:space="preserve">y establecemos su atributo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para que coincida con la parte superior de la imagen de la puntuación</w:t>
      </w:r>
      <w:r>
        <w:t xml:space="preserve"> </w:t>
      </w:r>
      <w:r>
        <w:t xml:space="preserve">❹.</w:t>
      </w:r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show_score()</w:t>
      </w:r>
      <w:r>
        <w:t xml:space="preserve"> </w:t>
      </w:r>
      <w:r>
        <w:t xml:space="preserve">dibuja ahora la puntuación actual en la parte superior derecha y la puntuación alta en la parte superior central de la pantalla: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    def show_score(self):</w:t>
      </w:r>
      <w:r>
        <w:br/>
      </w:r>
      <w:r>
        <w:rPr>
          <w:rStyle w:val="VerbatimChar"/>
        </w:rPr>
        <w:t xml:space="preserve">        """Draw score to the screen."""</w:t>
      </w:r>
      <w:r>
        <w:br/>
      </w:r>
      <w:r>
        <w:rPr>
          <w:rStyle w:val="VerbatimChar"/>
        </w:rPr>
        <w:t xml:space="preserve">        self.screen.blit(self.score_image, self.score_rect)</w:t>
      </w:r>
      <w:r>
        <w:br/>
      </w:r>
      <w:r>
        <w:rPr>
          <w:rStyle w:val="VerbatimChar"/>
        </w:rPr>
        <w:t xml:space="preserve">        self.screen.blit(self.high_score_image, self.high_score_rect)</w:t>
      </w:r>
    </w:p>
    <w:p>
      <w:pPr>
        <w:pStyle w:val="FirstParagraph"/>
      </w:pPr>
      <w:r>
        <w:t xml:space="preserve">Para comprobar las puntuaciones altas, escribiremos un nuevo método,</w:t>
      </w:r>
      <w:r>
        <w:t xml:space="preserve"> </w:t>
      </w:r>
      <w:r>
        <w:rPr>
          <w:rStyle w:val="VerbatimChar"/>
        </w:rPr>
        <w:t xml:space="preserve">check_high_score()</w:t>
      </w:r>
      <w:r>
        <w:t xml:space="preserve">, en</w:t>
      </w:r>
      <w:r>
        <w:t xml:space="preserve"> </w:t>
      </w:r>
      <w:r>
        <w:rPr>
          <w:rStyle w:val="VerbatimChar"/>
        </w:rPr>
        <w:t xml:space="preserve">Scoreboard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scoreboard.py</w:t>
      </w:r>
    </w:p>
    <w:p>
      <w:pPr>
        <w:pStyle w:val="SourceCode"/>
      </w:pPr>
      <w:r>
        <w:rPr>
          <w:rStyle w:val="VerbatimChar"/>
        </w:rPr>
        <w:t xml:space="preserve">    def check_high_score(self):</w:t>
      </w:r>
      <w:r>
        <w:br/>
      </w:r>
      <w:r>
        <w:rPr>
          <w:rStyle w:val="VerbatimChar"/>
        </w:rPr>
        <w:t xml:space="preserve">        """Check to see if there's a new high score."""</w:t>
      </w:r>
      <w:r>
        <w:br/>
      </w:r>
      <w:r>
        <w:rPr>
          <w:rStyle w:val="VerbatimChar"/>
        </w:rPr>
        <w:t xml:space="preserve">        if self.stats.score &gt; self.stats.high_score:</w:t>
      </w:r>
      <w:r>
        <w:br/>
      </w:r>
      <w:r>
        <w:rPr>
          <w:rStyle w:val="VerbatimChar"/>
        </w:rPr>
        <w:t xml:space="preserve">            self.stats.high_score = self.stats.score</w:t>
      </w:r>
      <w:r>
        <w:br/>
      </w:r>
      <w:r>
        <w:rPr>
          <w:rStyle w:val="VerbatimChar"/>
        </w:rPr>
        <w:t xml:space="preserve">            self.prep_high_score()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check_high_score()</w:t>
      </w:r>
      <w:r>
        <w:t xml:space="preserve"> </w:t>
      </w:r>
      <w:r>
        <w:t xml:space="preserve">comprueba la puntuación actual comparándola con la puntuación alta. Si la puntuación actual es mayor, actualizamos el valor de</w:t>
      </w:r>
      <w:r>
        <w:t xml:space="preserve"> </w:t>
      </w:r>
      <w:r>
        <w:rPr>
          <w:rStyle w:val="VerbatimChar"/>
        </w:rPr>
        <w:t xml:space="preserve">high_score</w:t>
      </w:r>
      <w:r>
        <w:t xml:space="preserve"> </w:t>
      </w:r>
      <w:r>
        <w:t xml:space="preserve">y llamamos a</w:t>
      </w:r>
      <w:r>
        <w:t xml:space="preserve"> </w:t>
      </w:r>
      <w:r>
        <w:rPr>
          <w:rStyle w:val="VerbatimChar"/>
        </w:rPr>
        <w:t xml:space="preserve">prep_high_score()</w:t>
      </w:r>
      <w:r>
        <w:t xml:space="preserve"> </w:t>
      </w:r>
      <w:r>
        <w:t xml:space="preserve">para actualizar la imagen de la puntuación alta.</w:t>
      </w:r>
    </w:p>
    <w:p>
      <w:pPr>
        <w:pStyle w:val="BodyText"/>
      </w:pPr>
      <w:r>
        <w:t xml:space="preserve">Tenemos que llamar a</w:t>
      </w:r>
      <w:r>
        <w:t xml:space="preserve"> </w:t>
      </w:r>
      <w:r>
        <w:rPr>
          <w:rStyle w:val="VerbatimChar"/>
        </w:rPr>
        <w:t xml:space="preserve">check_high_score()</w:t>
      </w:r>
      <w:r>
        <w:t xml:space="preserve"> </w:t>
      </w:r>
      <w:r>
        <w:t xml:space="preserve">cada vez que se golpea a un alienígena después de actualizar la puntuación en</w:t>
      </w:r>
      <w:r>
        <w:t xml:space="preserve"> </w:t>
      </w:r>
      <w:r>
        <w:rPr>
          <w:rStyle w:val="VerbatimChar"/>
        </w:rPr>
        <w:t xml:space="preserve">_check_bullet_alien_collisions()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_check_bullet_alien_collisions(self):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if collisions:</w:t>
      </w:r>
      <w:r>
        <w:br/>
      </w:r>
      <w:r>
        <w:rPr>
          <w:rStyle w:val="VerbatimChar"/>
        </w:rPr>
        <w:t xml:space="preserve">            for aliens in collisions.values():</w:t>
      </w:r>
      <w:r>
        <w:br/>
      </w:r>
      <w:r>
        <w:rPr>
          <w:rStyle w:val="VerbatimChar"/>
        </w:rPr>
        <w:t xml:space="preserve">                self.stats.score += self.settings.alien_points * len(aliens)</w:t>
      </w:r>
      <w:r>
        <w:br/>
      </w:r>
      <w:r>
        <w:rPr>
          <w:rStyle w:val="VerbatimChar"/>
        </w:rPr>
        <w:t xml:space="preserve">            self.sb.prep_score()</w:t>
      </w:r>
      <w:r>
        <w:br/>
      </w:r>
      <w:r>
        <w:rPr>
          <w:rStyle w:val="VerbatimChar"/>
        </w:rPr>
        <w:t xml:space="preserve">            self.sb.check_high_score()</w:t>
      </w:r>
      <w:r>
        <w:br/>
      </w:r>
      <w:r>
        <w:rPr>
          <w:rStyle w:val="VerbatimChar"/>
        </w:rPr>
        <w:t xml:space="preserve">        --snip--</w:t>
      </w:r>
    </w:p>
    <w:p>
      <w:pPr>
        <w:pStyle w:val="FirstParagraph"/>
      </w:pPr>
      <w:r>
        <w:t xml:space="preserve">Llamamos a</w:t>
      </w:r>
      <w:r>
        <w:t xml:space="preserve"> </w:t>
      </w:r>
      <w:r>
        <w:rPr>
          <w:rStyle w:val="VerbatimChar"/>
        </w:rPr>
        <w:t xml:space="preserve">check_high_score()</w:t>
      </w:r>
      <w:r>
        <w:t xml:space="preserve"> </w:t>
      </w:r>
      <w:r>
        <w:t xml:space="preserve">cuando el diccionario</w:t>
      </w:r>
      <w:r>
        <w:t xml:space="preserve"> </w:t>
      </w:r>
      <w:r>
        <w:rPr>
          <w:rStyle w:val="VerbatimChar"/>
        </w:rPr>
        <w:t xml:space="preserve">collisions</w:t>
      </w:r>
      <w:r>
        <w:t xml:space="preserve"> </w:t>
      </w:r>
      <w:r>
        <w:t xml:space="preserve">está presente, y lo hacemos después de actualizar la puntuación de todos los alienígenas que han sido golpeados.</w:t>
      </w:r>
    </w:p>
    <w:p>
      <w:pPr>
        <w:pStyle w:val="BodyText"/>
      </w:pPr>
      <w:bookmarkStart w:id="21" w:name="Page_294"/>
      <w:bookmarkEnd w:id="21"/>
      <w:r>
        <w:t xml:space="preserve">La primera vez que juegues 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, tu puntuación será la puntuación máxima, por lo que se mostrará como la puntuación actual y la puntuación máxima. Pero cuando empieces una segunda partida, tu puntuación alta debería aparecer en el centro y tu puntuación actual debería aparecer a la derecha, como se muestra en la</w:t>
      </w:r>
      <w:r>
        <w:t xml:space="preserve"> </w:t>
      </w:r>
      <w:hyperlink w:anchor="figure14-4">
        <w:r>
          <w:rPr>
            <w:rStyle w:val="Hyperlink"/>
          </w:rPr>
          <w:t xml:space="preserve">Figura 14-4</w:t>
        </w:r>
      </w:hyperlink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3678046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f14004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78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Figura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/>
    </w:tbl>
    <w:p>
      <w:pPr>
        <w:pStyle w:val="ImageCaption"/>
      </w:pPr>
      <w:bookmarkStart w:id="25" w:name="figure14-4"/>
      <w:r>
        <w:t xml:space="preserve">14-4</w:t>
      </w:r>
      <w:bookmarkEnd w:id="25"/>
      <w:r>
        <w:t xml:space="preserve">: La puntuación máxima aparece en la parte superior central de la pantalla.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23 de 29: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c14.html" TargetMode="External" /><Relationship Type="http://schemas.openxmlformats.org/officeDocument/2006/relationships/hyperlink" Id="rId26" Target="c14_22.html" TargetMode="External" /><Relationship Type="http://schemas.openxmlformats.org/officeDocument/2006/relationships/hyperlink" Id="rId29" Target="c14_23.docx" TargetMode="External" /><Relationship Type="http://schemas.openxmlformats.org/officeDocument/2006/relationships/hyperlink" Id="rId28" Target="c14_2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14.html" TargetMode="External" /><Relationship Type="http://schemas.openxmlformats.org/officeDocument/2006/relationships/hyperlink" Id="rId26" Target="c14_22.html" TargetMode="External" /><Relationship Type="http://schemas.openxmlformats.org/officeDocument/2006/relationships/hyperlink" Id="rId29" Target="c14_23.docx" TargetMode="External" /><Relationship Type="http://schemas.openxmlformats.org/officeDocument/2006/relationships/hyperlink" Id="rId28" Target="c14_2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2024-02-28T00:04:19Z</dcterms:created>
  <dcterms:modified xsi:type="dcterms:W3CDTF">2024-02-28T00:04:19Z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