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15-0007"/>
    <w:p>
      <w:pPr>
        <w:pStyle w:val="Heading3"/>
      </w:pPr>
      <w:r>
        <w:t xml:space="preserve">Personalizar las etiquetas de los puntos</w:t>
      </w:r>
    </w:p>
    <w:p>
      <w:pPr>
        <w:pStyle w:val="FirstParagraph"/>
      </w:pPr>
      <w:r>
        <w:t xml:space="preserve">Cuando los números de un eje son lo suficientemente grandes, Matplotlib utiliza por defecto la notación científica para las etiquetas de las marcas. Esto suele ser bueno, porque los números más grandes en notación simple ocupan mucho espacio innecesario en una visualización.</w:t>
      </w:r>
    </w:p>
    <w:p>
      <w:pPr>
        <w:pStyle w:val="BodyText"/>
      </w:pPr>
      <w:bookmarkStart w:id="20" w:name="Page_310"/>
      <w:bookmarkEnd w:id="20"/>
      <w:r>
        <w:t xml:space="preserve">Casi todos los elementos de un gráfico son personalizables, así que puedes decirle a Matplotlib que siga utilizando la notación plana si lo prefieres:</w:t>
      </w:r>
    </w:p>
    <w:p>
      <w:pPr>
        <w:pStyle w:val="SourceCode"/>
      </w:pPr>
      <w:r>
        <w:rPr>
          <w:rStyle w:val="VerbatimChar"/>
        </w:rPr>
        <w:t xml:space="preserve">--snip--</w:t>
      </w:r>
      <w:r>
        <w:br/>
      </w:r>
      <w:r>
        <w:rPr>
          <w:rStyle w:val="VerbatimChar"/>
        </w:rPr>
        <w:t xml:space="preserve"># Set the range for each axis.</w:t>
      </w:r>
      <w:r>
        <w:br/>
      </w:r>
      <w:r>
        <w:rPr>
          <w:rStyle w:val="VerbatimChar"/>
        </w:rPr>
        <w:t xml:space="preserve">ax.axis([0, 1100, 0, 1_100_000])</w:t>
      </w:r>
      <w:r>
        <w:br/>
      </w:r>
      <w:r>
        <w:rPr>
          <w:rStyle w:val="VerbatimChar"/>
        </w:rPr>
        <w:t xml:space="preserve">ax.ticklabel_format(style='plain')</w:t>
      </w:r>
      <w:r>
        <w:br/>
      </w:r>
      <w:r>
        <w:br/>
      </w:r>
      <w:r>
        <w:rPr>
          <w:rStyle w:val="VerbatimChar"/>
        </w:rPr>
        <w:t xml:space="preserve">plt.show()</w:t>
      </w:r>
    </w:p>
    <w:p>
      <w:pPr>
        <w:pStyle w:val="FirstParagraph"/>
      </w:pPr>
      <w:r>
        <w:t xml:space="preserve">El método</w:t>
      </w:r>
      <w:r>
        <w:t xml:space="preserve"> </w:t>
      </w:r>
      <w:r>
        <w:rPr>
          <w:rStyle w:val="VerbatimChar"/>
        </w:rPr>
        <w:t xml:space="preserve">ticklabel_format()</w:t>
      </w:r>
      <w:r>
        <w:t xml:space="preserve"> </w:t>
      </w:r>
      <w:r>
        <w:t xml:space="preserve">te permite anular el estilo predeterminado de la etiqueta de marca para cualquier gráfico.</w:t>
      </w:r>
    </w:p>
    <w:p>
      <w:pPr>
        <w:pStyle w:val="BodyText"/>
      </w:pPr>
      <w:hyperlink r:id="rId21">
        <w:r>
          <w:rPr>
            <w:rStyle w:val="Hyperlink"/>
          </w:rPr>
          <w:t xml:space="preserve">anterior</w:t>
        </w:r>
      </w:hyperlink>
      <w:hyperlink r:id="rId22">
        <w:r>
          <w:rPr>
            <w:rStyle w:val="Hyperlink"/>
          </w:rPr>
          <w:t xml:space="preserve">Subtema 10 de 35: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5.html" TargetMode="External" /><Relationship Type="http://schemas.openxmlformats.org/officeDocument/2006/relationships/hyperlink" Id="rId24" Target="c15_10.docx" TargetMode="External" /><Relationship Type="http://schemas.openxmlformats.org/officeDocument/2006/relationships/hyperlink" Id="rId23" Target="c15_11.html" TargetMode="External" /><Relationship Type="http://schemas.openxmlformats.org/officeDocument/2006/relationships/hyperlink" Id="rId21" Target="c15_9.html" TargetMode="External" /></Relationships>
</file>

<file path=word/_rels/footnotes.xml.rels><?xml version="1.0" encoding="UTF-8"?><Relationships xmlns="http://schemas.openxmlformats.org/package/2006/relationships"><Relationship Type="http://schemas.openxmlformats.org/officeDocument/2006/relationships/hyperlink" Id="rId22" Target="c15.html" TargetMode="External" /><Relationship Type="http://schemas.openxmlformats.org/officeDocument/2006/relationships/hyperlink" Id="rId24" Target="c15_10.docx" TargetMode="External" /><Relationship Type="http://schemas.openxmlformats.org/officeDocument/2006/relationships/hyperlink" Id="rId23" Target="c15_11.html" TargetMode="External" /><Relationship Type="http://schemas.openxmlformats.org/officeDocument/2006/relationships/hyperlink" Id="rId21" Target="c15_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2024-02-28T00:04:26Z</dcterms:created>
  <dcterms:modified xsi:type="dcterms:W3CDTF">2024-02-28T00:04:26Z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