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18"/>
    <w:p>
      <w:pPr>
        <w:pStyle w:val="Heading3"/>
      </w:pPr>
      <w:r>
        <w:t xml:space="preserve">Tirar el dado</w:t>
      </w:r>
    </w:p>
    <w:p>
      <w:pPr>
        <w:pStyle w:val="FirstParagraph"/>
      </w:pPr>
      <w:r>
        <w:t xml:space="preserve">Antes de crear una visualización basada en la clase</w:t>
      </w:r>
      <w:r>
        <w:t xml:space="preserve"> </w:t>
      </w:r>
      <w:r>
        <w:rPr>
          <w:rStyle w:val="VerbatimChar"/>
        </w:rPr>
        <w:t xml:space="preserve">Die</w:t>
      </w:r>
      <w:r>
        <w:t xml:space="preserve">, vamos a lanzar un D6, imprimir los resultados y comprobar que los resultados parecen razonables:</w:t>
      </w:r>
    </w:p>
    <w:p>
      <w:pPr>
        <w:pStyle w:val="BodyText"/>
      </w:pPr>
      <w:r>
        <w:rPr>
          <w:b/>
          <w:bCs/>
        </w:rPr>
        <w:t xml:space="preserve">die_visual.py</w:t>
      </w:r>
    </w:p>
    <w:p>
      <w:pPr>
        <w:pStyle w:val="SourceCode"/>
      </w:pPr>
      <w:r>
        <w:rPr>
          <w:rStyle w:val="VerbatimChar"/>
        </w:rPr>
        <w:t xml:space="preserve">from die import Die</w:t>
      </w:r>
      <w:r>
        <w:br/>
      </w:r>
      <w:r>
        <w:br/>
      </w:r>
      <w:r>
        <w:rPr>
          <w:rStyle w:val="VerbatimChar"/>
        </w:rPr>
        <w:t xml:space="preserve"># Create a D6.</w:t>
      </w:r>
      <w:r>
        <w:br/>
      </w:r>
      <w:r>
        <w:rPr>
          <w:rStyle w:val="VerbatimChar"/>
        </w:rPr>
        <w:t xml:space="preserve">❶ die = Die()</w:t>
      </w:r>
      <w:r>
        <w:br/>
      </w:r>
      <w:r>
        <w:br/>
      </w:r>
      <w:r>
        <w:rPr>
          <w:rStyle w:val="VerbatimChar"/>
        </w:rPr>
        <w:t xml:space="preserve"># Make some rolls, and store results in a list.</w:t>
      </w:r>
      <w:r>
        <w:br/>
      </w:r>
      <w:r>
        <w:rPr>
          <w:rStyle w:val="VerbatimChar"/>
        </w:rPr>
        <w:t xml:space="preserve">results = []</w:t>
      </w:r>
      <w:r>
        <w:br/>
      </w:r>
      <w:r>
        <w:rPr>
          <w:rStyle w:val="VerbatimChar"/>
        </w:rPr>
        <w:t xml:space="preserve">❷ for roll_num in range(100):</w:t>
      </w:r>
      <w:r>
        <w:br/>
      </w:r>
      <w:r>
        <w:rPr>
          <w:rStyle w:val="VerbatimChar"/>
        </w:rPr>
        <w:t xml:space="preserve">    result = die.roll()</w:t>
      </w:r>
      <w:r>
        <w:br/>
      </w:r>
      <w:r>
        <w:rPr>
          <w:rStyle w:val="VerbatimChar"/>
        </w:rPr>
        <w:t xml:space="preserve">    results.append(result)</w:t>
      </w:r>
      <w:r>
        <w:br/>
      </w:r>
      <w:r>
        <w:br/>
      </w:r>
      <w:r>
        <w:rPr>
          <w:rStyle w:val="VerbatimChar"/>
        </w:rPr>
        <w:t xml:space="preserve">print(results)</w:t>
      </w:r>
    </w:p>
    <w:p>
      <w:pPr>
        <w:pStyle w:val="FirstParagraph"/>
      </w:pPr>
      <w:r>
        <w:t xml:space="preserve">Creamos una instancia de</w:t>
      </w:r>
      <w:r>
        <w:t xml:space="preserve"> </w:t>
      </w:r>
      <w:r>
        <w:rPr>
          <w:rStyle w:val="VerbatimChar"/>
        </w:rPr>
        <w:t xml:space="preserve">Die</w:t>
      </w:r>
      <w:r>
        <w:t xml:space="preserve"> </w:t>
      </w:r>
      <w:r>
        <w:t xml:space="preserve">con los seis lados por defecto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lanzamos el dado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veces</w:t>
      </w:r>
      <w:r>
        <w:t xml:space="preserve"> </w:t>
      </w:r>
      <w:r>
        <w:t xml:space="preserve">❷</w:t>
      </w:r>
      <w:r>
        <w:t xml:space="preserve"> </w:t>
      </w:r>
      <w:r>
        <w:t xml:space="preserve">y almacenamos el resultado de cada tirada en la lista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. Aquí tienes un ejemplo de resultados:</w:t>
      </w:r>
    </w:p>
    <w:p>
      <w:pPr>
        <w:pStyle w:val="SourceCode"/>
      </w:pPr>
      <w:r>
        <w:rPr>
          <w:rStyle w:val="VerbatimChar"/>
        </w:rPr>
        <w:t xml:space="preserve">[4, 6, 5, 6, 1, 5, 6, 3, 5, 3, 5, 3, 2, 2, 1, 3, 1, 5, 3, 6, 3, 6, 5, 4,  1, 1, 4, 2, 3, 6, 4, 2, 6, 4, 1, 3, 2, 5, 6, 3, 6, 2, 1, 1, 3, 4, 1, 4, 3, 5, 1, 4, 5, 5, 2, 3, 3, 1, 2, 3, 5, 6, 2, 5, 6, 1, 3, 2, 1, 1, 1, 6, 5, 5, 2, 2, 6, 4, 1, 4, 5, 1, 1, 1, 4, 5, 3, 3, 1, 3, 5, 4, 5, 6, 5, 4, 1, 5, 1, 2]</w:t>
      </w:r>
    </w:p>
    <w:p>
      <w:pPr>
        <w:pStyle w:val="FirstParagraph"/>
      </w:pPr>
      <w:r>
        <w:t xml:space="preserve">Un examen rápido de estos resultados muestra que la clase</w:t>
      </w:r>
      <w:r>
        <w:t xml:space="preserve"> </w:t>
      </w:r>
      <w:r>
        <w:rPr>
          <w:rStyle w:val="VerbatimChar"/>
        </w:rPr>
        <w:t xml:space="preserve">Die</w:t>
      </w:r>
      <w:r>
        <w:t xml:space="preserve"> </w:t>
      </w:r>
      <w:r>
        <w:t xml:space="preserve">parece funcionar. Vemos los valores 1 y 6, por lo que sabemos que se están devolviendo los valores más pequeño y más grande posibles, y como no vemos 0 ni 7, sabemos que todos los resultados están en el rango apropiado. También vemos cada número del 1 al 6, lo que indica que están representados todos los resultados posibles. Determinemos exactamente cuántas veces aparece cada número.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26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25.html" TargetMode="External" /><Relationship Type="http://schemas.openxmlformats.org/officeDocument/2006/relationships/hyperlink" Id="rId23" Target="c15_26.docx" TargetMode="External" /><Relationship Type="http://schemas.openxmlformats.org/officeDocument/2006/relationships/hyperlink" Id="rId22" Target="c15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25.html" TargetMode="External" /><Relationship Type="http://schemas.openxmlformats.org/officeDocument/2006/relationships/hyperlink" Id="rId23" Target="c15_26.docx" TargetMode="External" /><Relationship Type="http://schemas.openxmlformats.org/officeDocument/2006/relationships/hyperlink" Id="rId22" Target="c15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2024-02-28T00:04:34Z</dcterms:created>
  <dcterms:modified xsi:type="dcterms:W3CDTF">2024-02-28T00:04:34Z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