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2-502703c16-0008"/>
    <w:p>
      <w:pPr>
        <w:pStyle w:val="Heading3"/>
      </w:pPr>
      <w:r>
        <w:t xml:space="preserve">Trazar una segunda serie de datos</w:t>
      </w:r>
    </w:p>
    <w:p>
      <w:pPr>
        <w:pStyle w:val="FirstParagraph"/>
      </w:pPr>
      <w:r>
        <w:t xml:space="preserve">Podemos hacer que nuestro gráfico sea aún más útil incluyendo las bajas temperaturas. Tenemos que extraer las temperaturas bajas del archivo de datos y añadirlas a nuestro gráfico, como se muestra aquí:</w:t>
      </w:r>
    </w:p>
    <w:p>
      <w:pPr>
        <w:pStyle w:val="BodyText"/>
      </w:pPr>
      <w:r>
        <w:rPr>
          <w:b/>
          <w:bCs/>
        </w:rPr>
        <w:t xml:space="preserve">sitka_highs_lows.py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reader = csv.reader(lines)</w:t>
      </w:r>
      <w:r>
        <w:br/>
      </w:r>
      <w:r>
        <w:rPr>
          <w:rStyle w:val="VerbatimChar"/>
        </w:rPr>
        <w:t xml:space="preserve">header_row = next(reader)</w:t>
      </w:r>
      <w:r>
        <w:br/>
      </w:r>
      <w:r>
        <w:br/>
      </w:r>
      <w:r>
        <w:rPr>
          <w:rStyle w:val="VerbatimChar"/>
        </w:rPr>
        <w:t xml:space="preserve"># Extract dates, and high and low temperatures.</w:t>
      </w:r>
      <w:r>
        <w:br/>
      </w:r>
      <w:r>
        <w:rPr>
          <w:rStyle w:val="VerbatimChar"/>
        </w:rPr>
        <w:t xml:space="preserve">❶ dates, highs, lows = [], [], []</w:t>
      </w:r>
      <w:r>
        <w:br/>
      </w:r>
      <w:r>
        <w:rPr>
          <w:rStyle w:val="VerbatimChar"/>
        </w:rPr>
        <w:t xml:space="preserve">for row in reader:</w:t>
      </w:r>
      <w:r>
        <w:br/>
      </w:r>
      <w:r>
        <w:rPr>
          <w:rStyle w:val="VerbatimChar"/>
        </w:rPr>
        <w:t xml:space="preserve">    current_date = datetime.strptime(row[2], '%Y-%m-%d')</w:t>
      </w:r>
      <w:r>
        <w:br/>
      </w:r>
      <w:r>
        <w:rPr>
          <w:rStyle w:val="VerbatimChar"/>
        </w:rPr>
        <w:t xml:space="preserve">    high = int(row[4])</w:t>
      </w:r>
      <w:r>
        <w:br/>
      </w:r>
      <w:r>
        <w:rPr>
          <w:rStyle w:val="VerbatimChar"/>
        </w:rPr>
        <w:t xml:space="preserve">❷     low = int(row[5])</w:t>
      </w:r>
      <w:r>
        <w:br/>
      </w:r>
      <w:r>
        <w:rPr>
          <w:rStyle w:val="VerbatimChar"/>
        </w:rPr>
        <w:t xml:space="preserve">    dates.append(current_date)</w:t>
      </w:r>
      <w:r>
        <w:br/>
      </w:r>
      <w:r>
        <w:rPr>
          <w:rStyle w:val="VerbatimChar"/>
        </w:rPr>
        <w:t xml:space="preserve">    highs.append(high)</w:t>
      </w:r>
      <w:r>
        <w:br/>
      </w:r>
      <w:r>
        <w:rPr>
          <w:rStyle w:val="VerbatimChar"/>
        </w:rPr>
        <w:t xml:space="preserve">    lows.append(low)</w:t>
      </w:r>
      <w:r>
        <w:br/>
      </w:r>
      <w:r>
        <w:br/>
      </w:r>
      <w:r>
        <w:rPr>
          <w:rStyle w:val="VerbatimChar"/>
        </w:rPr>
        <w:t xml:space="preserve"># Plot the high and low temperatures.</w:t>
      </w:r>
      <w:r>
        <w:br/>
      </w:r>
      <w:r>
        <w:rPr>
          <w:rStyle w:val="VerbatimChar"/>
        </w:rPr>
        <w:t xml:space="preserve">plt.style.use('seaborn')</w:t>
      </w:r>
      <w:r>
        <w:br/>
      </w:r>
      <w:r>
        <w:rPr>
          <w:rStyle w:val="VerbatimChar"/>
        </w:rPr>
        <w:t xml:space="preserve">fig, ax = plt.subplots()</w:t>
      </w:r>
      <w:r>
        <w:br/>
      </w:r>
      <w:r>
        <w:rPr>
          <w:rStyle w:val="VerbatimChar"/>
        </w:rPr>
        <w:t xml:space="preserve">ax.plot(dates, highs, color='red')</w:t>
      </w:r>
      <w:r>
        <w:br/>
      </w:r>
      <w:r>
        <w:rPr>
          <w:rStyle w:val="VerbatimChar"/>
        </w:rPr>
        <w:t xml:space="preserve">❸ ax.plot(dates, lows, color='blue')</w:t>
      </w:r>
      <w:r>
        <w:br/>
      </w:r>
      <w:r>
        <w:br/>
      </w:r>
      <w:r>
        <w:rPr>
          <w:rStyle w:val="VerbatimChar"/>
        </w:rPr>
        <w:t xml:space="preserve"># Format plot.</w:t>
      </w:r>
      <w:r>
        <w:br/>
      </w:r>
      <w:r>
        <w:rPr>
          <w:rStyle w:val="VerbatimChar"/>
        </w:rPr>
        <w:t xml:space="preserve">❹ ax.set_title("Daily High and Low Temperatures, 2021", fontsize=24)</w:t>
      </w:r>
      <w:r>
        <w:br/>
      </w:r>
      <w:r>
        <w:rPr>
          <w:rStyle w:val="VerbatimChar"/>
        </w:rPr>
        <w:t xml:space="preserve">--snip--</w:t>
      </w:r>
    </w:p>
    <w:p>
      <w:pPr>
        <w:pStyle w:val="FirstParagraph"/>
      </w:pPr>
      <w:r>
        <w:t xml:space="preserve">Añadimos la lista vacía</w:t>
      </w:r>
      <w:r>
        <w:t xml:space="preserve"> </w:t>
      </w:r>
      <w:r>
        <w:rPr>
          <w:rStyle w:val="VerbatimChar"/>
        </w:rPr>
        <w:t xml:space="preserve">lows</w:t>
      </w:r>
      <w:r>
        <w:t xml:space="preserve"> </w:t>
      </w:r>
      <w:r>
        <w:t xml:space="preserve">para contener las temperaturas bajas</w:t>
      </w:r>
      <w:r>
        <w:t xml:space="preserve"> </w:t>
      </w:r>
      <w:r>
        <w:t xml:space="preserve">❶,</w:t>
      </w:r>
      <w:r>
        <w:t xml:space="preserve"> </w:t>
      </w:r>
      <w:r>
        <w:t xml:space="preserve">y luego extraemos y almacenamos la temperatura baja de cada fecha a partir de la sexta posición de cada fila (</w:t>
      </w:r>
      <w:r>
        <w:rPr>
          <w:rStyle w:val="VerbatimChar"/>
        </w:rPr>
        <w:t xml:space="preserve">row[5]</w:t>
      </w:r>
      <w:r>
        <w:t xml:space="preserve">)</w:t>
      </w:r>
      <w:r>
        <w:t xml:space="preserve"> </w:t>
      </w:r>
      <w:r>
        <w:t xml:space="preserve">❷.</w:t>
      </w:r>
      <w:r>
        <w:t xml:space="preserve"> </w:t>
      </w:r>
      <w:r>
        <w:t xml:space="preserve">Añadimos una llamada a</w:t>
      </w:r>
      <w:r>
        <w:t xml:space="preserve"> </w:t>
      </w:r>
      <w:r>
        <w:rPr>
          <w:rStyle w:val="VerbatimChar"/>
        </w:rPr>
        <w:t xml:space="preserve">plot()</w:t>
      </w:r>
      <w:r>
        <w:t xml:space="preserve"> </w:t>
      </w:r>
      <w:r>
        <w:t xml:space="preserve">para las temperaturas bajas y coloreamos estos valores de azul</w:t>
      </w:r>
      <w:r>
        <w:t xml:space="preserve"> </w:t>
      </w:r>
      <w:r>
        <w:t xml:space="preserve">❸.</w:t>
      </w:r>
      <w:r>
        <w:t xml:space="preserve"> </w:t>
      </w:r>
      <w:r>
        <w:t xml:space="preserve">Por último, actualizamos el título</w:t>
      </w:r>
      <w:r>
        <w:t xml:space="preserve"> </w:t>
      </w:r>
      <w:r>
        <w:t xml:space="preserve">❹.</w:t>
      </w:r>
      <w:r>
        <w:t xml:space="preserve"> </w:t>
      </w:r>
      <w:hyperlink w:anchor="figure16-4">
        <w:r>
          <w:rPr>
            <w:rStyle w:val="Hyperlink"/>
          </w:rPr>
          <w:t xml:space="preserve">La Figura 16-4</w:t>
        </w:r>
      </w:hyperlink>
      <w:r>
        <w:t xml:space="preserve"> </w:t>
      </w:r>
      <w:r>
        <w:t xml:space="preserve">muestra el gráfico resultante.</w:t>
      </w:r>
    </w:p>
    <w:p>
      <w:pPr>
        <w:pStyle w:val="CaptionedFigure"/>
      </w:pPr>
      <w:r>
        <w:drawing>
          <wp:inline>
            <wp:extent cx="5334000" cy="286455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f16004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4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ure16-4"/>
      <w:r>
        <w:t xml:space="preserve">Figura 16-4</w:t>
      </w:r>
      <w:bookmarkEnd w:id="23"/>
      <w:r>
        <w:t xml:space="preserve">: Dos series de datos en el mismo</w:t>
      </w:r>
    </w:p>
    <w:p>
      <w:pPr>
        <w:pStyle w:val="BodyText"/>
      </w:pPr>
      <w:r>
        <w:t xml:space="preserve">gráfico</w:t>
      </w:r>
    </w:p>
    <w:p>
      <w:pPr>
        <w:pStyle w:val="BodyText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11 de 29: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c16.html" TargetMode="External" /><Relationship Type="http://schemas.openxmlformats.org/officeDocument/2006/relationships/hyperlink" Id="rId24" Target="c16_10.html" TargetMode="External" /><Relationship Type="http://schemas.openxmlformats.org/officeDocument/2006/relationships/hyperlink" Id="rId27" Target="c16_11.docx" TargetMode="External" /><Relationship Type="http://schemas.openxmlformats.org/officeDocument/2006/relationships/hyperlink" Id="rId26" Target="c16_1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6.html" TargetMode="External" /><Relationship Type="http://schemas.openxmlformats.org/officeDocument/2006/relationships/hyperlink" Id="rId24" Target="c16_10.html" TargetMode="External" /><Relationship Type="http://schemas.openxmlformats.org/officeDocument/2006/relationships/hyperlink" Id="rId27" Target="c16_11.docx" TargetMode="External" /><Relationship Type="http://schemas.openxmlformats.org/officeDocument/2006/relationships/hyperlink" Id="rId26" Target="c16_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2024-02-28T00:04:44Z</dcterms:created>
  <dcterms:modified xsi:type="dcterms:W3CDTF">2024-02-28T00:04:44Z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