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2-502703c16-0005"/>
    <w:p>
      <w:pPr>
        <w:pStyle w:val="Heading3"/>
      </w:pPr>
      <w:r>
        <w:t xml:space="preserve">El módulo datetime</w:t>
      </w:r>
    </w:p>
    <w:p>
      <w:pPr>
        <w:pStyle w:val="FirstParagraph"/>
      </w:pPr>
      <w:r>
        <w:t xml:space="preserve">Vamos a añadir fechas a nuestro gráfico para hacerlo más útil. La primera fecha del archivo de datos meteorológicos está en la segunda fila del archivo:</w:t>
      </w:r>
    </w:p>
    <w:p>
      <w:pPr>
        <w:pStyle w:val="SourceCode"/>
      </w:pPr>
      <w:r>
        <w:rPr>
          <w:rStyle w:val="VerbatimChar"/>
        </w:rPr>
        <w:t xml:space="preserve">"USW00025333","SITKA AIRPORT, AK US","2021-07-01",,"61","53"</w:t>
      </w:r>
    </w:p>
    <w:p>
      <w:pPr>
        <w:pStyle w:val="FirstParagraph"/>
      </w:pPr>
      <w:r>
        <w:t xml:space="preserve">Los datos se leerán como una cadena, por lo que necesitamos una forma de convertir la cadena</w:t>
      </w:r>
      <w:r>
        <w:t xml:space="preserve"> </w:t>
      </w:r>
      <w:r>
        <w:rPr>
          <w:rStyle w:val="VerbatimChar"/>
        </w:rPr>
        <w:t xml:space="preserve">"2021-07-01"</w:t>
      </w:r>
      <w:r>
        <w:t xml:space="preserve"> </w:t>
      </w:r>
      <w:r>
        <w:t xml:space="preserve">en un objeto que represente esta fecha. Podemos construir</w:t>
      </w:r>
      <w:r>
        <w:t xml:space="preserve"> </w:t>
      </w:r>
      <w:bookmarkStart w:id="20" w:name="Page_334"/>
      <w:bookmarkEnd w:id="20"/>
      <w:r>
        <w:t xml:space="preserve">un objeto que represente el 1 de julio de 2021, utilizando el método</w:t>
      </w:r>
      <w:r>
        <w:t xml:space="preserve"> </w:t>
      </w:r>
      <w:r>
        <w:rPr>
          <w:rStyle w:val="VerbatimChar"/>
        </w:rPr>
        <w:t xml:space="preserve">strptime()</w:t>
      </w:r>
      <w:r>
        <w:t xml:space="preserve"> </w:t>
      </w:r>
      <w:r>
        <w:t xml:space="preserve">del módulo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. Veamos cómo funciona</w:t>
      </w:r>
      <w:r>
        <w:t xml:space="preserve"> </w:t>
      </w:r>
      <w:r>
        <w:rPr>
          <w:rStyle w:val="VerbatimChar"/>
        </w:rPr>
        <w:t xml:space="preserve">strptime()</w:t>
      </w:r>
      <w:r>
        <w:t xml:space="preserve"> </w:t>
      </w:r>
      <w:r>
        <w:t xml:space="preserve">en una sesión de terminal:</w:t>
      </w:r>
    </w:p>
    <w:p>
      <w:pPr>
        <w:pStyle w:val="SourceCode"/>
      </w:pPr>
      <w:r>
        <w:rPr>
          <w:rStyle w:val="VerbatimChar"/>
        </w:rPr>
        <w:t xml:space="preserve">&gt;&gt;&gt; from datetime import datetime</w:t>
      </w:r>
      <w:r>
        <w:br/>
      </w:r>
      <w:r>
        <w:rPr>
          <w:rStyle w:val="VerbatimChar"/>
        </w:rPr>
        <w:t xml:space="preserve">&gt;&gt;&gt; first_date = datetime.strptime('2021-07-01', '%Y-%m-%d')</w:t>
      </w:r>
      <w:r>
        <w:br/>
      </w:r>
      <w:r>
        <w:rPr>
          <w:rStyle w:val="VerbatimChar"/>
        </w:rPr>
        <w:t xml:space="preserve">&gt;&gt;&gt; print(first_date)</w:t>
      </w:r>
      <w:r>
        <w:br/>
      </w:r>
      <w:r>
        <w:rPr>
          <w:rStyle w:val="VerbatimChar"/>
        </w:rPr>
        <w:t xml:space="preserve">2021-07-01 00:00:00</w:t>
      </w:r>
    </w:p>
    <w:p>
      <w:pPr>
        <w:pStyle w:val="FirstParagraph"/>
      </w:pPr>
      <w:r>
        <w:t xml:space="preserve">Primero importamos la clase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del módulo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. Luego llamamos al método</w:t>
      </w:r>
      <w:r>
        <w:t xml:space="preserve"> </w:t>
      </w:r>
      <w:r>
        <w:rPr>
          <w:rStyle w:val="VerbatimChar"/>
        </w:rPr>
        <w:t xml:space="preserve">strptime()</w:t>
      </w:r>
      <w:r>
        <w:t xml:space="preserve"> </w:t>
      </w:r>
      <w:r>
        <w:t xml:space="preserve">con la cadena que contiene la fecha que queremos procesar como primer argumento. El segundo argumento indica a Python el formato de la fecha. En este ejemplo,</w:t>
      </w:r>
      <w:r>
        <w:t xml:space="preserve"> </w:t>
      </w:r>
      <w:r>
        <w:rPr>
          <w:rStyle w:val="VerbatimChar"/>
        </w:rPr>
        <w:t xml:space="preserve">'%Y-'</w:t>
      </w:r>
      <w:r>
        <w:t xml:space="preserve"> </w:t>
      </w:r>
      <w:r>
        <w:t xml:space="preserve">indica a Python que busque un año de cuatro dígitos antes del primer guión;</w:t>
      </w:r>
      <w:r>
        <w:t xml:space="preserve"> </w:t>
      </w:r>
      <w:r>
        <w:rPr>
          <w:rStyle w:val="VerbatimChar"/>
        </w:rPr>
        <w:t xml:space="preserve">'%m-'</w:t>
      </w:r>
      <w:r>
        <w:t xml:space="preserve"> </w:t>
      </w:r>
      <w:r>
        <w:t xml:space="preserve">indica un mes de dos dígitos antes del segundo guión; y</w:t>
      </w:r>
      <w:r>
        <w:t xml:space="preserve"> </w:t>
      </w:r>
      <w:r>
        <w:rPr>
          <w:rStyle w:val="VerbatimChar"/>
        </w:rPr>
        <w:t xml:space="preserve">'%d'</w:t>
      </w:r>
      <w:r>
        <w:t xml:space="preserve"> </w:t>
      </w:r>
      <w:r>
        <w:t xml:space="preserve">significa que la última parte de la cadena es el día del mes, del 1 al 31.</w:t>
      </w:r>
    </w:p>
    <w:p>
      <w:pPr>
        <w:pStyle w:val="BodyText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strptime()</w:t>
      </w:r>
      <w:r>
        <w:t xml:space="preserve"> </w:t>
      </w:r>
      <w:r>
        <w:t xml:space="preserve">puede tomar diversos argumentos para determinar cómo interpretar la fecha.</w:t>
      </w:r>
      <w:r>
        <w:t xml:space="preserve"> </w:t>
      </w:r>
      <w:hyperlink w:anchor="table16-1">
        <w:r>
          <w:rPr>
            <w:rStyle w:val="Hyperlink"/>
          </w:rPr>
          <w:t xml:space="preserve">La Tabla 16-1</w:t>
        </w:r>
      </w:hyperlink>
      <w:r>
        <w:t xml:space="preserve"> </w:t>
      </w:r>
      <w:r>
        <w:t xml:space="preserve">muestra algunos de estos argumentos.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bookmarkStart w:id="21" w:name="table-502703c16-0001"/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Argumento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Significado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Nombre del día de la semana, como Lunes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Nombre del mes, como Enero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Mes, como número (01 a 12)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Día del mes, como número (01 a 31)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Año de cuatro dígitos, como 2019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Año de dos dígitos, como 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Hora, en formato de 24 horas (00 a 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Hora, en formato de 12 horas (01 a 12)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AM o PM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Minutos (00 a 59)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rStyle w:val="VerbatimChar"/>
                    </w:rPr>
                    <w:t xml:space="preserve">%S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Segundos (00 a 61)</w:t>
                  </w:r>
                </w:p>
              </w:tc>
            </w:tr>
          </w:tbl>
          <w:bookmarkEnd w:id="21"/>
          <w:p/>
        </w:tc>
      </w:tr>
    </w:tbl>
    <w:p>
      <w:pPr>
        <w:pStyle w:val="ImageCaption"/>
      </w:pPr>
      <w:bookmarkStart w:id="22" w:name="table16-1"/>
      <w:r>
        <w:t xml:space="preserve">Tabla 16-1</w:t>
      </w:r>
      <w:bookmarkEnd w:id="22"/>
      <w:r>
        <w:t xml:space="preserve">: Argumentos de formato de fecha y hora del módulo</w:t>
      </w:r>
      <w:r>
        <w:t xml:space="preserve"> </w:t>
      </w:r>
      <w:r>
        <w:rPr>
          <w:rStyle w:val="VerbatimChar"/>
        </w:rPr>
        <w:t xml:space="preserve">datetime</w:t>
      </w:r>
    </w:p>
    <w:p>
      <w:pPr>
        <w:pStyle w:val="BodyText"/>
      </w:pPr>
      <w:hyperlink r:id="rId23">
        <w:r>
          <w:rPr>
            <w:rStyle w:val="Hyperlink"/>
          </w:rPr>
          <w:t xml:space="preserve">anterior</w:t>
        </w:r>
      </w:hyperlink>
      <w:hyperlink r:id="rId24">
        <w:r>
          <w:rPr>
            <w:rStyle w:val="Hyperlink"/>
          </w:rPr>
          <w:t xml:space="preserve">Subtema 8 de 29: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c16.html" TargetMode="External" /><Relationship Type="http://schemas.openxmlformats.org/officeDocument/2006/relationships/hyperlink" Id="rId23" Target="c16_7.html" TargetMode="External" /><Relationship Type="http://schemas.openxmlformats.org/officeDocument/2006/relationships/hyperlink" Id="rId26" Target="c16_8.docx" TargetMode="External" /><Relationship Type="http://schemas.openxmlformats.org/officeDocument/2006/relationships/hyperlink" Id="rId25" Target="c16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16.html" TargetMode="External" /><Relationship Type="http://schemas.openxmlformats.org/officeDocument/2006/relationships/hyperlink" Id="rId23" Target="c16_7.html" TargetMode="External" /><Relationship Type="http://schemas.openxmlformats.org/officeDocument/2006/relationships/hyperlink" Id="rId26" Target="c16_8.docx" TargetMode="External" /><Relationship Type="http://schemas.openxmlformats.org/officeDocument/2006/relationships/hyperlink" Id="rId25" Target="c16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2024-02-28T00:04:54Z</dcterms:created>
  <dcterms:modified xsi:type="dcterms:W3CDTF">2024-02-28T00:04:54Z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