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12"/>
    <w:p>
      <w:pPr>
        <w:pStyle w:val="Heading3"/>
      </w:pPr>
      <w:r>
        <w:t xml:space="preserve">Requisitos adicionales para el despliegue</w:t>
      </w:r>
    </w:p>
    <w:p>
      <w:pPr>
        <w:pStyle w:val="FirstParagraph"/>
      </w:pPr>
      <w:r>
        <w:t xml:space="preserve">El servidor en vivo requiere dos paquetes adicionales. Estos paquetes se utilizan para servir el proyecto en un entorno de producción, donde muchos usuarios pueden estar haciendo peticiones al mismo tiempo.</w:t>
      </w:r>
    </w:p>
    <w:p>
      <w:pPr>
        <w:pStyle w:val="BodyText"/>
      </w:pPr>
      <w:r>
        <w:t xml:space="preserve">En el mismo directorio donde está guardado</w:t>
      </w:r>
      <w:r>
        <w:t xml:space="preserve"> </w:t>
      </w:r>
      <w:r>
        <w:rPr>
          <w:i/>
          <w:iCs/>
        </w:rPr>
        <w:t xml:space="preserve">requirements.txt</w:t>
      </w:r>
      <w:r>
        <w:t xml:space="preserve">, crea un nuevo archivo llamado</w:t>
      </w:r>
      <w:r>
        <w:t xml:space="preserve"> </w:t>
      </w:r>
      <w:r>
        <w:rPr>
          <w:i/>
          <w:iCs/>
        </w:rPr>
        <w:t xml:space="preserve">requirements_remote.txt</w:t>
      </w:r>
      <w:r>
        <w:t xml:space="preserve">. Añádele los dos paquetes siguientes:</w:t>
      </w:r>
    </w:p>
    <w:p>
      <w:pPr>
        <w:pStyle w:val="BodyText"/>
      </w:pPr>
      <w:r>
        <w:rPr>
          <w:b/>
          <w:bCs/>
        </w:rPr>
        <w:t xml:space="preserve">requirements_remote.txt</w:t>
      </w:r>
    </w:p>
    <w:p>
      <w:pPr>
        <w:pStyle w:val="SourceCode"/>
      </w:pPr>
      <w:r>
        <w:rPr>
          <w:rStyle w:val="VerbatimChar"/>
        </w:rPr>
        <w:t xml:space="preserve"># Requirements for live project.</w:t>
      </w:r>
      <w:r>
        <w:br/>
      </w:r>
      <w:r>
        <w:rPr>
          <w:rStyle w:val="VerbatimChar"/>
        </w:rPr>
        <w:t xml:space="preserve">gunicorn</w:t>
      </w:r>
      <w:r>
        <w:br/>
      </w:r>
      <w:r>
        <w:rPr>
          <w:rStyle w:val="VerbatimChar"/>
        </w:rPr>
        <w:t xml:space="preserve">psycopg2</w:t>
      </w:r>
    </w:p>
    <w:p>
      <w:pPr>
        <w:pStyle w:val="FirstParagraph"/>
      </w:pPr>
      <w:r>
        <w:t xml:space="preserve">El paquete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responde a las peticiones a medida que llegan al servidor remoto; éste ocupa el lugar del servidor de desarrollo que hemos estado utilizando localmente. El paquete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 </w:t>
      </w:r>
      <w:r>
        <w:t xml:space="preserve">es necesario para que Django gestione la base de datos Postgres que utiliza Platform.sh.</w:t>
      </w:r>
      <w:r>
        <w:t xml:space="preserve"> </w:t>
      </w:r>
      <w:r>
        <w:rPr>
          <w:i/>
          <w:iCs/>
        </w:rPr>
        <w:t xml:space="preserve">Postgres</w:t>
      </w:r>
      <w:r>
        <w:t xml:space="preserve"> </w:t>
      </w:r>
      <w:r>
        <w:t xml:space="preserve">es una base de datos de código abierto muy adecuada para aplicaciones de producción.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19.html" TargetMode="External" /><Relationship Type="http://schemas.openxmlformats.org/officeDocument/2006/relationships/hyperlink" Id="rId23" Target="c20_20.docx" TargetMode="External" /><Relationship Type="http://schemas.openxmlformats.org/officeDocument/2006/relationships/hyperlink" Id="rId22" Target="c20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19.html" TargetMode="External" /><Relationship Type="http://schemas.openxmlformats.org/officeDocument/2006/relationships/hyperlink" Id="rId23" Target="c20_20.docx" TargetMode="External" /><Relationship Type="http://schemas.openxmlformats.org/officeDocument/2006/relationships/hyperlink" Id="rId22" Target="c20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2024-02-28T00:05:51Z</dcterms:created>
  <dcterms:modified xsi:type="dcterms:W3CDTF">2024-02-28T00:05:51Z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