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20-0003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dar a tus proyectos un aspecto sencillo pero profesional utilizando la biblioteca Bootstrap y la aplicación django-bootstrap5. Con Bootstrap, los estilos que elijas funcionarán de forma consistente en casi cualquier dispositivo que la gente utilice para acceder a tu proyecto.</w:t>
      </w:r>
    </w:p>
    <w:p>
      <w:pPr>
        <w:pStyle w:val="BodyText"/>
      </w:pPr>
      <w:r>
        <w:t xml:space="preserve">Has aprendido sobre las plantillas de Bootstrap y has utilizado la plantilla</w:t>
      </w:r>
      <w:r>
        <w:t xml:space="preserve"> </w:t>
      </w:r>
      <w:r>
        <w:rPr>
          <w:i/>
          <w:iCs/>
        </w:rPr>
        <w:t xml:space="preserve">Navbar static</w:t>
      </w:r>
      <w:r>
        <w:t xml:space="preserve"> </w:t>
      </w:r>
      <w:r>
        <w:t xml:space="preserve">para crear un aspecto sencillo para Learning Log. Utilizaste un jumbotrón para destacar el mensaje de una página de inicio, y aprendiste a aplicar un estilo coherente a todas las páginas de un sitio.</w:t>
      </w:r>
    </w:p>
    <w:p>
      <w:pPr>
        <w:pStyle w:val="BodyText"/>
      </w:pPr>
      <w:r>
        <w:t xml:space="preserve">En la parte final del proyecto, aprendiste a desplegar un proyecto en un servidor remoto para que cualquiera pueda acceder a él. Creaste una cuenta Platform.sh e instalaste algunas herramientas que ayudan a gestionar el proceso de despliegue. Utilizaste Git para enviar el proyecto de trabajo a un repositorio, y luego enviaste el repositorio a un servidor remoto en Platform.sh. Por último, aprendiste a proteger tu aplicación configurando</w:t>
      </w:r>
      <w:r>
        <w:t xml:space="preserve"> </w:t>
      </w:r>
      <w:r>
        <w:rPr>
          <w:rStyle w:val="VerbatimChar"/>
        </w:rPr>
        <w:t xml:space="preserve">DEBUG = False</w:t>
      </w:r>
      <w:r>
        <w:t xml:space="preserve"> </w:t>
      </w:r>
      <w:r>
        <w:t xml:space="preserve">en el servidor activo. También creaste páginas de error personalizadas, para que los inevitables errores que surjan se vean bien gestionados.</w:t>
      </w:r>
    </w:p>
    <w:p>
      <w:pPr>
        <w:pStyle w:val="BodyText"/>
      </w:pPr>
      <w:r>
        <w:t xml:space="preserve">Ahora que has terminado el Registro de Aprendizaje, puedes empezar a construir tus propios proyectos. Empieza de forma sencilla y asegúrate de que el proyecto funciona antes de añadirle complejidad. Disfruta de tu aprendizaje continuo, ¡y buena suerte con tus proyectos!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37 de 37: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36.html" TargetMode="External" /><Relationship Type="http://schemas.openxmlformats.org/officeDocument/2006/relationships/hyperlink" Id="rId22" Target="c20_37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36.html" TargetMode="External" /><Relationship Type="http://schemas.openxmlformats.org/officeDocument/2006/relationships/hyperlink" Id="rId22" Target="c20_37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2024-02-28T00:06:02Z</dcterms:created>
  <dcterms:modified xsi:type="dcterms:W3CDTF">2024-02-28T00:06:02Z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