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3-502703p02-0002"/>
    <w:p>
      <w:pPr>
        <w:pStyle w:val="Heading2"/>
      </w:pPr>
      <w:r>
        <w:t xml:space="preserve">Visualización de datos</w:t>
      </w:r>
    </w:p>
    <w:p>
      <w:pPr>
        <w:pStyle w:val="FirstParagraph"/>
      </w:pPr>
      <w:r>
        <w:t xml:space="preserve">Los proyectos de Visualización de Datos comienzan en el</w:t>
      </w:r>
      <w:r>
        <w:t xml:space="preserve"> </w:t>
      </w:r>
      <w:r>
        <w:rPr>
          <w:b/>
          <w:bCs/>
        </w:rPr>
        <w:t xml:space="preserve">Capítulo 15</w:t>
      </w:r>
      <w:r>
        <w:t xml:space="preserve">, donde aprenderás a generar datos y a crear una serie de visualizaciones funcionales y bonitas de esos datos utilizando Matplotlib y Plotly.</w:t>
      </w:r>
      <w:r>
        <w:t xml:space="preserve"> </w:t>
      </w:r>
      <w:r>
        <w:rPr>
          <w:b/>
          <w:bCs/>
        </w:rPr>
        <w:t xml:space="preserve">El Capítulo 16</w:t>
      </w:r>
      <w:r>
        <w:t xml:space="preserve"> </w:t>
      </w:r>
      <w:r>
        <w:t xml:space="preserve">te enseña a acceder a datos de fuentes en línea y a introducirlos en un paquete de visualización para crear gráficos de datos meteorológicos y un mapa de la actividad sísmica mundial. Por último,</w:t>
      </w:r>
      <w:r>
        <w:t xml:space="preserve"> </w:t>
      </w:r>
      <w:r>
        <w:rPr>
          <w:b/>
          <w:bCs/>
        </w:rPr>
        <w:t xml:space="preserve">el Capítulo 17</w:t>
      </w:r>
      <w:r>
        <w:t xml:space="preserve"> </w:t>
      </w:r>
      <w:r>
        <w:t xml:space="preserve">te muestra cómo escribir un programa para descargar automáticamente</w:t>
      </w:r>
      <w:r>
        <w:t xml:space="preserve"> </w:t>
      </w:r>
      <w:bookmarkStart w:id="20" w:name="Page_226"/>
      <w:bookmarkEnd w:id="20"/>
      <w:r>
        <w:t xml:space="preserve">y visualizar datos. Aprender a hacer visualizaciones te permite explorar el campo de la ciencia de datos, que es una de las áreas de la programación con mayor demanda en la actualidad.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p02.html" TargetMode="External" /><Relationship Type="http://schemas.openxmlformats.org/officeDocument/2006/relationships/hyperlink" Id="rId21" Target="p02_2.html" TargetMode="External" /><Relationship Type="http://schemas.openxmlformats.org/officeDocument/2006/relationships/hyperlink" Id="rId24" Target="p02_3.docx" TargetMode="External" /><Relationship Type="http://schemas.openxmlformats.org/officeDocument/2006/relationships/hyperlink" Id="rId23" Target="p02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p02.html" TargetMode="External" /><Relationship Type="http://schemas.openxmlformats.org/officeDocument/2006/relationships/hyperlink" Id="rId21" Target="p02_2.html" TargetMode="External" /><Relationship Type="http://schemas.openxmlformats.org/officeDocument/2006/relationships/hyperlink" Id="rId24" Target="p02_3.docx" TargetMode="External" /><Relationship Type="http://schemas.openxmlformats.org/officeDocument/2006/relationships/hyperlink" Id="rId23" Target="p02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2024-02-28T00:06:15Z</dcterms:created>
  <dcterms:modified xsi:type="dcterms:W3CDTF">2024-02-28T00:06:15Z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