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Scope</w:t>
      </w:r>
    </w:p>
    <w:bookmarkStart w:id="21" w:name="ámbito"/>
    <w:p>
      <w:pPr>
        <w:pStyle w:val="Heading1"/>
      </w:pPr>
      <w:bookmarkStart w:id="20" w:name="scope-id1"/>
      <w:bookmarkEnd w:id="20"/>
      <w:r>
        <w:t xml:space="preserve">Ámbito</w:t>
      </w:r>
    </w:p>
    <w:bookmarkEnd w:id="21"/>
    <w:p>
      <w:pPr>
        <w:pStyle w:val="FirstParagraph"/>
      </w:pPr>
      <w:r>
        <w:t xml:space="preserve">La sintaxis de JavaScript procede de C. En todos los demás lenguajes similares a C, un bloque (un conjunto de sentencias entre llaves) crea un ámbito. Las variables declaradas en un bloque no son visibles fuera del bloque. JavaScript utiliza la sintaxis de bloque, pero no proporciona ámbito de bloque: una variable declarada en un bloque es visible en cualquier parte de la función que contiene el bloque. Esto puede sorprender a los programadores con experiencia en otros lenguajes.</w:t>
      </w:r>
      <w:bookmarkStart w:id="22" w:name="IDX-APP-A-0504"/>
      <w:bookmarkEnd w:id="22"/>
      <w:bookmarkStart w:id="23" w:name="IDX-APP-A-0505"/>
      <w:bookmarkEnd w:id="23"/>
    </w:p>
    <w:p>
      <w:pPr>
        <w:pStyle w:val="BodyText"/>
      </w:pPr>
      <w:r>
        <w:t xml:space="preserve">En la mayoría de los lenguajes, suele ser mejor declarar las variables en el lugar de su primer uso. Eso resulta ser una mala práctica en JavaScript, porque no tiene ámbito de bloque. Es mejor declarar todas las variables al principio de cada función.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creator/>
  <cp:keywords/>
  <dcterms:created xsi:type="dcterms:W3CDTF">2024-02-29T04:30:12Z</dcterms:created>
  <dcterms:modified xsi:type="dcterms:W3CDTF">2024-02-29T04:30:12Z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