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p>
    <w:bookmarkStart w:id="21" w:name="section"/>
    <w:p>
      <w:pPr>
        <w:pStyle w:val="Heading1"/>
      </w:pPr>
      <w:bookmarkStart w:id="20" w:name="plus"/>
      <w:bookmarkEnd w:id="20"/>
      <w:r>
        <w:t xml:space="preserve">+</w:t>
      </w:r>
    </w:p>
    <w:bookmarkEnd w:id="21"/>
    <w:p>
      <w:pPr>
        <w:pStyle w:val="FirstParagraph"/>
      </w:pPr>
      <w:r>
        <w:t xml:space="preserve">El operador</w:t>
      </w:r>
      <w:r>
        <w:t xml:space="preserve"> </w:t>
      </w:r>
      <w:r>
        <w:rPr>
          <w:rStyle w:val="VerbatimChar"/>
        </w:rPr>
        <w:t xml:space="preserve">+</w:t>
      </w:r>
      <w:r>
        <w:t xml:space="preserve"> </w:t>
      </w:r>
      <w:r>
        <w:t xml:space="preserve">puede sumar o concatenar. Lo que haga dependerá del tipo de los parámetros. Si uno de los dos operandos es una cadena vacía, produce el otro operando convertido en cadena. Si ambos operandos son números, produce la suma. En caso contrario, convierte ambos operandos en cadenas y las concatena. Este complicado comportamiento es una fuente habitual de errores. Si quieres que</w:t>
      </w:r>
      <w:r>
        <w:t xml:space="preserve"> </w:t>
      </w:r>
      <w:r>
        <w:rPr>
          <w:rStyle w:val="VerbatimChar"/>
        </w:rPr>
        <w:t xml:space="preserve">+</w:t>
      </w:r>
      <w:r>
        <w:t xml:space="preserve"> </w:t>
      </w:r>
      <w:r>
        <w:t xml:space="preserve">sume, asegúrate de que ambos operandos son números.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
  <cp:keywords/>
  <dcterms:created xsi:type="dcterms:W3CDTF">2024-02-29T04:30:18Z</dcterms:created>
  <dcterms:modified xsi:type="dcterms:W3CDTF">2024-02-29T04:30:18Z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