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Elements</w:t>
      </w:r>
    </w:p>
    <w:bookmarkStart w:id="31" w:name="elección-regexp"/>
    <w:p>
      <w:pPr>
        <w:pStyle w:val="Heading2"/>
      </w:pPr>
      <w:bookmarkStart w:id="20" w:name="regexp_choice"/>
      <w:bookmarkEnd w:id="20"/>
      <w:r>
        <w:t xml:space="preserve">Elección Regexp</w:t>
      </w:r>
    </w:p>
    <w:p>
      <w:pPr>
        <w:pStyle w:val="FirstParagraph"/>
      </w:pPr>
      <w:bookmarkStart w:id="21" w:name="I_mediaobject7_d1e5496"/>
      <w:bookmarkEnd w:id="21"/>
      <w:r>
        <w:drawing>
          <wp:inline>
            <wp:extent cx="4279392" cy="658368"/>
            <wp:effectExtent b="0" l="0" r="0" t="0"/>
            <wp:docPr descr="image with no caption" title="" id="23" name="Picture"/>
            <a:graphic>
              <a:graphicData uri="http://schemas.openxmlformats.org/drawingml/2006/picture">
                <pic:pic>
                  <pic:nvPicPr>
                    <pic:cNvPr descr="httpatomoreillycomsourceoreillyimages23882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92" cy="658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  <w:iCs/>
        </w:rPr>
        <w:t xml:space="preserve">regexp choice</w:t>
      </w:r>
      <w:r>
        <w:t xml:space="preserve"> </w:t>
      </w:r>
      <w:r>
        <w:t xml:space="preserve">contiene uno o varios</w:t>
      </w:r>
      <w:r>
        <w:t xml:space="preserve"> </w:t>
      </w:r>
      <w:r>
        <w:rPr>
          <w:i/>
          <w:iCs/>
        </w:rPr>
        <w:t xml:space="preserve">regexp</w:t>
      </w:r>
      <w:r>
        <w:rPr>
          <w:i/>
          <w:iCs/>
        </w:rPr>
        <w:t xml:space="preserve"> </w:t>
      </w:r>
      <w:r>
        <w:rPr>
          <w:i/>
          <w:iCs/>
        </w:rPr>
        <w:t xml:space="preserve">sequences</w:t>
      </w:r>
      <w:r>
        <w:t xml:space="preserve">. Las secuencias están separadas por el carácter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(barra vertical). La elección coincide si alguna de las secuencias coincide. Intenta hacer coincidir cada una de las secuencias en orden, por lo que:</w:t>
      </w:r>
      <w:bookmarkStart w:id="25" w:name="IDX-CHP-7-0360"/>
      <w:bookmarkEnd w:id="25"/>
    </w:p>
    <w:p>
      <w:pPr>
        <w:pStyle w:val="BodyText"/>
      </w:pPr>
      <w:bookmarkStart w:id="26" w:name="I_programlisting7_d1e5519"/>
      <w:bookmarkEnd w:id="26"/>
    </w:p>
    <w:p>
      <w:pPr>
        <w:pStyle w:val="SourceCode"/>
      </w:pPr>
      <w:r>
        <w:rPr>
          <w:rStyle w:val="VerbatimChar"/>
        </w:rPr>
        <w:t xml:space="preserve">"into".match(/in|int/)</w:t>
      </w:r>
    </w:p>
    <w:p>
      <w:pPr>
        <w:pStyle w:val="FirstParagraph"/>
      </w:pPr>
      <w:r>
        <w:t xml:space="preserve">coincide con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into</w:t>
      </w:r>
      <w:r>
        <w:t xml:space="preserve">. No coincidiría con</w:t>
      </w:r>
      <w:r>
        <w:t xml:space="preserve"> </w:t>
      </w:r>
      <w:r>
        <w:rPr>
          <w:rStyle w:val="VerbatimChar"/>
        </w:rPr>
        <w:t xml:space="preserve">int</w:t>
      </w:r>
      <w:r>
        <w:t xml:space="preserve">porque la coincidencia de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tuvo éxito.</w:t>
      </w:r>
    </w:p>
    <w:p>
      <w:pPr>
        <w:pStyle w:val="BodyText"/>
      </w:pPr>
      <w:hyperlink r:id="rId27">
        <w:r>
          <w:rPr>
            <w:rStyle w:val="Hyperlink"/>
          </w:rPr>
          <w:t xml:space="preserve">anterior</w:t>
        </w:r>
      </w:hyperlink>
      <w:hyperlink r:id="rId28">
        <w:r>
          <w:rPr>
            <w:rStyle w:val="Hyperlink"/>
          </w:rPr>
          <w:t xml:space="preserve">Subtema 2 de 9: (Ver todo)</w:t>
        </w:r>
      </w:hyperlink>
      <w:hyperlink r:id="rId29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0"/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8" Target="ch07s03.html" TargetMode="External" /><Relationship Type="http://schemas.openxmlformats.org/officeDocument/2006/relationships/hyperlink" Id="rId27" Target="ch07s03_1.html" TargetMode="External" /><Relationship Type="http://schemas.openxmlformats.org/officeDocument/2006/relationships/hyperlink" Id="rId30" Target="ch07s03_2.docx" TargetMode="External" /><Relationship Type="http://schemas.openxmlformats.org/officeDocument/2006/relationships/hyperlink" Id="rId29" Target="ch07s03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h07s03.html" TargetMode="External" /><Relationship Type="http://schemas.openxmlformats.org/officeDocument/2006/relationships/hyperlink" Id="rId27" Target="ch07s03_1.html" TargetMode="External" /><Relationship Type="http://schemas.openxmlformats.org/officeDocument/2006/relationships/hyperlink" Id="rId30" Target="ch07s03_2.docx" TargetMode="External" /><Relationship Type="http://schemas.openxmlformats.org/officeDocument/2006/relationships/hyperlink" Id="rId29" Target="ch07s03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Elements</dc:title>
  <dc:creator/>
  <dc:language>es</dc:language>
  <cp:keywords/>
  <dcterms:created xsi:type="dcterms:W3CDTF">2024-02-29T04:32:05Z</dcterms:created>
  <dcterms:modified xsi:type="dcterms:W3CDTF">2024-02-29T04:32:05Z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  <property fmtid="{D5CDD505-2E9C-101B-9397-08002B2CF9AE}" pid="3" name="viewport">
    <vt:lpwstr>width=device-width, initial-scale=1.0</vt:lpwstr>
  </property>
</Properties>
</file>