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Colophon</w:t>
      </w:r>
    </w:p>
    <w:bookmarkStart w:id="21" w:name="colofón"/>
    <w:p>
      <w:pPr>
        <w:pStyle w:val="Heading1"/>
      </w:pPr>
      <w:bookmarkStart w:id="20" w:name="colophon"/>
      <w:bookmarkEnd w:id="20"/>
      <w:r>
        <w:t xml:space="preserve">Colofón</w:t>
      </w:r>
    </w:p>
    <w:p>
      <w:pPr>
        <w:pStyle w:val="FirstParagraph"/>
      </w:pPr>
      <w:r>
        <w:t xml:space="preserve">El animal de la portada de</w:t>
      </w:r>
      <w:r>
        <w:t xml:space="preserve"> </w:t>
      </w:r>
      <w:r>
        <w:rPr>
          <w:i/>
          <w:iCs/>
        </w:rPr>
        <w:t xml:space="preserve">JavaScript: The Good Parts</w:t>
      </w:r>
      <w:r>
        <w:t xml:space="preserve"> </w:t>
      </w:r>
      <w:r>
        <w:t xml:space="preserve">es una mariposa tigre (</w:t>
      </w:r>
      <w:r>
        <w:rPr>
          <w:i/>
          <w:iCs/>
        </w:rPr>
        <w:t xml:space="preserve">Danaus chrysippus</w:t>
      </w:r>
      <w:r>
        <w:t xml:space="preserve">). Fuera de Asia, este insecto también se conoce como Monarca Africana. Es una mariposa de tamaño mediano caracterizada por unas alas de color naranja brillante con seis manchas negras y rayas alternas blancas y negras.</w:t>
      </w:r>
    </w:p>
    <w:p>
      <w:pPr>
        <w:pStyle w:val="BodyText"/>
      </w:pPr>
      <w:r>
        <w:t xml:space="preserve">Su llamativo aspecto ha sido observado durante milenios por científicos y artistas. El escritor Vladimir Nabokov -que también era un lepidóptero notable- tuvo palabras de admiración para la mariposa en una crítica, por lo demás mordaz</w:t>
      </w:r>
      <w:r>
        <w:t xml:space="preserve"> </w:t>
      </w:r>
      <w:r>
        <w:rPr>
          <w:i/>
          <w:iCs/>
        </w:rPr>
        <w:t xml:space="preserve">New York Times</w:t>
      </w:r>
      <w:r>
        <w:t xml:space="preserve"> </w:t>
      </w:r>
      <w:r>
        <w:t xml:space="preserve">crítica del libro de Alice Ford</w:t>
      </w:r>
      <w:r>
        <w:t xml:space="preserve"> </w:t>
      </w:r>
      <w:r>
        <w:rPr>
          <w:i/>
          <w:iCs/>
        </w:rPr>
        <w:t xml:space="preserve">Audubon's Butterflies, Moths, and Other Studies</w:t>
      </w:r>
      <w:r>
        <w:t xml:space="preserve"> </w:t>
      </w:r>
      <w:r>
        <w:t xml:space="preserve">(The Studio Publications). En el libro, Ford califica los dibujos realizados antes y durante la época de Audubon en el siglo XIX de "científicamente [</w:t>
      </w:r>
      <w:r>
        <w:rPr>
          <w:i/>
          <w:iCs/>
        </w:rPr>
        <w:t xml:space="preserve">sic</w:t>
      </w:r>
      <w:r>
        <w:t xml:space="preserve">] poco sofisticados".</w:t>
      </w:r>
    </w:p>
    <w:p>
      <w:pPr>
        <w:pStyle w:val="BodyText"/>
      </w:pPr>
      <w:r>
        <w:t xml:space="preserve">En respuesta a Ford, Nabokov escribe: "La falta de sofisticación es propia de ella. Podría haber consultado las prodigiosas representaciones de lepidópteros norteamericanos de John Abbot, 1797, o las espléndidas láminas de los lepidopteristas alemanes del siglo XVIII y principios del XIX. Podría haber viajado unos 33 siglos atrás, a los tiempos de Tutmosis IV o Amenofis III y, en lugar del obvio escarabajo, encontrar allí frescos con una maravillosa mariposa egipcia (que combina sutilmente el dibujo de nuestra Dama Pintada y el cuerpo de una aliada africana de la Monarca)".</w:t>
      </w:r>
    </w:p>
    <w:p>
      <w:pPr>
        <w:pStyle w:val="BodyText"/>
      </w:pPr>
      <w:r>
        <w:t xml:space="preserve">Aunque la belleza del tigre de llanura forma parte de su encanto, su aspecto también puede ser mortal. Durante sus fases larvarias, la mariposa ingiere alcaloides venenosos para las aves -su principal depredador-, que a menudo se sienten atraídas por las marcas del insecto. Tras ingerirlo, el ave vomitará repetidamente, a veces mortalmente. Si el ave sobrevive, hará saber a otras aves que eviten al insecto, que también puede reconocerse por su patrón pausado y serpenteante de vuelo rasante.</w:t>
      </w:r>
    </w:p>
    <w:p>
      <w:pPr>
        <w:pStyle w:val="BodyText"/>
      </w:pPr>
      <w:r>
        <w:t xml:space="preserve">La imagen de portada es de</w:t>
      </w:r>
      <w:r>
        <w:t xml:space="preserve"> </w:t>
      </w:r>
      <w:r>
        <w:rPr>
          <w:i/>
          <w:iCs/>
        </w:rPr>
        <w:t xml:space="preserve">Dover's Animals</w:t>
      </w:r>
      <w:r>
        <w:t xml:space="preserve">. La fuente de la portada es Adobe ITC Garamond. La fuente del texto es Linotype Birka; la fuente del encabezamiento es Adobe Myriad Condensed; y la fuente del código es LucasFont's TheSans Mono Condensed.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Colophon</dc:title>
  <dc:creator/>
  <cp:keywords/>
  <dcterms:created xsi:type="dcterms:W3CDTF">2024-02-29T04:32:15Z</dcterms:created>
  <dcterms:modified xsi:type="dcterms:W3CDTF">2024-02-29T04:32:15Z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