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Recursos</w:t>
      </w:r>
    </w:p>
    <w:bookmarkStart w:id="46" w:name="sbo-rt-content"/>
    <w:p>
      <w:pPr>
        <w:pStyle w:val="FirstParagraph"/>
      </w:pPr>
      <w:bookmarkStart w:id="20" w:name="back01"/>
      <w:bookmarkEnd w:id="20"/>
      <w:bookmarkStart w:id="21" w:name="page_245"/>
      <w:bookmarkEnd w:id="21"/>
      <w:r>
        <w:rPr>
          <w:b/>
          <w:bCs/>
        </w:rPr>
        <w:t xml:space="preserve">Recursos</w:t>
      </w:r>
    </w:p>
    <w:p>
      <w:pPr>
        <w:pStyle w:val="BodyText"/>
      </w:pPr>
      <w:r>
        <w:t xml:space="preserve">Visita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https://www.nostarch.com/doingmathwithpython/</w:t>
        </w:r>
      </w:hyperlink>
      <w:r>
        <w:t xml:space="preserve"> </w:t>
      </w:r>
      <w:r>
        <w:t xml:space="preserve">para obtener recursos, erratas y más información.</w:t>
      </w:r>
    </w:p>
    <w:p>
      <w:pPr>
        <w:pStyle w:val="BodyText"/>
      </w:pPr>
      <w:r>
        <w:rPr>
          <w:i/>
          <w:iCs/>
        </w:rPr>
        <w:t xml:space="preserve">Más libros sin tonterías de</w:t>
      </w:r>
      <w:r>
        <w:t xml:space="preserve"> </w:t>
      </w:r>
      <w:r>
        <w:drawing>
          <wp:inline>
            <wp:extent cx="419100" cy="466725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ages/log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NO STARCH PRESS</w:t>
      </w:r>
    </w:p>
    <w:p>
      <w:pPr>
        <w:pStyle w:val="BodyText"/>
      </w:pPr>
      <w:r>
        <w:drawing>
          <wp:inline>
            <wp:extent cx="2108200" cy="27813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s/f0245-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EL LIBRO DE R</w:t>
      </w:r>
    </w:p>
    <w:p>
      <w:pPr>
        <w:pStyle w:val="BodyText"/>
      </w:pPr>
      <w:r>
        <w:rPr>
          <w:b/>
          <w:bCs/>
        </w:rPr>
        <w:t xml:space="preserve">Un primer curso de programación y estadística</w:t>
      </w:r>
    </w:p>
    <w:p>
      <w:pPr>
        <w:pStyle w:val="BodyText"/>
      </w:pPr>
      <w:r>
        <w:rPr>
          <w:i/>
          <w:iCs/>
        </w:rPr>
        <w:t xml:space="preserve">por</w:t>
      </w:r>
      <w:r>
        <w:t xml:space="preserve"> </w:t>
      </w:r>
      <w:r>
        <w:t xml:space="preserve">TILMAN M. DAVIES</w:t>
      </w:r>
      <w:r>
        <w:br/>
      </w:r>
      <w:r>
        <w:t xml:space="preserve">OTOÑO</w:t>
      </w:r>
      <w:r>
        <w:t xml:space="preserve">2015, 600 PP., $39.95</w:t>
      </w:r>
      <w:r>
        <w:br/>
      </w:r>
      <w:r>
        <w:t xml:space="preserve">ISBN 978-1-59327-651-5</w:t>
      </w:r>
    </w:p>
    <w:p>
      <w:pPr>
        <w:pStyle w:val="BodyText"/>
      </w:pPr>
      <w:r>
        <w:drawing>
          <wp:inline>
            <wp:extent cx="1854200" cy="27813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images/f0245-0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ESTADÍSTICA MAL HECHA</w:t>
      </w:r>
    </w:p>
    <w:p>
      <w:pPr>
        <w:pStyle w:val="BodyText"/>
      </w:pPr>
      <w:r>
        <w:rPr>
          <w:b/>
          <w:bCs/>
        </w:rPr>
        <w:t xml:space="preserve">La guía lamentablemente completa</w:t>
      </w:r>
    </w:p>
    <w:p>
      <w:pPr>
        <w:pStyle w:val="BodyText"/>
      </w:pPr>
      <w:r>
        <w:rPr>
          <w:i/>
          <w:iCs/>
        </w:rPr>
        <w:t xml:space="preserve">de</w:t>
      </w:r>
      <w:r>
        <w:t xml:space="preserve"> </w:t>
      </w:r>
      <w:r>
        <w:t xml:space="preserve">ALEX REINHART</w:t>
      </w:r>
      <w:r>
        <w:br/>
      </w:r>
      <w:r>
        <w:t xml:space="preserve">MARZO 2015, 176 PP., $24.</w:t>
      </w:r>
      <w:r>
        <w:t xml:space="preserve">95</w:t>
      </w:r>
      <w:r>
        <w:br/>
      </w:r>
      <w:r>
        <w:t xml:space="preserve">ISBN 978-1-59327-620-1</w:t>
      </w:r>
    </w:p>
    <w:p>
      <w:pPr>
        <w:pStyle w:val="BodyText"/>
      </w:pPr>
      <w:r>
        <w:drawing>
          <wp:inline>
            <wp:extent cx="2108200" cy="27813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images/f0245-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AUTOMATIZA LAS COSAS ABURRIDAS CON PYTHON</w:t>
      </w:r>
    </w:p>
    <w:p>
      <w:pPr>
        <w:pStyle w:val="BodyText"/>
      </w:pPr>
      <w:r>
        <w:rPr>
          <w:b/>
          <w:bCs/>
        </w:rPr>
        <w:t xml:space="preserve">Programación práctica para principiantes totales</w:t>
      </w:r>
    </w:p>
    <w:p>
      <w:pPr>
        <w:pStyle w:val="BodyText"/>
      </w:pPr>
      <w:r>
        <w:rPr>
          <w:i/>
          <w:iCs/>
        </w:rPr>
        <w:t xml:space="preserve">por</w:t>
      </w:r>
      <w:r>
        <w:t xml:space="preserve"> </w:t>
      </w:r>
      <w:r>
        <w:t xml:space="preserve">AL SWEIGART</w:t>
      </w:r>
      <w:r>
        <w:br/>
      </w:r>
      <w:r>
        <w:t xml:space="preserve">ABRIL 2015, 504 PP., $29.</w:t>
      </w:r>
      <w:r>
        <w:t xml:space="preserve">95</w:t>
      </w:r>
      <w:r>
        <w:br/>
      </w:r>
      <w:r>
        <w:t xml:space="preserve">ISBN 978-1-59327-599-0</w:t>
      </w:r>
    </w:p>
    <w:p>
      <w:pPr>
        <w:pStyle w:val="BodyText"/>
      </w:pPr>
      <w:r>
        <w:drawing>
          <wp:inline>
            <wp:extent cx="2108200" cy="2781300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images/f0245-0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CURSO INTENSIVO DE PYTHON</w:t>
      </w:r>
    </w:p>
    <w:p>
      <w:pPr>
        <w:pStyle w:val="BodyText"/>
      </w:pPr>
      <w:r>
        <w:rPr>
          <w:b/>
          <w:bCs/>
        </w:rPr>
        <w:t xml:space="preserve">Una introducción práctica a la programación basada en proyectos</w:t>
      </w:r>
    </w:p>
    <w:p>
      <w:pPr>
        <w:pStyle w:val="BodyText"/>
      </w:pPr>
      <w:r>
        <w:rPr>
          <w:i/>
          <w:iCs/>
        </w:rPr>
        <w:t xml:space="preserve">por</w:t>
      </w:r>
      <w:r>
        <w:t xml:space="preserve"> </w:t>
      </w:r>
      <w:r>
        <w:t xml:space="preserve">ERIC MATTHES</w:t>
      </w:r>
      <w:r>
        <w:br/>
      </w:r>
      <w:r>
        <w:t xml:space="preserve">OTOÑO 2015</w:t>
      </w:r>
      <w:r>
        <w:t xml:space="preserve">, 624 PP., $39.</w:t>
      </w:r>
      <w:r>
        <w:t xml:space="preserve">95</w:t>
      </w:r>
      <w:r>
        <w:br/>
      </w:r>
      <w:r>
        <w:t xml:space="preserve">ISBN 978-1-59327-603-4</w:t>
      </w:r>
    </w:p>
    <w:p>
      <w:pPr>
        <w:pStyle w:val="BodyText"/>
      </w:pPr>
      <w:r>
        <w:drawing>
          <wp:inline>
            <wp:extent cx="2108200" cy="2781300"/>
            <wp:effectExtent b="0" l="0" r="0" t="0"/>
            <wp:docPr descr="image" title="" id="39" name="Picture"/>
            <a:graphic>
              <a:graphicData uri="http://schemas.openxmlformats.org/drawingml/2006/picture">
                <pic:pic>
                  <pic:nvPicPr>
                    <pic:cNvPr descr="images/f0245-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ENSEÑA A TUS HIJOS A PROGRAMAR</w:t>
      </w:r>
    </w:p>
    <w:p>
      <w:pPr>
        <w:pStyle w:val="BodyText"/>
      </w:pPr>
      <w:r>
        <w:rPr>
          <w:b/>
          <w:bCs/>
        </w:rPr>
        <w:t xml:space="preserve">Una guía para padres sobre la programación en Python</w:t>
      </w:r>
    </w:p>
    <w:p>
      <w:pPr>
        <w:pStyle w:val="BodyText"/>
      </w:pPr>
      <w:r>
        <w:rPr>
          <w:i/>
          <w:iCs/>
        </w:rPr>
        <w:t xml:space="preserve">por</w:t>
      </w:r>
      <w:r>
        <w:t xml:space="preserve"> </w:t>
      </w:r>
      <w:r>
        <w:t xml:space="preserve">BRYSON PAYNE</w:t>
      </w:r>
      <w:r>
        <w:br/>
      </w:r>
      <w:r>
        <w:t xml:space="preserve">ABRIL 2015, 336 PP., $29.</w:t>
      </w:r>
      <w:r>
        <w:t xml:space="preserve">95</w:t>
      </w:r>
      <w:r>
        <w:br/>
      </w:r>
      <w:r>
        <w:t xml:space="preserve">ISBN 978-1-59327-614-0</w:t>
      </w:r>
    </w:p>
    <w:p>
      <w:pPr>
        <w:pStyle w:val="BodyText"/>
      </w:pPr>
      <w:r>
        <w:drawing>
          <wp:inline>
            <wp:extent cx="2108200" cy="2781300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images/f0245-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PATIO DE RECREO PYTHON</w:t>
      </w:r>
    </w:p>
    <w:p>
      <w:pPr>
        <w:pStyle w:val="BodyText"/>
      </w:pPr>
      <w:r>
        <w:rPr>
          <w:b/>
          <w:bCs/>
        </w:rPr>
        <w:t xml:space="preserve">Proyectos frikis de fin de semana para programadores curiosos</w:t>
      </w:r>
    </w:p>
    <w:p>
      <w:pPr>
        <w:pStyle w:val="BodyText"/>
      </w:pPr>
      <w:r>
        <w:rPr>
          <w:i/>
          <w:iCs/>
        </w:rPr>
        <w:t xml:space="preserve">por</w:t>
      </w:r>
      <w:r>
        <w:t xml:space="preserve"> </w:t>
      </w:r>
      <w:r>
        <w:t xml:space="preserve">MAHESH VENKITACHALAM</w:t>
      </w:r>
      <w:r>
        <w:br/>
      </w:r>
      <w:r>
        <w:t xml:space="preserve">OTOÑO 2015</w:t>
      </w:r>
      <w:r>
        <w:t xml:space="preserve">, 304 PP., $29.</w:t>
      </w:r>
      <w:r>
        <w:t xml:space="preserve">95</w:t>
      </w:r>
      <w:r>
        <w:br/>
      </w:r>
      <w:r>
        <w:t xml:space="preserve">ISBN 978-1-59327-604-1</w:t>
      </w:r>
    </w:p>
    <w:p>
      <w:pPr>
        <w:pStyle w:val="BodyText"/>
      </w:pPr>
      <w:r>
        <w:rPr>
          <w:b/>
          <w:bCs/>
        </w:rPr>
        <w:t xml:space="preserve">TELÉFONO</w:t>
      </w:r>
    </w:p>
    <w:p>
      <w:pPr>
        <w:pStyle w:val="BodyText"/>
      </w:pPr>
      <w:r>
        <w:t xml:space="preserve">800.420.7240 O</w:t>
      </w:r>
      <w:r>
        <w:br/>
      </w:r>
      <w:r>
        <w:t xml:space="preserve">415</w:t>
      </w:r>
      <w:r>
        <w:t xml:space="preserve">.863.9900</w:t>
      </w:r>
    </w:p>
    <w:p>
      <w:pPr>
        <w:pStyle w:val="BodyText"/>
      </w:pPr>
      <w:r>
        <w:rPr>
          <w:b/>
          <w:bCs/>
        </w:rPr>
        <w:t xml:space="preserve">CORREO ELECTRÓNICO</w:t>
      </w:r>
    </w:p>
    <w:p>
      <w:pPr>
        <w:pStyle w:val="BodyText"/>
      </w:pPr>
      <w:hyperlink r:id="rId44">
        <w:r>
          <w:rPr>
            <w:rStyle w:val="Hyperlink"/>
          </w:rPr>
          <w:t xml:space="preserve">SALES@NOSTARCH.COM</w:t>
        </w:r>
      </w:hyperlink>
    </w:p>
    <w:p>
      <w:pPr>
        <w:pStyle w:val="BodyText"/>
      </w:pPr>
      <w:r>
        <w:rPr>
          <w:b/>
          <w:bCs/>
        </w:rPr>
        <w:t xml:space="preserve">WEB:</w:t>
      </w:r>
    </w:p>
    <w:p>
      <w:pPr>
        <w:pStyle w:val="BodyText"/>
      </w:pPr>
      <w:hyperlink r:id="rId45">
        <w:r>
          <w:rPr>
            <w:rStyle w:val="Hyperlink"/>
          </w:rPr>
          <w:t xml:space="preserve">WWW.NOSTARCH.COM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23" Target="media/rId23.jpg" /><Relationship Type="http://schemas.openxmlformats.org/officeDocument/2006/relationships/hyperlink" Id="rId45" Target="http://www.nostarch.com" TargetMode="External" /><Relationship Type="http://schemas.openxmlformats.org/officeDocument/2006/relationships/hyperlink" Id="rId22" Target="https://www.nostarch.com/doingmathwithpython/" TargetMode="External" /><Relationship Type="http://schemas.openxmlformats.org/officeDocument/2006/relationships/hyperlink" Id="rId44" Target="mailto:sales@nostarch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www.nostarch.com" TargetMode="External" /><Relationship Type="http://schemas.openxmlformats.org/officeDocument/2006/relationships/hyperlink" Id="rId22" Target="https://www.nostarch.com/doingmathwithpython/" TargetMode="External" /><Relationship Type="http://schemas.openxmlformats.org/officeDocument/2006/relationships/hyperlink" Id="rId44" Target="mailto:sales@nostarc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Recursos</dc:title>
  <dc:creator/>
  <cp:keywords/>
  <dcterms:created xsi:type="dcterms:W3CDTF">2024-02-28T00:37:39Z</dcterms:created>
  <dcterms:modified xsi:type="dcterms:W3CDTF">2024-02-28T00:37:39Z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