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4:</w:t>
      </w:r>
      <w:r>
        <w:t xml:space="preserve"> </w:t>
      </w:r>
      <w:r>
        <w:t xml:space="preserve">Álgebra</w:t>
      </w:r>
      <w:r>
        <w:t xml:space="preserve"> </w:t>
      </w:r>
      <w:r>
        <w:t xml:space="preserve">y</w:t>
      </w:r>
      <w:r>
        <w:t xml:space="preserve"> </w:t>
      </w:r>
      <w:r>
        <w:t xml:space="preserve">matemáticas</w:t>
      </w:r>
      <w:r>
        <w:t xml:space="preserve"> </w:t>
      </w:r>
      <w:r>
        <w:t xml:space="preserve">simbólicas</w:t>
      </w:r>
      <w:r>
        <w:t xml:space="preserve"> </w:t>
      </w:r>
      <w:r>
        <w:t xml:space="preserve">con</w:t>
      </w:r>
      <w:r>
        <w:t xml:space="preserve"> </w:t>
      </w:r>
      <w:r>
        <w:t xml:space="preserve">SymPy</w:t>
      </w:r>
    </w:p>
    <w:bookmarkStart w:id="28" w:name="ch04"/>
    <w:p>
      <w:pPr>
        <w:pStyle w:val="Heading2"/>
      </w:pPr>
      <w:bookmarkStart w:id="20" w:name="page_93"/>
      <w:bookmarkEnd w:id="20"/>
      <w:r>
        <w:rPr>
          <w:b/>
          <w:bCs/>
        </w:rPr>
        <w:t xml:space="preserve">4</w:t>
      </w:r>
      <w:r>
        <w:br/>
      </w:r>
      <w:r>
        <w:rPr>
          <w:b/>
          <w:bCs/>
        </w:rPr>
        <w:t xml:space="preserve">Ál</w:t>
      </w:r>
      <w:r>
        <w:t xml:space="preserve">gebra y Matemáticas Simbólicas con SymPy</w:t>
      </w:r>
    </w:p>
    <w:p>
      <w:pPr>
        <w:pStyle w:val="FirstParagraph"/>
      </w:pPr>
      <w:r>
        <w:drawing>
          <wp:inline>
            <wp:extent cx="1619250" cy="16192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common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problemas matemáticos y las soluciones de nuestros programas hasta ahora han implicado la manipulación de números. Pero hay otra forma de enseñar, aprender y practicar las matemáticas, y es en términos de símbolos y operaciones entre ellos. Piensa en todas las</w:t>
      </w:r>
      <w:r>
        <w:t xml:space="preserve"> </w:t>
      </w:r>
      <w:r>
        <w:rPr>
          <w:i/>
          <w:iCs/>
        </w:rPr>
        <w:t xml:space="preserve">"x"</w:t>
      </w:r>
      <w:r>
        <w:t xml:space="preserve">e</w:t>
      </w:r>
      <w:r>
        <w:t xml:space="preserve"> </w:t>
      </w:r>
      <w:r>
        <w:rPr>
          <w:i/>
          <w:iCs/>
        </w:rPr>
        <w:t xml:space="preserve">"y"</w:t>
      </w:r>
      <w:r>
        <w:t xml:space="preserve">de un típico problema de álgebra. Nos referimos a este tipo de matemáticas como</w:t>
      </w:r>
      <w:r>
        <w:t xml:space="preserve"> </w:t>
      </w:r>
      <w:r>
        <w:rPr>
          <w:i/>
          <w:iCs/>
        </w:rPr>
        <w:t xml:space="preserve">matemáticas simbólicas</w:t>
      </w:r>
      <w:r>
        <w:t xml:space="preserve">. Seguro que recuerdas aquellos temidos problemas de "factorizar</w:t>
      </w:r>
      <w:r>
        <w:t xml:space="preserve"> </w:t>
      </w:r>
      <w:r>
        <w:rPr>
          <w:vertAlign w:val="superscript"/>
        </w:rPr>
        <w:t xml:space="preserve">x3</w:t>
      </w:r>
      <w:r>
        <w:t xml:space="preserve"> </w:t>
      </w:r>
      <w:r>
        <w:t xml:space="preserve">+</w:t>
      </w:r>
      <w:r>
        <w:t xml:space="preserve"> </w:t>
      </w:r>
      <w:r>
        <w:rPr>
          <w:vertAlign w:val="superscript"/>
        </w:rPr>
        <w:t xml:space="preserve">3x2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3x</w:t>
      </w:r>
      <w:r>
        <w:t xml:space="preserve"> </w:t>
      </w:r>
      <w:r>
        <w:t xml:space="preserve">+ 1" en tu clase de matemáticas. No temas más, porque en este capítulo aprenderemos a escribir programas capaces de resolver esos problemas y muchos más. Para ello, utilizaremos</w:t>
      </w:r>
      <w:r>
        <w:t xml:space="preserve"> </w:t>
      </w:r>
      <w:r>
        <w:rPr>
          <w:i/>
          <w:iCs/>
        </w:rPr>
        <w:t xml:space="preserve">SymPy, una</w:t>
      </w:r>
      <w:r>
        <w:t xml:space="preserve">biblioteca de Python que te permite escribir expresiones que contengan símbolos y realizar operaciones con ellos. Como se trata de una biblioteca de terceros, tendrás que instalarla antes de poder utilizarla en tus programas. Las instrucciones de instalación se describen en</w:t>
      </w:r>
      <w:r>
        <w:t xml:space="preserve"> </w:t>
      </w:r>
      <w:hyperlink r:id="rId24">
        <w:r>
          <w:rPr>
            <w:rStyle w:val="Hyperlink"/>
          </w:rPr>
          <w:t xml:space="preserve">el Apéndice A</w:t>
        </w:r>
      </w:hyperlink>
      <w:r>
        <w:t xml:space="preserve">.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app01.html#app01" TargetMode="External" /><Relationship Type="http://schemas.openxmlformats.org/officeDocument/2006/relationships/hyperlink" Id="rId25" Target="ch04.html" TargetMode="External" /><Relationship Type="http://schemas.openxmlformats.org/officeDocument/2006/relationships/hyperlink" Id="rId27" Target="ch04_1.docx" TargetMode="External" /><Relationship Type="http://schemas.openxmlformats.org/officeDocument/2006/relationships/hyperlink" Id="rId26" Target="ch04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pp01.html#app01" TargetMode="External" /><Relationship Type="http://schemas.openxmlformats.org/officeDocument/2006/relationships/hyperlink" Id="rId25" Target="ch04.html" TargetMode="External" /><Relationship Type="http://schemas.openxmlformats.org/officeDocument/2006/relationships/hyperlink" Id="rId27" Target="ch04_1.docx" TargetMode="External" /><Relationship Type="http://schemas.openxmlformats.org/officeDocument/2006/relationships/hyperlink" Id="rId26" Target="ch04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4: Álgebra y matemáticas simbólicas con SymPy</dc:title>
  <dc:creator/>
  <dc:language>es</dc:language>
  <cp:keywords/>
  <dcterms:created xsi:type="dcterms:W3CDTF">2024-02-28T00:38:04Z</dcterms:created>
  <dcterms:modified xsi:type="dcterms:W3CDTF">2024-02-28T00:38:04Z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