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5:</w:t>
      </w:r>
      <w:r>
        <w:t xml:space="preserve"> </w:t>
      </w:r>
      <w:r>
        <w:t xml:space="preserve">Jugar</w:t>
      </w:r>
      <w:r>
        <w:t xml:space="preserve"> </w:t>
      </w:r>
      <w:r>
        <w:t xml:space="preserve">con</w:t>
      </w:r>
      <w:r>
        <w:t xml:space="preserve"> </w:t>
      </w:r>
      <w:r>
        <w:t xml:space="preserve">conjuntos</w:t>
      </w:r>
      <w:r>
        <w:t xml:space="preserve"> </w:t>
      </w:r>
      <w:r>
        <w:t xml:space="preserve">y</w:t>
      </w:r>
      <w:r>
        <w:t xml:space="preserve"> </w:t>
      </w:r>
      <w:r>
        <w:t xml:space="preserve">probabilidad</w:t>
      </w:r>
    </w:p>
    <w:bookmarkStart w:id="24" w:name="ch05lev1sec03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capítulo, has empezado por aprender a representar un conjunto en Python. Después, discutimos los distintos conceptos de conjunto y aprendiste sobre la unión, la intersección y el producto cartesiano de conjuntos. Aplicaste algunos de los conceptos de conjunto para explorar los fundamentos de la probabilidad y, por último, aprendiste a simular sucesos aleatorios uniformes y no uniformes en tus programas.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5.html" TargetMode="External" /><Relationship Type="http://schemas.openxmlformats.org/officeDocument/2006/relationships/hyperlink" Id="rId20" Target="ch05_3.html" TargetMode="External" /><Relationship Type="http://schemas.openxmlformats.org/officeDocument/2006/relationships/hyperlink" Id="rId23" Target="ch05_4.docx" TargetMode="External" /><Relationship Type="http://schemas.openxmlformats.org/officeDocument/2006/relationships/hyperlink" Id="rId22" Target="ch05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5.html" TargetMode="External" /><Relationship Type="http://schemas.openxmlformats.org/officeDocument/2006/relationships/hyperlink" Id="rId20" Target="ch05_3.html" TargetMode="External" /><Relationship Type="http://schemas.openxmlformats.org/officeDocument/2006/relationships/hyperlink" Id="rId23" Target="ch05_4.docx" TargetMode="External" /><Relationship Type="http://schemas.openxmlformats.org/officeDocument/2006/relationships/hyperlink" Id="rId22" Target="ch05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5: Jugar con conjuntos y probabilidad</dc:title>
  <dc:creator/>
  <dc:language>es</dc:language>
  <cp:keywords/>
  <dcterms:created xsi:type="dcterms:W3CDTF">2024-02-28T00:38:09Z</dcterms:created>
  <dcterms:modified xsi:type="dcterms:W3CDTF">2024-02-28T00:38:09Z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