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XXXXXXXXXXXXXXXXXXXXXXXXXXXXXXXX</w:t>
      </w:r>
    </w:p>
    <w:bookmarkStart w:id="28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Trabajar con números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Visualizar datos con gráficos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Describir datos con estadísticas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Álgebra y Matemáticas Simbólicas con SymPy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Jugar con conjuntos y probabilidad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Dibujar formas geométricas y fractales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Resolver problemas de cálculo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Introducción</w:t>
      </w:r>
    </w:p>
    <w:p>
      <w:pPr>
        <w:pStyle w:val="Compact"/>
        <w:numPr>
          <w:ilvl w:val="0"/>
          <w:numId w:val="1002"/>
        </w:numPr>
      </w:pPr>
      <w:r>
        <w:t xml:space="preserve">Trabajar con números</w:t>
      </w:r>
    </w:p>
    <w:p>
      <w:pPr>
        <w:pStyle w:val="Compact"/>
        <w:numPr>
          <w:ilvl w:val="0"/>
          <w:numId w:val="1002"/>
        </w:numPr>
      </w:pPr>
      <w:r>
        <w:t xml:space="preserve">Visualizar datos con gráficos</w:t>
      </w:r>
    </w:p>
    <w:p>
      <w:pPr>
        <w:pStyle w:val="Compact"/>
        <w:numPr>
          <w:ilvl w:val="0"/>
          <w:numId w:val="1002"/>
        </w:numPr>
      </w:pPr>
      <w:r>
        <w:t xml:space="preserve">Describir datos con estadísticas</w:t>
      </w:r>
    </w:p>
    <w:p>
      <w:pPr>
        <w:pStyle w:val="Compact"/>
        <w:numPr>
          <w:ilvl w:val="0"/>
          <w:numId w:val="1002"/>
        </w:numPr>
      </w:pPr>
      <w:r>
        <w:t xml:space="preserve">Álgebra y Matemáticas Simbólicas con SymPy</w:t>
      </w:r>
    </w:p>
    <w:p>
      <w:pPr>
        <w:pStyle w:val="Compact"/>
        <w:numPr>
          <w:ilvl w:val="0"/>
          <w:numId w:val="1002"/>
        </w:numPr>
      </w:pPr>
      <w:r>
        <w:t xml:space="preserve">Jugar con conjuntos y probabilidad</w:t>
      </w:r>
    </w:p>
    <w:p>
      <w:pPr>
        <w:pStyle w:val="Compact"/>
        <w:numPr>
          <w:ilvl w:val="0"/>
          <w:numId w:val="1002"/>
        </w:numPr>
      </w:pPr>
      <w:r>
        <w:t xml:space="preserve">Dibujar formas geométricas y fractales</w:t>
      </w:r>
    </w:p>
    <w:p>
      <w:pPr>
        <w:pStyle w:val="Compact"/>
        <w:numPr>
          <w:ilvl w:val="0"/>
          <w:numId w:val="1002"/>
        </w:numPr>
      </w:pPr>
      <w:r>
        <w:t xml:space="preserve">Resolver problemas de cálculo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00.html" TargetMode="External" /><Relationship Type="http://schemas.openxmlformats.org/officeDocument/2006/relationships/hyperlink" Id="rId21" Target="ch01.html" TargetMode="External" /><Relationship Type="http://schemas.openxmlformats.org/officeDocument/2006/relationships/hyperlink" Id="rId22" Target="ch02.html" TargetMode="External" /><Relationship Type="http://schemas.openxmlformats.org/officeDocument/2006/relationships/hyperlink" Id="rId23" Target="ch03.html" TargetMode="External" /><Relationship Type="http://schemas.openxmlformats.org/officeDocument/2006/relationships/hyperlink" Id="rId24" Target="ch04.html" TargetMode="External" /><Relationship Type="http://schemas.openxmlformats.org/officeDocument/2006/relationships/hyperlink" Id="rId25" Target="ch05.html" TargetMode="External" /><Relationship Type="http://schemas.openxmlformats.org/officeDocument/2006/relationships/hyperlink" Id="rId26" Target="ch06.html" TargetMode="External" /><Relationship Type="http://schemas.openxmlformats.org/officeDocument/2006/relationships/hyperlink" Id="rId27" Target="ch0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00.html" TargetMode="External" /><Relationship Type="http://schemas.openxmlformats.org/officeDocument/2006/relationships/hyperlink" Id="rId21" Target="ch01.html" TargetMode="External" /><Relationship Type="http://schemas.openxmlformats.org/officeDocument/2006/relationships/hyperlink" Id="rId22" Target="ch02.html" TargetMode="External" /><Relationship Type="http://schemas.openxmlformats.org/officeDocument/2006/relationships/hyperlink" Id="rId23" Target="ch03.html" TargetMode="External" /><Relationship Type="http://schemas.openxmlformats.org/officeDocument/2006/relationships/hyperlink" Id="rId24" Target="ch04.html" TargetMode="External" /><Relationship Type="http://schemas.openxmlformats.org/officeDocument/2006/relationships/hyperlink" Id="rId25" Target="ch05.html" TargetMode="External" /><Relationship Type="http://schemas.openxmlformats.org/officeDocument/2006/relationships/hyperlink" Id="rId26" Target="ch06.html" TargetMode="External" /><Relationship Type="http://schemas.openxmlformats.org/officeDocument/2006/relationships/hyperlink" Id="rId27" Target="ch0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</dc:title>
  <dc:creator/>
  <dc:language>es</dc:language>
  <cp:keywords/>
  <dcterms:created xsi:type="dcterms:W3CDTF">2024-02-28T00:38:27Z</dcterms:created>
  <dcterms:modified xsi:type="dcterms:W3CDTF">2024-02-28T00:38:27Z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