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19"/>
    <w:p>
      <w:pPr>
        <w:pStyle w:val="Heading3"/>
      </w:pPr>
      <w:r>
        <w:t xml:space="preserve">Importar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import</w:t>
      </w:r>
      <w:r>
        <w:t xml:space="preserve"> </w:t>
      </w:r>
      <w:r>
        <w:t xml:space="preserve">indica a Python que cargue un módulo para poder utilizarlo. Por ejemplo, el siguiente código indica a Python que utilice el módulo</w:t>
      </w:r>
      <w:r>
        <w:t xml:space="preserve"> </w:t>
      </w:r>
      <w:r>
        <w:t xml:space="preserve"> </w:t>
      </w:r>
      <w:r>
        <w:t xml:space="preserve">sys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import sys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20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19.html" TargetMode="External" /><Relationship Type="http://schemas.openxmlformats.org/officeDocument/2006/relationships/hyperlink" Id="rId23" Target="app01_20.docx" TargetMode="External" /><Relationship Type="http://schemas.openxmlformats.org/officeDocument/2006/relationships/hyperlink" Id="rId22" Target="app01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19.html" TargetMode="External" /><Relationship Type="http://schemas.openxmlformats.org/officeDocument/2006/relationships/hyperlink" Id="rId23" Target="app01_20.docx" TargetMode="External" /><Relationship Type="http://schemas.openxmlformats.org/officeDocument/2006/relationships/hyperlink" Id="rId22" Target="app01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2024-04-24T23:21:51Z</dcterms:created>
  <dcterms:modified xsi:type="dcterms:W3CDTF">2024-04-24T23:21:51Z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