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1lev1sec30"/>
    <w:p>
      <w:pPr>
        <w:pStyle w:val="Heading3"/>
      </w:pPr>
      <w:r>
        <w:t xml:space="preserve">Mientras que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es un poco como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, salvo que 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cuenta a través de un rango (de números), pero un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sigue ejecutándose mientras una expresión es verdadera. Ten cuidado con los bucles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: si la expresión siempre es verdadera, el bucle nunca terminará (esto se llama</w:t>
      </w:r>
      <w:r>
        <w:t xml:space="preserve"> </w:t>
      </w:r>
      <w:r>
        <w:rPr>
          <w:i/>
          <w:iCs/>
        </w:rPr>
        <w:t xml:space="preserve">bucle infinito</w:t>
      </w:r>
      <w:r>
        <w:t xml:space="preserve"> </w:t>
      </w:r>
      <w:r>
        <w:t xml:space="preserve">). He aquí un ejemplo:</w:t>
      </w:r>
    </w:p>
    <w:p>
      <w:pPr>
        <w:pStyle w:val="SourceCode"/>
      </w:pPr>
      <w:r>
        <w:rPr>
          <w:rStyle w:val="VerbatimChar"/>
        </w:rPr>
        <w:t xml:space="preserve">&gt;&gt;&gt; x = 1</w:t>
      </w:r>
      <w:r>
        <w:br/>
      </w:r>
      <w:r>
        <w:rPr>
          <w:rStyle w:val="VerbatimChar"/>
        </w:rPr>
        <w:t xml:space="preserve">&gt;&gt;&gt; while x == 1:</w:t>
      </w:r>
      <w:r>
        <w:br/>
      </w:r>
      <w:r>
        <w:rPr>
          <w:rStyle w:val="VerbatimChar"/>
        </w:rPr>
        <w:t xml:space="preserve">        print('hello')</w:t>
      </w:r>
    </w:p>
    <w:p>
      <w:pPr>
        <w:pStyle w:val="FirstParagraph"/>
      </w:pPr>
      <w:bookmarkStart w:id="20" w:name="page_297"/>
      <w:r>
        <w:t xml:space="preserve"> </w:t>
      </w:r>
      <w:bookmarkEnd w:id="20"/>
      <w:r>
        <w:t xml:space="preserve"> </w:t>
      </w:r>
      <w:r>
        <w:t xml:space="preserve">Si ejecutas este código, formará un bucle eterno, o al menos hasta que cierres la Shell de Python o pulses CTRL-C para interrumpirlo. Sin embargo, el código siguiente imprimirá "hola" nueve veces (cada vez sumando 1 a la variable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, hasta que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ya no sea menor que 10):</w:t>
      </w:r>
    </w:p>
    <w:p>
      <w:pPr>
        <w:pStyle w:val="SourceCode"/>
      </w:pPr>
      <w:r>
        <w:rPr>
          <w:rStyle w:val="VerbatimChar"/>
        </w:rPr>
        <w:t xml:space="preserve">&gt;&gt;&gt; x = 1</w:t>
      </w:r>
      <w:r>
        <w:br/>
      </w:r>
      <w:r>
        <w:rPr>
          <w:rStyle w:val="VerbatimChar"/>
        </w:rPr>
        <w:t xml:space="preserve">&gt;&gt;&gt; while x &lt; 10:</w:t>
      </w:r>
      <w:r>
        <w:br/>
      </w:r>
      <w:r>
        <w:rPr>
          <w:rStyle w:val="VerbatimChar"/>
        </w:rPr>
        <w:t xml:space="preserve">        print('hello')</w:t>
      </w:r>
      <w:r>
        <w:br/>
      </w:r>
      <w:r>
        <w:rPr>
          <w:rStyle w:val="VerbatimChar"/>
        </w:rPr>
        <w:t xml:space="preserve">        x = x + 1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31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1.html" TargetMode="External" /><Relationship Type="http://schemas.openxmlformats.org/officeDocument/2006/relationships/hyperlink" Id="rId21" Target="app01_30.html" TargetMode="External" /><Relationship Type="http://schemas.openxmlformats.org/officeDocument/2006/relationships/hyperlink" Id="rId24" Target="app01_31.docx" TargetMode="External" /><Relationship Type="http://schemas.openxmlformats.org/officeDocument/2006/relationships/hyperlink" Id="rId23" Target="app01_3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1.html" TargetMode="External" /><Relationship Type="http://schemas.openxmlformats.org/officeDocument/2006/relationships/hyperlink" Id="rId21" Target="app01_30.html" TargetMode="External" /><Relationship Type="http://schemas.openxmlformats.org/officeDocument/2006/relationships/hyperlink" Id="rId24" Target="app01_31.docx" TargetMode="External" /><Relationship Type="http://schemas.openxmlformats.org/officeDocument/2006/relationships/hyperlink" Id="rId23" Target="app01_3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2024-04-24T23:21:58Z</dcterms:created>
  <dcterms:modified xsi:type="dcterms:W3CDTF">2024-04-24T23:21:58Z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