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app02lev1sec8"/>
    <w:p>
      <w:pPr>
        <w:pStyle w:val="Heading3"/>
      </w:pPr>
      <w:r>
        <w:t xml:space="preserve">La función chr</w:t>
      </w:r>
    </w:p>
    <w:p>
      <w:pPr>
        <w:pStyle w:val="FirstParagraph"/>
      </w:pPr>
      <w:r>
        <w:t xml:space="preserve">Cada carácter que escribes en Python tiene un código numérico subyacente que lo identifica. El carácter</w:t>
      </w:r>
      <w:r>
        <w:t xml:space="preserve"> </w:t>
      </w:r>
      <w:r>
        <w:t xml:space="preserve"> </w:t>
      </w:r>
      <w:r>
        <w:t xml:space="preserve">’a’</w:t>
      </w:r>
      <w:r>
        <w:t xml:space="preserve"> </w:t>
      </w:r>
      <w:r>
        <w:t xml:space="preserve">, por ejemplo, tiene el valor numérico 97. Una</w:t>
      </w:r>
      <w:r>
        <w:t xml:space="preserve"> </w:t>
      </w:r>
      <w:r>
        <w:t xml:space="preserve"> </w:t>
      </w:r>
      <w:r>
        <w:t xml:space="preserve">’A’</w:t>
      </w:r>
      <w:r>
        <w:t xml:space="preserve"> </w:t>
      </w:r>
      <w:r>
        <w:t xml:space="preserve">mayúscula tiene el valor numérico 65. La función</w:t>
      </w:r>
      <w:r>
        <w:t xml:space="preserve"> </w:t>
      </w:r>
      <w:r>
        <w:t xml:space="preserve"> </w:t>
      </w:r>
      <w:r>
        <w:t xml:space="preserve">chr</w:t>
      </w:r>
      <w:r>
        <w:t xml:space="preserve"> </w:t>
      </w:r>
      <w:r>
        <w:t xml:space="preserve">toma un parámetro numérico y devuelve el carácter. Así que podemos probar los valores 97 y 65:</w:t>
      </w:r>
    </w:p>
    <w:p>
      <w:pPr>
        <w:pStyle w:val="SourceCode"/>
      </w:pPr>
      <w:r>
        <w:rPr>
          <w:rStyle w:val="VerbatimChar"/>
        </w:rPr>
        <w:t xml:space="preserve">&gt;&gt;&gt; chr(97)</w:t>
      </w:r>
      <w:r>
        <w:br/>
      </w:r>
      <w:r>
        <w:rPr>
          <w:rStyle w:val="VerbatimChar"/>
        </w:rPr>
        <w:t xml:space="preserve">'a'</w:t>
      </w:r>
      <w:r>
        <w:br/>
      </w:r>
      <w:r>
        <w:rPr>
          <w:rStyle w:val="VerbatimChar"/>
        </w:rPr>
        <w:t xml:space="preserve">&gt;&gt;&gt; chr(65)</w:t>
      </w:r>
      <w:r>
        <w:br/>
      </w:r>
      <w:r>
        <w:rPr>
          <w:rStyle w:val="VerbatimChar"/>
        </w:rPr>
        <w:t xml:space="preserve">'A'</w:t>
      </w:r>
    </w:p>
    <w:p>
      <w:pPr>
        <w:pStyle w:val="FirstParagraph"/>
      </w:pPr>
      <w:r>
        <w:t xml:space="preserve">Podemos probar con otros números aleatorios, como 22283, que es un carácter del juego de caracteres chino:</w:t>
      </w:r>
    </w:p>
    <w:p>
      <w:pPr>
        <w:pStyle w:val="SourceCode"/>
      </w:pPr>
      <w:r>
        <w:rPr>
          <w:rStyle w:val="VerbatimChar"/>
        </w:rPr>
        <w:t xml:space="preserve">&gt;&gt;&gt; chr(22283)</w:t>
      </w:r>
    </w:p>
    <w:p>
      <w:pPr>
        <w:pStyle w:val="FirstParagraph"/>
      </w:pPr>
      <w:r>
        <w:t xml:space="preserve">O 949, que es el carácter griego</w:t>
      </w:r>
      <w:r>
        <w:t xml:space="preserve"> </w:t>
      </w:r>
      <w:r>
        <w:rPr>
          <w:i/>
          <w:iCs/>
        </w:rPr>
        <w:t xml:space="preserve">épsilon :</w:t>
      </w:r>
    </w:p>
    <w:p>
      <w:pPr>
        <w:pStyle w:val="SourceCode"/>
      </w:pPr>
      <w:r>
        <w:rPr>
          <w:rStyle w:val="VerbatimChar"/>
        </w:rPr>
        <w:t xml:space="preserve">&gt;&gt;&gt; chr(949)</w:t>
      </w:r>
      <w:r>
        <w:br/>
      </w:r>
      <w:r>
        <w:rPr>
          <w:rStyle w:val="VerbatimChar"/>
        </w:rPr>
        <w:t xml:space="preserve">'ε'</w:t>
      </w:r>
    </w:p>
    <w:p>
      <w:pPr>
        <w:pStyle w:val="FirstParagraph"/>
      </w:pPr>
      <w:bookmarkStart w:id="20" w:name="page_306"/>
      <w:r>
        <w:t xml:space="preserve"> </w:t>
      </w:r>
      <w:bookmarkEnd w:id="20"/>
      <w:r>
        <w:t xml:space="preserve"> </w:t>
      </w:r>
      <w:r>
        <w:t xml:space="preserve">O 8595, que no es un carácter, sino una flecha que apunta hacia abajo:</w:t>
      </w:r>
    </w:p>
    <w:p>
      <w:pPr>
        <w:pStyle w:val="SourceCode"/>
      </w:pPr>
      <w:r>
        <w:rPr>
          <w:rStyle w:val="VerbatimChar"/>
        </w:rPr>
        <w:t xml:space="preserve">&gt;&gt;&gt; chr(8595)</w:t>
      </w:r>
      <w:r>
        <w:br/>
      </w:r>
      <w:r>
        <w:rPr>
          <w:rStyle w:val="VerbatimChar"/>
        </w:rPr>
        <w:t xml:space="preserve">'↓'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9 de 25: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pp02.html" TargetMode="External" /><Relationship Type="http://schemas.openxmlformats.org/officeDocument/2006/relationships/hyperlink" Id="rId23" Target="app02_10.html" TargetMode="External" /><Relationship Type="http://schemas.openxmlformats.org/officeDocument/2006/relationships/hyperlink" Id="rId21" Target="app02_8.html" TargetMode="External" /><Relationship Type="http://schemas.openxmlformats.org/officeDocument/2006/relationships/hyperlink" Id="rId24" Target="app02_9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pp02.html" TargetMode="External" /><Relationship Type="http://schemas.openxmlformats.org/officeDocument/2006/relationships/hyperlink" Id="rId23" Target="app02_10.html" TargetMode="External" /><Relationship Type="http://schemas.openxmlformats.org/officeDocument/2006/relationships/hyperlink" Id="rId21" Target="app02_8.html" TargetMode="External" /><Relationship Type="http://schemas.openxmlformats.org/officeDocument/2006/relationships/hyperlink" Id="rId24" Target="app02_9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2024-04-24T23:22:25Z</dcterms:created>
  <dcterms:modified xsi:type="dcterms:W3CDTF">2024-04-24T23:22:25Z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