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ch09lev1sec5"/>
    <w:p>
      <w:pPr>
        <w:pStyle w:val="Heading3"/>
      </w:pPr>
      <w:r>
        <w:t xml:space="preserve">Una función para dibujar un círculo relleno</w:t>
      </w:r>
    </w:p>
    <w:p>
      <w:pPr>
        <w:pStyle w:val="FirstParagraph"/>
      </w:pPr>
      <w:r>
        <w:t xml:space="preserve">Para que sea más fácil experimentar con los colores, vamos a crear una función a partir del código que hemos utilizado para dibujar un círculo relleno:</w:t>
      </w:r>
    </w:p>
    <w:p>
      <w:pPr>
        <w:pStyle w:val="SourceCode"/>
      </w:pPr>
      <w:r>
        <w:rPr>
          <w:rStyle w:val="VerbatimChar"/>
        </w:rPr>
        <w:t xml:space="preserve">&gt;&gt;&gt; def mycircle(red, green, blue):</w:t>
      </w:r>
      <w:r>
        <w:br/>
      </w:r>
      <w:r>
        <w:rPr>
          <w:rStyle w:val="VerbatimChar"/>
        </w:rPr>
        <w:t xml:space="preserve">        t.color(red, green, blue)</w:t>
      </w:r>
      <w:r>
        <w:br/>
      </w:r>
      <w:r>
        <w:rPr>
          <w:rStyle w:val="VerbatimChar"/>
        </w:rPr>
        <w:t xml:space="preserve">        t.begin_fill()</w:t>
      </w:r>
      <w:r>
        <w:br/>
      </w:r>
      <w:r>
        <w:rPr>
          <w:rStyle w:val="VerbatimChar"/>
        </w:rPr>
        <w:t xml:space="preserve">        t.circle(50)</w:t>
      </w:r>
      <w:r>
        <w:br/>
      </w:r>
      <w:r>
        <w:rPr>
          <w:rStyle w:val="VerbatimChar"/>
        </w:rPr>
        <w:t xml:space="preserve">        t.end_fill()</w:t>
      </w:r>
    </w:p>
    <w:p>
      <w:pPr>
        <w:pStyle w:val="FirstParagraph"/>
      </w:pPr>
      <w:bookmarkStart w:id="20" w:name="page_125"/>
      <w:r>
        <w:t xml:space="preserve"> </w:t>
      </w:r>
      <w:bookmarkEnd w:id="20"/>
      <w:r>
        <w:t xml:space="preserve"> </w:t>
      </w:r>
      <w:r>
        <w:t xml:space="preserve">Podemos dibujar un círculo verde brillante utilizando sólo la pintura verde, así</w:t>
      </w:r>
    </w:p>
    <w:p>
      <w:pPr>
        <w:pStyle w:val="SourceCode"/>
      </w:pPr>
      <w:r>
        <w:rPr>
          <w:rStyle w:val="VerbatimChar"/>
        </w:rPr>
        <w:t xml:space="preserve">&gt;&gt;&gt; mycircle(0, 1, 0)</w:t>
      </w:r>
    </w:p>
    <w:p>
      <w:pPr>
        <w:pStyle w:val="FirstParagraph"/>
      </w:pPr>
      <w:r>
        <w:t xml:space="preserve">O podemos dibujar un círculo verde más oscuro utilizando sólo la mitad de la pintura verde (</w:t>
      </w:r>
      <w:r>
        <w:t xml:space="preserve"> </w:t>
      </w:r>
      <w:r>
        <w:t xml:space="preserve"> </w:t>
      </w:r>
      <w:r>
        <w:t xml:space="preserve">0.5</w:t>
      </w:r>
      <w:r>
        <w:t xml:space="preserve"> 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&gt;&gt;&gt; mycircle(0, 0.5, 0)</w:t>
      </w:r>
    </w:p>
    <w:p>
      <w:pPr>
        <w:pStyle w:val="FirstParagraph"/>
      </w:pPr>
      <w:r>
        <w:t xml:space="preserve">Para jugar con los colores RGB de tu pantalla, prueba a dibujar un círculo primero con todo el rojo, luego con la mitad del rojo (</w:t>
      </w:r>
      <w:r>
        <w:t xml:space="preserve"> </w:t>
      </w:r>
      <w:r>
        <w:t xml:space="preserve"> </w:t>
      </w:r>
      <w:r>
        <w:t xml:space="preserve">1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0.5</w:t>
      </w:r>
      <w:r>
        <w:t xml:space="preserve"> </w:t>
      </w:r>
      <w:r>
        <w:t xml:space="preserve">), y con todo el azul, luego con la mitad del azul, así:</w:t>
      </w:r>
    </w:p>
    <w:p>
      <w:pPr>
        <w:pStyle w:val="SourceCode"/>
      </w:pPr>
      <w:r>
        <w:rPr>
          <w:rStyle w:val="VerbatimChar"/>
        </w:rPr>
        <w:t xml:space="preserve">&gt;&gt;&gt; mycircle(1, 0, 0)</w:t>
      </w:r>
      <w:r>
        <w:br/>
      </w:r>
      <w:r>
        <w:rPr>
          <w:rStyle w:val="VerbatimChar"/>
        </w:rPr>
        <w:t xml:space="preserve">&gt;&gt;&gt; mycircle(0.5, 0, 0)</w:t>
      </w:r>
      <w:r>
        <w:br/>
      </w:r>
      <w:r>
        <w:rPr>
          <w:rStyle w:val="VerbatimChar"/>
        </w:rPr>
        <w:t xml:space="preserve">&gt;&gt;&gt; mycircle(0, 0, 1)</w:t>
      </w:r>
      <w:r>
        <w:br/>
      </w:r>
      <w:r>
        <w:rPr>
          <w:rStyle w:val="VerbatimChar"/>
        </w:rPr>
        <w:t xml:space="preserve">&gt;&gt;&gt; mycircle(0, 0, 0.5)</w:t>
      </w:r>
    </w:p>
    <w:p>
      <w:pPr>
        <w:pStyle w:val="FirstParagraph"/>
      </w:pPr>
      <w:r>
        <w:rPr>
          <w:b/>
          <w:bCs/>
        </w:rPr>
        <w:t xml:space="preserve">NOTA</w:t>
      </w:r>
      <w:r>
        <w:rPr>
          <w:b/>
          <w:bCs/>
        </w:rPr>
        <w:t xml:space="preserve"> </w:t>
      </w:r>
    </w:p>
    <w:p>
      <w:pPr>
        <w:pStyle w:val="BodyText"/>
      </w:pPr>
      <w:r>
        <w:rPr>
          <w:i/>
          <w:iCs/>
        </w:rPr>
        <w:t xml:space="preserve">Si tu lienzo empieza a estar desordenado, utiliza</w:t>
      </w:r>
      <w:r>
        <w:rPr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t.reset()</w:t>
      </w:r>
      <w:r>
        <w:rPr>
          <w:i/>
          <w:iCs/>
        </w:rPr>
        <w:t xml:space="preserve"> </w:t>
      </w:r>
      <w:r>
        <w:rPr>
          <w:i/>
          <w:iCs/>
        </w:rPr>
        <w:t xml:space="preserve">para borrar los dibujos antiguos. Recuerda también que puedes mover la tortuga sin dibujar líneas utilizando</w:t>
      </w:r>
      <w:r>
        <w:rPr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t.up()</w:t>
      </w:r>
      <w:r>
        <w:rPr>
          <w:i/>
          <w:iCs/>
        </w:rPr>
        <w:t xml:space="preserve"> </w:t>
      </w:r>
      <w:r>
        <w:rPr>
          <w:i/>
          <w:iCs/>
        </w:rPr>
        <w:t xml:space="preserve">para levantar el lápiz y</w:t>
      </w:r>
      <w:r>
        <w:rPr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t.down()</w:t>
      </w:r>
      <w:r>
        <w:rPr>
          <w:i/>
          <w:iCs/>
        </w:rPr>
        <w:t xml:space="preserve"> </w:t>
      </w:r>
      <w:r>
        <w:rPr>
          <w:i/>
          <w:iCs/>
        </w:rPr>
        <w:t xml:space="preserve">para volver a bajarlo.</w:t>
      </w:r>
    </w:p>
    <w:p>
      <w:pPr>
        <w:pStyle w:val="BodyText"/>
      </w:pPr>
      <w:r>
        <w:t xml:space="preserve">Varias combinaciones de rojo, verde y azul producirán una enorme variedad de colores, como el dorado:</w:t>
      </w:r>
    </w:p>
    <w:p>
      <w:pPr>
        <w:pStyle w:val="SourceCode"/>
      </w:pPr>
      <w:r>
        <w:rPr>
          <w:rStyle w:val="VerbatimChar"/>
        </w:rPr>
        <w:t xml:space="preserve">&gt;&gt;&gt; mycircle(0.9, 0.75, 0)</w:t>
      </w:r>
    </w:p>
    <w:p>
      <w:pPr>
        <w:pStyle w:val="FirstParagraph"/>
      </w:pPr>
      <w:r>
        <w:t xml:space="preserve">O rosa claro:</w:t>
      </w:r>
    </w:p>
    <w:p>
      <w:pPr>
        <w:pStyle w:val="SourceCode"/>
      </w:pPr>
      <w:r>
        <w:rPr>
          <w:rStyle w:val="VerbatimChar"/>
        </w:rPr>
        <w:t xml:space="preserve">&gt;&gt;&gt; mycircle(1, 0.7, 0.75)</w:t>
      </w:r>
    </w:p>
    <w:p>
      <w:pPr>
        <w:pStyle w:val="FirstParagraph"/>
      </w:pPr>
      <w:r>
        <w:t xml:space="preserve">Y aquí tienes dos tonos diferentes de naranja:</w:t>
      </w:r>
    </w:p>
    <w:p>
      <w:pPr>
        <w:pStyle w:val="SourceCode"/>
      </w:pPr>
      <w:r>
        <w:rPr>
          <w:rStyle w:val="VerbatimChar"/>
        </w:rPr>
        <w:t xml:space="preserve">&gt;&gt;&gt; mycircle(1, 0.5, 0)</w:t>
      </w:r>
      <w:r>
        <w:br/>
      </w:r>
      <w:r>
        <w:rPr>
          <w:rStyle w:val="VerbatimChar"/>
        </w:rPr>
        <w:t xml:space="preserve">&gt;&gt;&gt; mycircle(0.9, 0.5, 0.15)</w:t>
      </w:r>
    </w:p>
    <w:p>
      <w:pPr>
        <w:pStyle w:val="FirstParagraph"/>
      </w:pPr>
      <w:r>
        <w:t xml:space="preserve">¡Intenta mezclar tú mismo algunos colores!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6 de 12: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h09.html" TargetMode="External" /><Relationship Type="http://schemas.openxmlformats.org/officeDocument/2006/relationships/hyperlink" Id="rId21" Target="ch09_5.html" TargetMode="External" /><Relationship Type="http://schemas.openxmlformats.org/officeDocument/2006/relationships/hyperlink" Id="rId24" Target="ch09_6.docx" TargetMode="External" /><Relationship Type="http://schemas.openxmlformats.org/officeDocument/2006/relationships/hyperlink" Id="rId23" Target="ch09_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09.html" TargetMode="External" /><Relationship Type="http://schemas.openxmlformats.org/officeDocument/2006/relationships/hyperlink" Id="rId21" Target="ch09_5.html" TargetMode="External" /><Relationship Type="http://schemas.openxmlformats.org/officeDocument/2006/relationships/hyperlink" Id="rId24" Target="ch09_6.docx" TargetMode="External" /><Relationship Type="http://schemas.openxmlformats.org/officeDocument/2006/relationships/hyperlink" Id="rId23" Target="ch09_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2024-04-24T23:23:40Z</dcterms:created>
  <dcterms:modified xsi:type="dcterms:W3CDTF">2024-04-24T23:23:40Z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