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5" w:name="ch14lev1sec15"/>
    <w:p>
      <w:pPr>
        <w:pStyle w:val="Heading3"/>
      </w:pPr>
      <w:bookmarkStart w:id="20" w:name="page_231"/>
      <w:r>
        <w:t xml:space="preserve"> </w:t>
      </w:r>
      <w:bookmarkEnd w:id="20"/>
      <w:r>
        <w:t xml:space="preserve"> </w:t>
      </w:r>
      <w:r>
        <w:t xml:space="preserve">Puzles de programación</w:t>
      </w:r>
    </w:p>
    <w:p>
      <w:pPr>
        <w:pStyle w:val="FirstParagraph"/>
      </w:pPr>
      <w:r>
        <w:t xml:space="preserve">Los siguientes puzzles de programación son algunas formas de experimentar con la imagen de fondo del juego. Comprueba tus respuestas en http://python-for-kids.com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.</w:t>
        </w:r>
      </w:hyperlink>
    </w:p>
    <w:bookmarkStart w:id="27" w:name="ch14lev2sec5"/>
    <w:p>
      <w:pPr>
        <w:pStyle w:val="Heading4"/>
      </w:pPr>
      <w:r>
        <w:t xml:space="preserve">#nº 1: Tablero de ajedrez</w:t>
      </w:r>
    </w:p>
    <w:p>
      <w:pPr>
        <w:pStyle w:val="FirstParagraph"/>
      </w:pPr>
      <w:r>
        <w:t xml:space="preserve">Prueba a cambiar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para que la imagen de fondo se dibuje como un tablero de damas, como en la</w:t>
      </w:r>
      <w:r>
        <w:t xml:space="preserve"> </w:t>
      </w:r>
      <w:hyperlink r:id="rId22">
        <w:r>
          <w:rPr>
            <w:rStyle w:val="Hyperlink"/>
          </w:rPr>
          <w:t xml:space="preserve">Figura 14-8 .</w:t>
        </w:r>
      </w:hyperlink>
    </w:p>
    <w:p>
      <w:pPr>
        <w:pStyle w:val="BodyText"/>
      </w:pPr>
      <w:bookmarkStart w:id="26" w:name="ch14fig08"/>
      <w:r>
        <w:drawing>
          <wp:inline>
            <wp:extent cx="5334000" cy="563111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14fig08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rPr>
          <w:i/>
          <w:iCs/>
        </w:rPr>
        <w:t xml:space="preserve">Figura 14-8</w:t>
      </w:r>
      <w:r>
        <w:t xml:space="preserve"> </w:t>
      </w:r>
      <w:r>
        <w:t xml:space="preserve">: Fondo como un tablero de damas</w:t>
      </w:r>
    </w:p>
    <w:bookmarkEnd w:id="27"/>
    <w:bookmarkStart w:id="28" w:name="ch14lev2sec6"/>
    <w:p>
      <w:pPr>
        <w:pStyle w:val="Heading4"/>
      </w:pPr>
      <w:r>
        <w:t xml:space="preserve">#2: Tablero de damas de dos imágenes</w:t>
      </w:r>
    </w:p>
    <w:p>
      <w:pPr>
        <w:pStyle w:val="FirstParagraph"/>
      </w:pPr>
      <w:r>
        <w:t xml:space="preserve">Una vez que hayas descubierto cómo crear un efecto de damero, prueba a utilizar dos imágenes alternadas. Inventa otra imagen de fondo de pantalla (utilizando tu programa gráfico), y luego cambia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para que muestre un damero con dos imágenes alternadas en lugar de una imagen y el fondo en blanco.</w:t>
      </w:r>
    </w:p>
    <w:bookmarkEnd w:id="28"/>
    <w:bookmarkStart w:id="29" w:name="ch14lev2sec7"/>
    <w:p>
      <w:pPr>
        <w:pStyle w:val="Heading4"/>
      </w:pPr>
      <w:r>
        <w:t xml:space="preserve">#3: Estantería y lámpara</w:t>
      </w:r>
    </w:p>
    <w:p>
      <w:pPr>
        <w:pStyle w:val="FirstParagraph"/>
      </w:pPr>
      <w:r>
        <w:t xml:space="preserve">Puedes crear diferentes imágenes de fondo para hacer más interesante el fondo del juego. Crea una copia de la imagen de fondo; luego dibuja una estantería sencilla, una mesa con una lámpara o una ventana. Distribuye estas imágenes por la pantalla cambiando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para que muestre varias imágenes de fondo de pantalla diferentes.</w:t>
      </w:r>
    </w:p>
    <w:bookmarkEnd w:id="29"/>
    <w:bookmarkStart w:id="34" w:name="ch14lev2sec8"/>
    <w:p>
      <w:pPr>
        <w:pStyle w:val="Heading4"/>
      </w:pPr>
      <w:bookmarkStart w:id="30" w:name="page_232"/>
      <w:r>
        <w:t xml:space="preserve"> </w:t>
      </w:r>
      <w:bookmarkEnd w:id="30"/>
      <w:r>
        <w:t xml:space="preserve"> </w:t>
      </w:r>
      <w:r>
        <w:t xml:space="preserve">#4: Fondo aleatorio</w:t>
      </w:r>
    </w:p>
    <w:p>
      <w:pPr>
        <w:pStyle w:val="FirstParagraph"/>
      </w:pPr>
      <w:r>
        <w:t xml:space="preserve">Como alternativa al tablero de ajedrez de dos imágenes, prueba a crear cinco imágenes de fondo diferentes. Puedes dibujarlas como un patrón repetido de imágenes de fondo (1, 2, 3, 4, 5, 1, 2, 3, 4, 5, etc.), o puedes dibujarlas aleatoriamente.</w:t>
      </w:r>
    </w:p>
    <w:p>
      <w:pPr>
        <w:pStyle w:val="BodyText"/>
      </w:pPr>
      <w:r>
        <w:t xml:space="preserve">Sugerencia: Si importas el módulo</w:t>
      </w:r>
      <w:r>
        <w:t xml:space="preserve"> </w:t>
      </w:r>
      <w:r>
        <w:t xml:space="preserve"> </w:t>
      </w:r>
      <w:r>
        <w:t xml:space="preserve">random</w:t>
      </w:r>
      <w:r>
        <w:t xml:space="preserve"> </w:t>
      </w:r>
      <w:r>
        <w:t xml:space="preserve">y colocas tus imágenes en una lista, prueba a utilizar</w:t>
      </w:r>
      <w:r>
        <w:t xml:space="preserve"> </w:t>
      </w:r>
      <w:r>
        <w:t xml:space="preserve"> </w:t>
      </w:r>
      <w:r>
        <w:t xml:space="preserve">random.choice()</w:t>
      </w:r>
      <w:r>
        <w:t xml:space="preserve"> </w:t>
      </w:r>
      <w:r>
        <w:t xml:space="preserve">para elegir una al azar.</w:t>
      </w:r>
    </w:p>
    <w:p>
      <w:pPr>
        <w:pStyle w:val="BodyText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16 de 16: (Ver todo)</w:t>
        </w:r>
      </w:hyperlink>
      <w:r>
        <w:br/>
      </w:r>
    </w:p>
    <w:p>
      <w:pPr>
        <w:pStyle w:val="BodyText"/>
      </w:pPr>
      <w:r>
        <w:br/>
      </w:r>
      <w:hyperlink r:id="rId33"/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2" Target="ch14.html" TargetMode="External" /><Relationship Type="http://schemas.openxmlformats.org/officeDocument/2006/relationships/hyperlink" Id="rId22" Target="ch14.xhtml#ch14fig08" TargetMode="External" /><Relationship Type="http://schemas.openxmlformats.org/officeDocument/2006/relationships/hyperlink" Id="rId31" Target="ch14_15.html" TargetMode="External" /><Relationship Type="http://schemas.openxmlformats.org/officeDocument/2006/relationships/hyperlink" Id="rId33" Target="ch14_16.docx" TargetMode="External" /><Relationship Type="http://schemas.openxmlformats.org/officeDocument/2006/relationships/hyperlink" Id="rId21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ch14.html" TargetMode="External" /><Relationship Type="http://schemas.openxmlformats.org/officeDocument/2006/relationships/hyperlink" Id="rId22" Target="ch14.xhtml#ch14fig08" TargetMode="External" /><Relationship Type="http://schemas.openxmlformats.org/officeDocument/2006/relationships/hyperlink" Id="rId31" Target="ch14_15.html" TargetMode="External" /><Relationship Type="http://schemas.openxmlformats.org/officeDocument/2006/relationships/hyperlink" Id="rId33" Target="ch14_16.docx" TargetMode="External" /><Relationship Type="http://schemas.openxmlformats.org/officeDocument/2006/relationships/hyperlink" Id="rId21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2024-04-24T23:24:24Z</dcterms:created>
  <dcterms:modified xsi:type="dcterms:W3CDTF">2024-04-24T23:24:24Z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