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7" w:name="ch16"/>
    <w:p>
      <w:pPr>
        <w:pStyle w:val="Heading2"/>
      </w:pPr>
      <w:bookmarkStart w:id="20" w:name="page_243"/>
      <w:r>
        <w:t xml:space="preserve"> </w:t>
      </w:r>
      <w:bookmarkEnd w:id="20"/>
      <w:r>
        <w:t xml:space="preserve"> </w:t>
      </w:r>
      <w:r>
        <w:t xml:space="preserve">16</w:t>
      </w:r>
      <w:r>
        <w:t xml:space="preserve"> </w:t>
      </w:r>
      <w:r>
        <w:br/>
      </w:r>
      <w:r>
        <w:t xml:space="preserve">Completar el juego del Sr. Hombre de Palo</w:t>
      </w:r>
    </w:p>
    <w:p>
      <w:pPr>
        <w:pStyle w:val="FirstParagraph"/>
      </w:pPr>
      <w:r>
        <w:drawing>
          <wp:inline>
            <wp:extent cx="5334000" cy="20447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los tres capítulos anteriores, hemos estado desarrollando nuestro juego: El Sr. Hombre de Palo</w:t>
      </w:r>
      <w:r>
        <w:t xml:space="preserve"> </w:t>
      </w:r>
      <w:r>
        <w:rPr>
          <w:i/>
          <w:iCs/>
        </w:rPr>
        <w:t xml:space="preserve">Corre hacia la Salida .</w:t>
      </w:r>
      <w:r>
        <w:t xml:space="preserve"> </w:t>
      </w:r>
      <w:r>
        <w:t xml:space="preserve">Hemos creado los gráficos y luego hemos escrito código para añadir la imagen de fondo, las plataformas y la figura de palo. En este capítulo, completaremos las piezas que faltan para animar la figura de palo y añadir la puerta. Encontrarás el listado completo del juego completo al final de este capítulo. Si te pierdes o te confundes al escribir parte de este código, compara tu código con ese listado para ver dónde puedes haberte equivocado.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13: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16.html" TargetMode="External" /><Relationship Type="http://schemas.openxmlformats.org/officeDocument/2006/relationships/hyperlink" Id="rId26" Target="ch16_1.docx" TargetMode="External" /><Relationship Type="http://schemas.openxmlformats.org/officeDocument/2006/relationships/hyperlink" Id="rId25" Target="ch16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16.html" TargetMode="External" /><Relationship Type="http://schemas.openxmlformats.org/officeDocument/2006/relationships/hyperlink" Id="rId26" Target="ch16_1.docx" TargetMode="External" /><Relationship Type="http://schemas.openxmlformats.org/officeDocument/2006/relationships/hyperlink" Id="rId25" Target="ch16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2024-04-24T23:24:39Z</dcterms:created>
  <dcterms:modified xsi:type="dcterms:W3CDTF">2024-04-24T23:24:39Z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