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3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40" w:name="ch16lev1sec12"/>
    <w:p>
      <w:pPr>
        <w:pStyle w:val="Heading3"/>
      </w:pPr>
      <w:bookmarkStart w:id="20" w:name="page_268"/>
      <w:r>
        <w:t xml:space="preserve"> </w:t>
      </w:r>
      <w:bookmarkEnd w:id="20"/>
      <w:r>
        <w:t xml:space="preserve"> </w:t>
      </w:r>
      <w:r>
        <w:t xml:space="preserve">Programación de puzzles</w:t>
      </w:r>
    </w:p>
    <w:p>
      <w:pPr>
        <w:pStyle w:val="FirstParagraph"/>
      </w:pPr>
      <w:r>
        <w:t xml:space="preserve">Podemos hacer mucho más para mejorar el juego. Podemos añadir código para que tenga un aspecto más profesional y sea más interesante de jugar. Intenta añadir las siguientes características y luego compara tu código con las soluciones en http://python-for-kids.com</w:t>
      </w:r>
      <w:r>
        <w:t xml:space="preserve"> </w:t>
      </w:r>
      <w:hyperlink r:id="rId21">
        <w:r>
          <w:rPr>
            <w:rStyle w:val="Hyperlink"/>
            <w:i/>
            <w:iCs/>
          </w:rPr>
          <w:t xml:space="preserve">.</w:t>
        </w:r>
      </w:hyperlink>
    </w:p>
    <w:bookmarkStart w:id="23" w:name="ch16lev2sec9"/>
    <w:p>
      <w:pPr>
        <w:pStyle w:val="Heading4"/>
      </w:pPr>
      <w:r>
        <w:t xml:space="preserve">#nº 1: "¡Tú ganas!</w:t>
      </w:r>
    </w:p>
    <w:p>
      <w:pPr>
        <w:pStyle w:val="FirstParagraph"/>
      </w:pPr>
      <w:r>
        <w:t xml:space="preserve">Al igual que el texto "Se acabó el juego" del juego</w:t>
      </w:r>
      <w:r>
        <w:t xml:space="preserve"> </w:t>
      </w:r>
      <w:r>
        <w:rPr>
          <w:i/>
          <w:iCs/>
        </w:rPr>
        <w:t xml:space="preserve">"¡Bota!</w:t>
      </w:r>
      <w:r>
        <w:t xml:space="preserve"> </w:t>
      </w:r>
      <w:r>
        <w:t xml:space="preserve">" que completamos en el</w:t>
      </w:r>
      <w:r>
        <w:t xml:space="preserve"> </w:t>
      </w:r>
      <w:hyperlink r:id="rId22">
        <w:r>
          <w:rPr>
            <w:rStyle w:val="Hyperlink"/>
          </w:rPr>
          <w:t xml:space="preserve">Capítulo 12</w:t>
        </w:r>
      </w:hyperlink>
      <w:r>
        <w:t xml:space="preserve"> </w:t>
      </w:r>
      <w:r>
        <w:t xml:space="preserve">, añade el texto "¡Tú ganas!" cuando la figura de palo llegue a la puerta.</w:t>
      </w:r>
    </w:p>
    <w:bookmarkEnd w:id="23"/>
    <w:bookmarkStart w:id="28" w:name="ch16lev2sec10"/>
    <w:p>
      <w:pPr>
        <w:pStyle w:val="Heading4"/>
      </w:pPr>
      <w:r>
        <w:t xml:space="preserve">#2: Animación de la puerta</w:t>
      </w:r>
    </w:p>
    <w:p>
      <w:pPr>
        <w:pStyle w:val="FirstParagraph"/>
      </w:pPr>
      <w:r>
        <w:t xml:space="preserve">En el</w:t>
      </w:r>
      <w:r>
        <w:t xml:space="preserve"> </w:t>
      </w:r>
      <w:hyperlink r:id="rId24">
        <w:r>
          <w:rPr>
            <w:rStyle w:val="Hyperlink"/>
          </w:rPr>
          <w:t xml:space="preserve">Capítulo 13</w:t>
        </w:r>
      </w:hyperlink>
      <w:r>
        <w:t xml:space="preserve"> </w:t>
      </w:r>
      <w:r>
        <w:t xml:space="preserve">, creamos dos imágenes para la puerta: una abierta y otra cerrada. Cuando el Sr. Hombre de Palo llegue a la puerta, la imagen de la puerta debe cambiar a la puerta abierta, el Sr. Hombre de Palo debe desaparecer y la imagen de la puerta debe volver a la puerta cerrada. Esto dará la ilusión de que el Sr. Hombre de Palo está saliendo y cerrando la puerta al marcharse. Puedes hacerlo cambiando la clase</w:t>
      </w:r>
      <w:r>
        <w:t xml:space="preserve"> </w:t>
      </w:r>
      <w:r>
        <w:t xml:space="preserve"> </w:t>
      </w:r>
      <w:r>
        <w:t xml:space="preserve">DoorSprite</w:t>
      </w:r>
      <w:r>
        <w:t xml:space="preserve"> </w:t>
      </w:r>
      <w:r>
        <w:t xml:space="preserve">y la clase</w:t>
      </w:r>
      <w:r>
        <w:t xml:space="preserve"> </w:t>
      </w:r>
      <w:r>
        <w:t xml:space="preserve"> </w:t>
      </w:r>
      <w:r>
        <w:t xml:space="preserve">StickFigureSprite</w:t>
      </w:r>
      <w:r>
        <w:t xml:space="preserve"> </w:t>
      </w:r>
      <w:r>
        <w:t xml:space="preserve">.</w:t>
      </w:r>
    </w:p>
    <w:p>
      <w:pPr>
        <w:pStyle w:val="BodyText"/>
      </w:pPr>
      <w:r>
        <w:drawing>
          <wp:inline>
            <wp:extent cx="5334000" cy="6794258"/>
            <wp:effectExtent b="0" l="0" r="0" t="0"/>
            <wp:docPr descr="Image" title="" id="26" name="Picture"/>
            <a:graphic>
              <a:graphicData uri="http://schemas.openxmlformats.org/drawingml/2006/picture">
                <pic:pic>
                  <pic:nvPicPr>
                    <pic:cNvPr descr="../images/f0268-01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94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ch16lev2sec11"/>
    <w:p>
      <w:pPr>
        <w:pStyle w:val="Heading4"/>
      </w:pPr>
      <w:r>
        <w:t xml:space="preserve">#3: Plataformas Móviles</w:t>
      </w:r>
    </w:p>
    <w:p>
      <w:pPr>
        <w:pStyle w:val="FirstParagraph"/>
      </w:pPr>
      <w:r>
        <w:t xml:space="preserve">Prueba a añadir una nueva clase llamada</w:t>
      </w:r>
      <w:r>
        <w:t xml:space="preserve"> </w:t>
      </w:r>
      <w:r>
        <w:t xml:space="preserve"> </w:t>
      </w:r>
      <w:r>
        <w:t xml:space="preserve">MovingPlatformSprite</w:t>
      </w:r>
      <w:r>
        <w:t xml:space="preserve"> </w:t>
      </w:r>
      <w:r>
        <w:t xml:space="preserve">. Esta plataforma debería moverse de lado a lado, dificultando que el Sr. Hombre Palo alcance la puerta de la parte superior. Puedes elegir que algunas plataformas se muevan y dejar otras estáticas, dependiendo de lo difícil que quieras que sea el juego.</w:t>
      </w:r>
    </w:p>
    <w:bookmarkEnd w:id="29"/>
    <w:bookmarkStart w:id="39" w:name="ch16lev2sec12"/>
    <w:p>
      <w:pPr>
        <w:pStyle w:val="Heading4"/>
      </w:pPr>
      <w:r>
        <w:t xml:space="preserve">#4: Lámpara como Sprite</w:t>
      </w:r>
    </w:p>
    <w:p>
      <w:pPr>
        <w:pStyle w:val="FirstParagraph"/>
      </w:pPr>
      <w:r>
        <w:t xml:space="preserve">En lugar de la estantería y la lámpara que añadimos como imágenes de fondo en el tercer puzzle de programación</w:t>
      </w:r>
      <w:r>
        <w:t xml:space="preserve"> </w:t>
      </w:r>
      <w:hyperlink r:id="rId30">
        <w:r>
          <w:rPr>
            <w:rStyle w:val="Hyperlink"/>
          </w:rPr>
          <w:t xml:space="preserve">del Capítulo 14</w:t>
        </w:r>
      </w:hyperlink>
      <w:r>
        <w:t xml:space="preserve"> </w:t>
      </w:r>
      <w:r>
        <w:t xml:space="preserve">, prueba a añadir una lámpara sobre la que tenga que saltar el hombre palo. En lugar de formar parte del fondo del juego, será un sprite similar a las plataformas o a la puerta.</w:t>
      </w:r>
    </w:p>
    <w:p>
      <w:pPr>
        <w:pStyle w:val="BodyText"/>
      </w:pPr>
      <w:bookmarkStart w:id="31" w:name="page_269"/>
      <w:r>
        <w:t xml:space="preserve"> </w:t>
      </w:r>
      <w:bookmarkEnd w:id="31"/>
    </w:p>
    <w:p>
      <w:pPr>
        <w:pStyle w:val="BodyText"/>
      </w:pPr>
      <w:r>
        <w:drawing>
          <wp:inline>
            <wp:extent cx="5334000" cy="3178067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../images/f0269-01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8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35" w:name="page_270"/>
      <w:r>
        <w:t xml:space="preserve"> </w:t>
      </w:r>
      <w:bookmarkEnd w:id="35"/>
    </w:p>
    <w:p>
      <w:pPr>
        <w:pStyle w:val="BodyText"/>
      </w:pPr>
      <w:hyperlink r:id="rId36">
        <w:r>
          <w:rPr>
            <w:rStyle w:val="Hyperlink"/>
          </w:rPr>
          <w:t xml:space="preserve">anterior</w:t>
        </w:r>
      </w:hyperlink>
      <w:hyperlink r:id="rId37">
        <w:r>
          <w:rPr>
            <w:rStyle w:val="Hyperlink"/>
          </w:rPr>
          <w:t xml:space="preserve">Subtema 13 de 13: (Ver todo)</w:t>
        </w:r>
      </w:hyperlink>
      <w:r>
        <w:br/>
      </w:r>
    </w:p>
    <w:p>
      <w:pPr>
        <w:pStyle w:val="BodyText"/>
      </w:pPr>
      <w:r>
        <w:br/>
      </w:r>
      <w:hyperlink r:id="rId38"/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32" Target="media/rId32.jpg" /><Relationship Type="http://schemas.openxmlformats.org/officeDocument/2006/relationships/hyperlink" Id="rId22" Target="ch12.xhtml#ch12" TargetMode="External" /><Relationship Type="http://schemas.openxmlformats.org/officeDocument/2006/relationships/hyperlink" Id="rId24" Target="ch13.xhtml#ch13" TargetMode="External" /><Relationship Type="http://schemas.openxmlformats.org/officeDocument/2006/relationships/hyperlink" Id="rId30" Target="ch14.xhtml#ch14" TargetMode="External" /><Relationship Type="http://schemas.openxmlformats.org/officeDocument/2006/relationships/hyperlink" Id="rId37" Target="ch16.html" TargetMode="External" /><Relationship Type="http://schemas.openxmlformats.org/officeDocument/2006/relationships/hyperlink" Id="rId36" Target="ch16_12.html" TargetMode="External" /><Relationship Type="http://schemas.openxmlformats.org/officeDocument/2006/relationships/hyperlink" Id="rId38" Target="ch16_13.docx" TargetMode="External" /><Relationship Type="http://schemas.openxmlformats.org/officeDocument/2006/relationships/hyperlink" Id="rId21" Target="http://python-for-kid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h12.xhtml#ch12" TargetMode="External" /><Relationship Type="http://schemas.openxmlformats.org/officeDocument/2006/relationships/hyperlink" Id="rId24" Target="ch13.xhtml#ch13" TargetMode="External" /><Relationship Type="http://schemas.openxmlformats.org/officeDocument/2006/relationships/hyperlink" Id="rId30" Target="ch14.xhtml#ch14" TargetMode="External" /><Relationship Type="http://schemas.openxmlformats.org/officeDocument/2006/relationships/hyperlink" Id="rId37" Target="ch16.html" TargetMode="External" /><Relationship Type="http://schemas.openxmlformats.org/officeDocument/2006/relationships/hyperlink" Id="rId36" Target="ch16_12.html" TargetMode="External" /><Relationship Type="http://schemas.openxmlformats.org/officeDocument/2006/relationships/hyperlink" Id="rId38" Target="ch16_13.docx" TargetMode="External" /><Relationship Type="http://schemas.openxmlformats.org/officeDocument/2006/relationships/hyperlink" Id="rId21" Target="http://python-for-kid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2024-04-24T23:24:42Z</dcterms:created>
  <dcterms:modified xsi:type="dcterms:W3CDTF">2024-04-24T23:24:42Z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