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beforeLines="0" w:afterLines="0"/>
        <w:ind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学习其他经济学科的理论基础</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树立科学世界观的思想武器</w:t>
      </w:r>
      <w:r>
        <w:rPr>
          <w:rFonts w:hint="eastAsia" w:ascii="宋体" w:hAnsi="宋体"/>
          <w:sz w:val="21"/>
          <w:szCs w:val="21"/>
          <w:lang w:val="en-US" w:eastAsia="zh-CN"/>
        </w:rPr>
        <w:t>。</w:t>
      </w:r>
      <w:r>
        <w:rPr>
          <w:rFonts w:hint="eastAsia" w:ascii="Î¢ÈíÑÅºÚ" w:hAnsi="Î¢ÈíÑÅºÚ" w:eastAsia="Î¢ÈíÑÅºÚ"/>
          <w:color w:val="000000"/>
          <w:sz w:val="21"/>
          <w:szCs w:val="21"/>
        </w:rPr>
        <w:t>我国进行经济建设的理论依据</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生产力决定生产关系，生产关系一定要适合生产力性质的规律，生产关系对生产力也具有反作用，是推动人类社会发展的基本规律。</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具体表现：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生产力的性质决定生产关系的性质。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生产力的发展变化决定生产关系的发展和变革。</w:t>
      </w:r>
    </w:p>
    <w:p>
      <w:pPr>
        <w:numPr>
          <w:numId w:val="0"/>
        </w:num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生产力是最活跃、最革命的因素。</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社会基本矛盾是指生产力和生产关系、经济基础和上层建筑之间的矛盾。这两对矛盾贯穿于整个人类社会。 </w:t>
      </w:r>
    </w:p>
    <w:p>
      <w:pPr>
        <w:numPr>
          <w:ilvl w:val="0"/>
          <w:numId w:val="0"/>
        </w:numPr>
        <w:ind w:left="420" w:left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运动推动着人类社会的发展。社会基本矛盾是两对矛盾，三个方面，即生产力、生产关系和上层建筑。生产关系对于上层建筑来说是经济基础，对于生产力而言它是生产关系。生产力是社会存在和发展的基础，生产力发展到一定程度，便同生产关系发生冲突，迟早会引起生产关系的变革，随着生产关系即经济基础的变革，整个上层建筑或快或慢地也要发生变革，社会就将由一种形态或制度发展到另一种形态或制度。由此可见，社会基本矛盾是人类社会发展的最根本动力。 </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社会经济制度是一定社会形态中占统治地位的生产关系的总和，是社会形态最基本、最本质的经济关系，决定社会形态的根本性质，规定了该社会生产、分配和交换的基本原则，是区分不同社会形态的根本标志。</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经济体制是</w:t>
      </w:r>
      <w:r>
        <w:rPr>
          <w:rFonts w:hint="eastAsia" w:ascii="Î¢ÈíÑÅºÚ" w:hAnsi="Î¢ÈíÑÅºÚ" w:eastAsia="Î¢ÈíÑÅºÚ"/>
          <w:color w:val="000000"/>
          <w:sz w:val="21"/>
          <w:szCs w:val="21"/>
        </w:rPr>
        <w:t>一定社会形态中经济资源配置的机制，方式和结构的总和，是对一定社会经济运行模式的概括。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经济制度决定经济体制的根本性质和主要特点，规定着它的发展方向。</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社会经济制度的性质、特征也要通过与其相适应的经济体制反映出来，并贯穿于整个经济运行过程。</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国家从经济运行的长远和全局出发，控制经济总量，保证经济协调运行。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国家通过经济预测，制定发展战略，优化经济结构，增加国民经济整体竞争力。</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国家通过调节社会收入分配，规范经济主体行为，促进公平竞争。</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经济规律经济条件的变化而变化。</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经济规律总是和人们的经济活动相联系。</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经济规律</w:t>
      </w:r>
      <w:r>
        <w:rPr>
          <w:rFonts w:hint="eastAsia" w:ascii="Î¢ÈíÑÅºÚ" w:hAnsi="Î¢ÈíÑÅºÚ" w:eastAsia="Î¢ÈíÑÅºÚ"/>
          <w:color w:val="000000"/>
          <w:sz w:val="21"/>
          <w:szCs w:val="21"/>
        </w:rPr>
        <w:t>涉及各个阶级的切身利益。</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一切社会形态共有的经济规律，如生产关系一定要适合生产力性质的规律。</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几个社会形态共有的经济规律，如价值规律在商品经济中发生作用，而商品经济跨越了几个社会形态。</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某个社会形态特有的经济规律，如资本主义社会特有的剩余价值规律，社会主义社会的按劳分配规律。</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具体劳动和抽象劳动在时间上和空间上是统一的。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具体劳动和抽象劳动之间存在差别和矛盾。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具体劳动是从劳动的有用效果来看的劳动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抽象劳动则是抽去了劳动的有用性的一般人类劳动。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具体劳动在质上不同，在量上不可比</w:t>
      </w:r>
      <w:r>
        <w:rPr>
          <w:rFonts w:hint="eastAsia" w:ascii="宋体" w:hAnsi="宋体"/>
          <w:sz w:val="21"/>
          <w:szCs w:val="21"/>
          <w:lang w:eastAsia="zh-CN"/>
        </w:rPr>
        <w:t>。</w:t>
      </w:r>
      <w:r>
        <w:rPr>
          <w:rFonts w:hint="eastAsia" w:ascii="Î¢ÈíÑÅºÚ" w:hAnsi="Î¢ÈíÑÅºÚ" w:eastAsia="Î¢ÈíÑÅºÚ"/>
          <w:color w:val="000000"/>
          <w:sz w:val="21"/>
          <w:szCs w:val="21"/>
        </w:rPr>
        <w:t>抽象劳动在质上相同，在量上可比</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具体劳动反映的是人与自然之间的关系，是劳动的自然属性，是一切社会形态都存在的永恒的范畴。抽象劳动则体现着商品生产者之间的经济关系，是劳动的社会属性，是商品经济特有的历史范畴。</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具体劳动是生产使用价值的劳动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抽象劳动是创造价值的劳动，是形成价值的唯一源泉。</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劳动二重性学说是理解马克思主义政治经济学的枢纽。</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劳动二重性学说是建立科学的劳动价值论的坚实基础。</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劳动二重性学说是剩余价值理论建立的重要基础。</w:t>
      </w:r>
    </w:p>
    <w:p>
      <w:pPr>
        <w:numPr>
          <w:ilvl w:val="1"/>
          <w:numId w:val="1"/>
        </w:numPr>
        <w:tabs>
          <w:tab w:val="clear" w:pos="840"/>
        </w:tabs>
        <w:ind w:left="840" w:leftChars="0" w:hanging="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劳动二重性学说是马克思主义理论体系及其他一系列理论建立的理论基础。</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b/>
          <w:bCs/>
          <w:color w:val="000000"/>
          <w:sz w:val="21"/>
          <w:szCs w:val="21"/>
        </w:rPr>
        <w:t>基本内容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商品的价值量是由生产商品的社会必要劳动时间决定的。</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商品交换以价值量为基础进行，实行等价交换。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b/>
          <w:bCs/>
          <w:color w:val="000000"/>
          <w:sz w:val="21"/>
          <w:szCs w:val="21"/>
        </w:rPr>
        <w:t>价值规律的作用主要表现在以下三个方面</w:t>
      </w:r>
      <w:r>
        <w:rPr>
          <w:rFonts w:hint="eastAsia" w:ascii="Î¢ÈíÑÅºÚ" w:hAnsi="Î¢ÈíÑÅºÚ" w:eastAsia="Î¢ÈíÑÅºÚ"/>
          <w:color w:val="000000"/>
          <w:sz w:val="21"/>
          <w:szCs w:val="21"/>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价值规律自发地调节社会总劳动在社会各生产部门之间分配的比例，使社会资源配置趋于合理。</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刺激商品生产者改进技术，提高劳动生产率，促进社会生产力的发展。</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促使商品生产者在市场竞争中优胜劣汰。</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简单的或偶然的价值形式</w:t>
      </w:r>
      <w:r>
        <w:rPr>
          <w:rFonts w:hint="eastAsia" w:ascii="宋体" w:hAnsi="宋体"/>
          <w:sz w:val="21"/>
          <w:szCs w:val="21"/>
          <w:lang w:eastAsia="zh-CN"/>
        </w:rPr>
        <w:t>，</w:t>
      </w:r>
      <w:r>
        <w:rPr>
          <w:rFonts w:hint="eastAsia" w:ascii="Î¢ÈíÑÅºÚ" w:hAnsi="Î¢ÈíÑÅºÚ" w:eastAsia="Î¢ÈíÑÅºÚ"/>
          <w:color w:val="000000"/>
          <w:sz w:val="21"/>
          <w:szCs w:val="21"/>
        </w:rPr>
        <w:t>总和的或扩大的价值形式</w:t>
      </w:r>
      <w:r>
        <w:rPr>
          <w:rFonts w:hint="eastAsia" w:ascii="宋体" w:hAnsi="宋体"/>
          <w:sz w:val="21"/>
          <w:szCs w:val="21"/>
          <w:lang w:eastAsia="zh-CN"/>
        </w:rPr>
        <w:t>，</w:t>
      </w:r>
      <w:r>
        <w:rPr>
          <w:rFonts w:hint="eastAsia" w:ascii="Î¢ÈíÑÅºÚ" w:hAnsi="Î¢ÈíÑÅºÚ" w:eastAsia="Î¢ÈíÑÅºÚ"/>
          <w:color w:val="000000"/>
          <w:sz w:val="21"/>
          <w:szCs w:val="21"/>
        </w:rPr>
        <w:t>一般价值形式</w:t>
      </w:r>
      <w:r>
        <w:rPr>
          <w:rFonts w:hint="eastAsia" w:ascii="宋体" w:hAnsi="宋体"/>
          <w:sz w:val="21"/>
          <w:szCs w:val="21"/>
          <w:lang w:eastAsia="zh-CN"/>
        </w:rPr>
        <w:t>，</w:t>
      </w:r>
      <w:r>
        <w:rPr>
          <w:rFonts w:hint="eastAsia" w:ascii="Î¢ÈíÑÅºÚ" w:hAnsi="Î¢ÈíÑÅºÚ" w:eastAsia="Î¢ÈíÑÅºÚ"/>
          <w:color w:val="000000"/>
          <w:sz w:val="21"/>
          <w:szCs w:val="21"/>
        </w:rPr>
        <w:t>货币形式</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商品必须是劳动产品的使用价值，许多不是劳动产品的自然物，同样具有使用价值，但不是商品。</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商品的使用价值不是针对生产者自己有用，而是针对他人，即对购买者是有用的。</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商品的使用价值必须通过交换让渡给他人才能进入消费，因此商品的使用价值是通过交换用以满足他人需要，而不是满足商品生产者自身的需要。</w:t>
      </w:r>
    </w:p>
    <w:p>
      <w:pPr>
        <w:numPr>
          <w:numId w:val="0"/>
        </w:numPr>
        <w:spacing w:beforeLines="0" w:afterLines="0"/>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商品是用来交换的劳动产品，包含使用价值和价值两个因素，是使用价值和价值的矛盾统一体</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使用价值是交换价值的物质承担者。商品的自然属性，反映人与自然之间的物质关系</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价值是交换价值的基础，</w:t>
      </w:r>
      <w:r>
        <w:rPr>
          <w:rFonts w:hint="eastAsia" w:ascii="Î¢ÈíÑÅºÚ" w:hAnsi="Î¢ÈíÑÅºÚ" w:eastAsia="Î¢ÈíÑÅºÚ"/>
          <w:color w:val="000000"/>
          <w:sz w:val="21"/>
          <w:szCs w:val="21"/>
          <w:lang w:eastAsia="zh-CN"/>
        </w:rPr>
        <w:t>是</w:t>
      </w:r>
      <w:r>
        <w:rPr>
          <w:rFonts w:hint="eastAsia" w:ascii="Î¢ÈíÑÅºÚ" w:hAnsi="Î¢ÈíÑÅºÚ" w:eastAsia="Î¢ÈíÑÅºÚ"/>
          <w:color w:val="000000"/>
          <w:sz w:val="21"/>
          <w:szCs w:val="21"/>
        </w:rPr>
        <w:t>商品的本质属性和社会属性，体现着商品生产者之间相互比较劳动耗费量和交换劳动的社会经济关系</w:t>
      </w:r>
      <w:bookmarkStart w:id="0" w:name="_GoBack"/>
      <w:bookmarkEnd w:id="0"/>
    </w:p>
    <w:p>
      <w:pPr>
        <w:numPr>
          <w:numId w:val="0"/>
        </w:numPr>
        <w:spacing w:beforeLines="0" w:afterLines="0"/>
        <w:jc w:val="left"/>
        <w:rPr>
          <w:rFonts w:hint="eastAsia" w:ascii="Î¢ÈíÑÅºÚ" w:hAnsi="Î¢ÈíÑÅºÚ" w:eastAsia="Î¢ÈíÑÅºÚ"/>
          <w:color w:val="000000"/>
          <w:sz w:val="18"/>
        </w:rPr>
      </w:pPr>
    </w:p>
    <w:p>
      <w:pPr>
        <w:numPr>
          <w:ilvl w:val="0"/>
          <w:numId w:val="1"/>
        </w:numPr>
        <w:spacing w:beforeLines="0" w:afterLines="0"/>
        <w:ind w:left="425" w:leftChars="0" w:hanging="425"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商品经济是以社会化生产为物质基础的经济形式。</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商品经济是以等价交换原则为基础的交换经济。</w:t>
      </w:r>
    </w:p>
    <w:p>
      <w:pPr>
        <w:numPr>
          <w:numId w:val="0"/>
        </w:numPr>
        <w:spacing w:beforeLines="0" w:afterLines="0"/>
        <w:ind w:firstLine="420" w:firstLineChars="0"/>
        <w:jc w:val="left"/>
        <w:rPr>
          <w:rFonts w:hint="eastAsia" w:ascii="Î¢ÈíÑÅºÚ" w:hAnsi="Î¢ÈíÑÅºÚ" w:eastAsia="Î¢ÈíÑÅºÚ"/>
          <w:b w:val="0"/>
          <w:bCs/>
          <w:color w:val="000000"/>
          <w:sz w:val="21"/>
          <w:szCs w:val="21"/>
          <w:lang w:val="en-US" w:eastAsia="zh-CN"/>
        </w:rPr>
      </w:pPr>
      <w:r>
        <w:rPr>
          <w:rFonts w:hint="eastAsia" w:ascii="Î¢ÈíÑÅºÚ" w:hAnsi="Î¢ÈíÑÅºÚ" w:eastAsia="Î¢ÈíÑÅºÚ"/>
          <w:b w:val="0"/>
          <w:bCs/>
          <w:color w:val="000000"/>
          <w:sz w:val="21"/>
          <w:szCs w:val="21"/>
        </w:rPr>
        <w:t>商品经济是通过市场竞争配置社会资源的经济形式。</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商品经济是市场经济的基础，没有商品经济就没有市场，没有市场也就没有市场经济。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区别：</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商品经济并不等于就是市场经济</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只有在商品经济充分发展的基础上才能产生市场经济。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市场经济是从实现社会经济资源合理而有效配置的角度，</w:t>
      </w:r>
      <w:r>
        <w:rPr>
          <w:rFonts w:hint="eastAsia" w:ascii="Î¢ÈíÑÅºÚ" w:hAnsi="Î¢ÈíÑÅºÚ" w:eastAsia="Î¢ÈíÑÅºÚ"/>
          <w:color w:val="000000"/>
          <w:sz w:val="21"/>
          <w:szCs w:val="21"/>
        </w:rPr>
        <w:t>表明市场机制在社会经济资源配置中起决定作用，与市场经济相对应的经济范畴是计划经济；</w:t>
      </w:r>
    </w:p>
    <w:p>
      <w:pPr>
        <w:numPr>
          <w:numId w:val="0"/>
        </w:numPr>
        <w:ind w:firstLine="420" w:firstLineChars="0"/>
        <w:jc w:val="left"/>
        <w:rPr>
          <w:rFonts w:hint="eastAsia" w:ascii="Î¢ÈíÑÅºÚ" w:hAnsi="Î¢ÈíÑÅºÚ" w:eastAsia="Î¢ÈíÑÅºÚ"/>
          <w:color w:val="000000"/>
          <w:sz w:val="21"/>
          <w:szCs w:val="21"/>
        </w:rPr>
      </w:pPr>
      <w:r>
        <w:rPr>
          <w:rFonts w:hint="eastAsia" w:ascii="宋体" w:hAnsi="宋体" w:eastAsia="宋体"/>
          <w:color w:val="000000"/>
          <w:sz w:val="21"/>
          <w:szCs w:val="21"/>
        </w:rPr>
        <w:t>商品经济则是从社会成员之间劳动联系与劳动交换的角度，</w:t>
      </w:r>
      <w:r>
        <w:rPr>
          <w:rFonts w:hint="eastAsia" w:ascii="Î¢ÈíÑÅºÚ" w:hAnsi="Î¢ÈíÑÅºÚ" w:eastAsia="Î¢ÈíÑÅºÚ"/>
          <w:color w:val="000000"/>
          <w:sz w:val="21"/>
          <w:szCs w:val="21"/>
        </w:rPr>
        <w:t>表明只有通过商品交换才能实现个人劳动向社会劳动的转换，与商品经济相对应的经济范畴是自然经济。</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商业信用是商品生产者之间以商品形态提供的信用，贷出的资本就是待实现的商品资本</w:t>
      </w:r>
      <w:r>
        <w:rPr>
          <w:rFonts w:hint="eastAsia" w:ascii="宋体" w:hAnsi="宋体"/>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商业信用主要是</w:t>
      </w:r>
      <w:r>
        <w:rPr>
          <w:rFonts w:hint="eastAsia" w:ascii="Î¢ÈíÑÅºÚ" w:hAnsi="Î¢ÈíÑÅºÚ" w:eastAsia="Î¢ÈíÑÅºÚ"/>
          <w:b/>
          <w:color w:val="000000"/>
          <w:sz w:val="21"/>
          <w:szCs w:val="21"/>
        </w:rPr>
        <w:t>职能资本</w:t>
      </w:r>
      <w:r>
        <w:rPr>
          <w:rFonts w:hint="eastAsia" w:ascii="宋体" w:hAnsi="宋体" w:eastAsia="宋体"/>
          <w:color w:val="000000"/>
          <w:sz w:val="21"/>
          <w:szCs w:val="21"/>
        </w:rPr>
        <w:t>在商品买卖中相互提供的信用，其债权人和债务人都是职能资本。</w:t>
      </w:r>
    </w:p>
    <w:p>
      <w:pPr>
        <w:numPr>
          <w:numId w:val="0"/>
        </w:numPr>
        <w:ind w:firstLine="420" w:firstLineChars="0"/>
        <w:jc w:val="left"/>
        <w:rPr>
          <w:rFonts w:hint="eastAsia" w:ascii="Î¢ÈíÑÅºÚ" w:hAnsi="Î¢ÈíÑÅºÚ" w:eastAsia="Î¢ÈíÑÅºÚ"/>
          <w:color w:val="000000"/>
          <w:sz w:val="21"/>
          <w:szCs w:val="21"/>
          <w:lang w:val="en-US" w:eastAsia="zh-CN"/>
        </w:rPr>
      </w:pPr>
      <w:r>
        <w:rPr>
          <w:rFonts w:hint="eastAsia" w:ascii="宋体" w:hAnsi="宋体" w:eastAsia="宋体"/>
          <w:color w:val="000000"/>
          <w:sz w:val="21"/>
          <w:szCs w:val="21"/>
        </w:rPr>
        <w:t>商业信用的发展程度直接依存于商品生产和流通的状况。</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内容：</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劳动者本人所必需的生活资料的价值，用于维持劳动力的再生产。</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劳动者养育子女所必须的生活资料的价值，用于延续劳动力的供给。</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劳动者接受教育和训练的费用，用于培训适合资本主义在生产所需要的劳动力。</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特点：</w:t>
      </w:r>
    </w:p>
    <w:p>
      <w:pPr>
        <w:numPr>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劳动力商品的价值</w:t>
      </w:r>
      <w:r>
        <w:rPr>
          <w:rFonts w:hint="eastAsia" w:ascii="Î¢ÈíÑÅºÚ" w:hAnsi="Î¢ÈíÑÅºÚ" w:eastAsia="Î¢ÈíÑÅºÚ"/>
          <w:color w:val="000000"/>
          <w:sz w:val="21"/>
          <w:szCs w:val="21"/>
          <w:lang w:eastAsia="zh-CN"/>
        </w:rPr>
        <w:t>的</w:t>
      </w:r>
      <w:r>
        <w:rPr>
          <w:rFonts w:hint="eastAsia" w:ascii="Î¢ÈíÑÅºÚ" w:hAnsi="Î¢ÈíÑÅºÚ" w:eastAsia="Î¢ÈíÑÅºÚ"/>
          <w:color w:val="000000"/>
          <w:sz w:val="21"/>
          <w:szCs w:val="21"/>
        </w:rPr>
        <w:t>决定还有一个重要的特点，即它包含着历史和道德的因素。</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劳动力商品最主要的特点表现在它的使用价值上，劳动力的使用不仅能创造新价值，而且</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还能创造出比自身价值更大的价值。</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信用在市场经济运行中的作用具有二重性：</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b/>
          <w:bCs/>
          <w:color w:val="000000"/>
          <w:sz w:val="21"/>
          <w:szCs w:val="21"/>
        </w:rPr>
        <w:t>一方面信用促进了市场经济的发展</w:t>
      </w:r>
      <w:r>
        <w:rPr>
          <w:rFonts w:hint="eastAsia" w:ascii="Î¢ÈíÑÅºÚ" w:hAnsi="Î¢ÈíÑÅºÚ" w:eastAsia="Î¢ÈíÑÅºÚ"/>
          <w:color w:val="000000"/>
          <w:sz w:val="21"/>
          <w:szCs w:val="21"/>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可以增加投资机会，促进资本的自由转移，推动社会资源的优化配置。</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可以加速资本的积聚和集中</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可以加快商品流转的速度、节省流通费用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4 给居民提供新的投资渠道和金融资产的持有方式，形成合理的消费结构。</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5 有效调节国民经济运行。</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b/>
          <w:bCs/>
          <w:color w:val="000000"/>
          <w:sz w:val="21"/>
          <w:szCs w:val="21"/>
        </w:rPr>
        <w:t>另一方面信用也加深了市场经济的内在矛盾。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加深了生产与消费的矛盾，触发生产过剩危机。虚假繁荣，引发盲目扩大生产。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信用会引发货币信用危机，债务得不到偿还，商业信用急剧缩减，银行贷款难以收回，造成货币流通和信用的严重混乱。</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信用刺激投机，投机者利用信用通融资本的机会谋取投机利润，引起经济秩序混乱。</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劳动力所有者必须有人身自由，可以自由地支配自己的劳动力。</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劳动力所有者丧失一切生产资料和生活资料，除自己的劳动力以外，一无所有。</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银行信用的债权人是货币资本所有者，债务人是职能资本，银行信用的实质是银行作为中介使货币资本所有者通过银行和职能资本家之间发生信用关系。</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银行信用的对象是货币资本，对企业来说属于间接融资。</w:t>
      </w:r>
    </w:p>
    <w:p>
      <w:pPr>
        <w:numPr>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银行信用可以突破商业信用的局限，扩大了信用规模和范围。银行不受个别资本数量和周</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转的限制，也不受商业流转方向的限制。</w:t>
      </w:r>
    </w:p>
    <w:p>
      <w:pPr>
        <w:numPr>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资本有机构成的提高，是以个别资本的增大为前提的。</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形式：个别资本的增大有两种基本形式，即资本积聚和资本集中</w:t>
      </w:r>
      <w:r>
        <w:rPr>
          <w:rFonts w:hint="eastAsia" w:ascii="Î¢ÈíÑÅºÚ" w:hAnsi="Î¢ÈíÑÅºÚ" w:eastAsia="Î¢ÈíÑÅºÚ"/>
          <w:color w:val="000000"/>
          <w:sz w:val="21"/>
          <w:szCs w:val="21"/>
        </w:rPr>
        <w:tab/>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进一步揭露了剩余价值的来源和资本主义经济关系的实质，说明了剩余价值只是由可变资本产生的，即雇佣工人的剩余劳动是剩余价值产生的唯一源泉。</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为考察资本家对雇佣工人的剥削程度提供了科学依据。</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划分的根据不同：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固定资本和流动资本：资本不同部分的价值周转方式。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不变资本与可变资本：资本不同部分在剩余价值生产过程中所起的作用。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划分的内容不同：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固定资本和流动资本：固定资本只包括用于劳动资料的资本；流动资本却包括用于劳动对象和劳动力的资本。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不变资本与可变资本：不变资本包括用于劳动资料和劳动对象的资本，可变资本只是用于劳动力的资本。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划分的目的不同：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固定资本和流动资本：揭示生产资本的不用部分对资本周转速度的不同影响，从而揭示对剩余价值生产的不同影响。</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不变资本与可变资本：揭示可变资产是剩余价值的真正源泉，从而揭露资本主义剥削的秘密。</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lang w:eastAsia="zh-CN"/>
        </w:rPr>
      </w:pPr>
      <w:r>
        <w:rPr>
          <w:rFonts w:hint="eastAsia" w:ascii="宋体" w:hAnsi="宋体"/>
          <w:sz w:val="21"/>
          <w:szCs w:val="21"/>
          <w:lang w:eastAsia="zh-CN"/>
        </w:rPr>
        <w:t>有形磨损</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生产过程中的使用造成的磨损。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2 由于自然力影响引起的磨损。</w:t>
      </w:r>
    </w:p>
    <w:p>
      <w:pPr>
        <w:spacing w:beforeLines="0" w:afterLines="0"/>
        <w:ind w:firstLine="420" w:firstLineChars="0"/>
        <w:jc w:val="left"/>
        <w:rPr>
          <w:rFonts w:hint="eastAsia" w:ascii="宋体" w:hAnsi="宋体" w:eastAsia="宋体"/>
          <w:sz w:val="21"/>
          <w:szCs w:val="21"/>
          <w:lang w:eastAsia="zh-CN"/>
        </w:rPr>
      </w:pPr>
      <w:r>
        <w:rPr>
          <w:rFonts w:hint="eastAsia" w:ascii="宋体" w:hAnsi="宋体"/>
          <w:sz w:val="21"/>
          <w:szCs w:val="21"/>
          <w:lang w:eastAsia="zh-CN"/>
        </w:rPr>
        <w:t>无形磨损</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由于劳动生产率的提高使生产同样设备的社会必要劳动时间减少，从而使原有固定资本的价值相应下降。由于新技术的发明和应用，生产出了效率更高的机器，使原有机器贬值。</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利润率的高低手多种因素影响，主要有四个方面：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剩余价值率的高低：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资本有机构成的高低：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不变资本的节约：</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资金周转速度的快慢</w:t>
      </w:r>
    </w:p>
    <w:p>
      <w:pPr>
        <w:numPr>
          <w:numId w:val="0"/>
        </w:numPr>
        <w:spacing w:beforeLines="0" w:afterLines="0"/>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工人在资本家的监督下劳动。</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2 工人的劳动产品全部归资本家所有。</w:t>
      </w:r>
    </w:p>
    <w:p>
      <w:pPr>
        <w:numPr>
          <w:numId w:val="0"/>
        </w:numPr>
        <w:ind w:leftChars="0" w:firstLine="420" w:firstLine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是租种较优土地的农业资本家获得的、归土地所有者占有的农业超额利润</w:t>
      </w:r>
      <w:r>
        <w:rPr>
          <w:rFonts w:hint="eastAsia" w:ascii="Î¢ÈíÑÅºÚ" w:hAnsi="Î¢ÈíÑÅºÚ" w:eastAsia="Î¢ÈíÑÅºÚ"/>
          <w:color w:val="000000"/>
          <w:sz w:val="21"/>
          <w:szCs w:val="21"/>
          <w:lang w:eastAsia="zh-CN"/>
        </w:rPr>
        <w:t>。</w:t>
      </w:r>
    </w:p>
    <w:p>
      <w:pPr>
        <w:numPr>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绝对地租是</w:t>
      </w:r>
      <w:r>
        <w:rPr>
          <w:rFonts w:hint="eastAsia" w:ascii="Î¢ÈíÑÅºÚ" w:hAnsi="Î¢ÈíÑÅºÚ" w:eastAsia="Î¢ÈíÑÅºÚ"/>
          <w:color w:val="000000"/>
          <w:sz w:val="21"/>
          <w:szCs w:val="21"/>
        </w:rPr>
        <w:t>由于土地私有权的垄断，租种任何土地的农业资本家都要向土地所有者缴纳的地租</w:t>
      </w:r>
    </w:p>
    <w:p>
      <w:pPr>
        <w:numPr>
          <w:numId w:val="0"/>
        </w:numPr>
        <w:ind w:leftChars="0"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产生条件</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土地自然条件的差别</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农业部门资本有机构成低于工业部门</w:t>
      </w:r>
    </w:p>
    <w:p>
      <w:pPr>
        <w:numPr>
          <w:numId w:val="0"/>
        </w:numPr>
        <w:ind w:leftChars="0"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产生原因：</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土地的资本主义经营垄断</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土地私有权的垄断</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危机周期长短不规则，周期性遭到一定的破坏。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周期进行中的阶段交替界限不清，每一阶段的特征不明显。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危机的程度减弱，但生产过剩和失业却成为经常现象。</w:t>
      </w:r>
    </w:p>
    <w:p>
      <w:pPr>
        <w:numPr>
          <w:ilvl w:val="0"/>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经济危机与通货膨胀相结合。使经济危机期间出现滞涨局面。</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从资本对雇佣劳动的关系来看，绝对剩余价值生产与相对剩余价值生产在本质上是一致的。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不论是延长工作日，还是提高劳动生产率，结果都延长了工人的剩余劳动时间，提高了对工人的剥削程度，增加了剩余价值量。</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绝对剩余价值生产是资本主义剥削的一般基础，也是相对剩余价值生产的起点。</w:t>
      </w:r>
    </w:p>
    <w:p>
      <w:pPr>
        <w:numPr>
          <w:ilvl w:val="0"/>
          <w:numId w:val="0"/>
        </w:numPr>
        <w:ind w:leftChars="0"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区别：</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两者的物质技术不同，绝对剩余价值的生产是与生产技术不变或生产技术发展缓慢相适应。</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相对剩余价值的生产是以生产技术的不断变革为条件的。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在资本主义发展的各个历史阶段上所起的作用不同。</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简单协作阶段，主要是采用绝对剩余价值生产。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工场手工业阶段，劳动生产率提高为相对剩余价值生产创造了条件。</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机器大工业出现后，相对剩余价值生产意义越来越大。</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简单再生产：资本主义简单再生产是指资本家把剩余价值全部用于个人消费，生产</w:t>
      </w:r>
      <w:r>
        <w:rPr>
          <w:rFonts w:hint="eastAsia" w:ascii="Î¢ÈíÑÅºÚ" w:hAnsi="Î¢ÈíÑÅºÚ" w:eastAsia="Î¢ÈíÑÅºÚ"/>
          <w:color w:val="000000"/>
          <w:sz w:val="18"/>
        </w:rPr>
        <w:t>只是</w:t>
      </w:r>
      <w:r>
        <w:rPr>
          <w:rFonts w:hint="eastAsia" w:ascii="宋体" w:hAnsi="宋体" w:eastAsia="宋体"/>
          <w:color w:val="000000"/>
          <w:sz w:val="21"/>
          <w:szCs w:val="21"/>
        </w:rPr>
        <w:t>在原有规模上重复进行的资本主义再生产。</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18"/>
        </w:rPr>
        <w:t>分析资本主义简单再生产，可以看到在把资本主义生产过程作为一个孤立的生产过程来分析时所看不到的一些重要特点</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1 资本家付给工人的工资，即用来购买工人劳动力的可变资本，是工人自己创造的。</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2 不仅可变资本是工人创造的，而且全部资本都是工人创造的。</w:t>
      </w:r>
    </w:p>
    <w:p>
      <w:pPr>
        <w:numPr>
          <w:ilvl w:val="0"/>
          <w:numId w:val="0"/>
        </w:numPr>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 xml:space="preserve">3 </w:t>
      </w:r>
      <w:r>
        <w:rPr>
          <w:rFonts w:hint="eastAsia" w:ascii="Î¢ÈíÑÅºÚ" w:hAnsi="Î¢ÈíÑÅºÚ" w:eastAsia="Î¢ÈíÑÅºÚ"/>
          <w:b/>
          <w:color w:val="000000"/>
          <w:sz w:val="21"/>
          <w:szCs w:val="21"/>
        </w:rPr>
        <w:t>工人的个人消费是为资本家再生产劳动的必要条件</w:t>
      </w:r>
      <w:r>
        <w:rPr>
          <w:rFonts w:hint="eastAsia" w:ascii="宋体" w:hAnsi="宋体" w:eastAsia="宋体"/>
          <w:color w:val="000000"/>
          <w:sz w:val="21"/>
          <w:szCs w:val="21"/>
        </w:rPr>
        <w:t>，是资本主义生产过程中一个不可缺少的要素。工人的个人消费本质上也是资本主义再生产的一个必要条件。</w:t>
      </w:r>
    </w:p>
    <w:p>
      <w:pPr>
        <w:numPr>
          <w:ilvl w:val="0"/>
          <w:numId w:val="0"/>
        </w:numPr>
        <w:jc w:val="left"/>
        <w:rPr>
          <w:rFonts w:hint="eastAsia" w:ascii="宋体" w:hAnsi="宋体" w:eastAsia="宋体"/>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是农业资本家作为使用土地的报酬向土地所有者缴纳的、农业雇佣工人创造的超过平均利润以上的那部分剩余价值，它体现了土地所有者和农业资本家共同剥削农业工人的经济关系。</w:t>
      </w:r>
    </w:p>
    <w:p>
      <w:pPr>
        <w:spacing w:beforeLines="0" w:afterLines="0"/>
        <w:ind w:firstLine="420"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形式：</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级差地租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绝对地租</w:t>
      </w:r>
    </w:p>
    <w:p>
      <w:pPr>
        <w:numPr>
          <w:ilvl w:val="0"/>
          <w:numId w:val="0"/>
        </w:numPr>
        <w:ind w:firstLine="420" w:firstLineChars="0"/>
        <w:jc w:val="left"/>
        <w:rPr>
          <w:rFonts w:hint="eastAsia" w:ascii="宋体" w:hAnsi="宋体" w:eastAsia="宋体"/>
          <w:color w:val="000000"/>
          <w:sz w:val="21"/>
          <w:szCs w:val="21"/>
        </w:rPr>
      </w:pPr>
    </w:p>
    <w:p>
      <w:pPr>
        <w:numPr>
          <w:ilvl w:val="0"/>
          <w:numId w:val="1"/>
        </w:numPr>
        <w:ind w:left="425" w:leftChars="0" w:hanging="425"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剩余价值可分割为产业利润、商业利润、利息、银行利润、资本主义地租等多种具体方式</w:t>
      </w:r>
    </w:p>
    <w:p>
      <w:pPr>
        <w:numPr>
          <w:ilvl w:val="0"/>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加快资本周转速度，可以节省预付资本，特别是节省流动资本。</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加速资本周转可以增加年剩余价值量，提高年剩余价值率。</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资本主义生产的目的决定了资本家追求剩余价值的欲望是无止境的。</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资本主义的竞争规律作为一种强制力量，也迫使资本家不断地实行积累。</w:t>
      </w:r>
    </w:p>
    <w:p>
      <w:pPr>
        <w:numPr>
          <w:ilvl w:val="0"/>
          <w:numId w:val="0"/>
        </w:numPr>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公有制的主体地位是由公有制的性质以及它在国民经济中的作用决定的。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公有制是社会主义制度的根本特征， 是社会主义本质的内在要求。</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公有制主体地位的确立， 是我国社会进入社会主义社会的根本标志。</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社会主义公有制是与社会化大生产相适应的，同社会发展方向相一致的。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 xml:space="preserve">公有制还是实现劳动人民经济上、 政治上的主人翁地位和全体社会成员共同富裕的物质保证。 </w:t>
      </w:r>
    </w:p>
    <w:p>
      <w:pPr>
        <w:numPr>
          <w:numId w:val="0"/>
        </w:numPr>
        <w:tabs>
          <w:tab w:val="left" w:pos="840"/>
        </w:tabs>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按劳分配通过商品货币形式实现。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按劳分配主要是以企业为单位进行。</w:t>
      </w:r>
    </w:p>
    <w:p>
      <w:pPr>
        <w:numPr>
          <w:numId w:val="0"/>
        </w:numPr>
        <w:tabs>
          <w:tab w:val="left" w:pos="840"/>
        </w:tabs>
        <w:ind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3 按劳分配的实现程度受市场机制和货币工资形式的制约。</w:t>
      </w:r>
    </w:p>
    <w:p>
      <w:pPr>
        <w:numPr>
          <w:numId w:val="0"/>
        </w:numPr>
        <w:tabs>
          <w:tab w:val="left" w:pos="840"/>
        </w:tabs>
        <w:jc w:val="left"/>
        <w:rPr>
          <w:rFonts w:hint="eastAsia" w:ascii="Î¢ÈíÑÅºÚ" w:hAnsi="Î¢ÈíÑÅºÚ" w:eastAsia="Î¢ÈíÑÅºÚ"/>
          <w:color w:val="000000"/>
          <w:sz w:val="20"/>
          <w:szCs w:val="20"/>
          <w:lang w:val="en-US" w:eastAsia="zh-CN"/>
        </w:rPr>
      </w:pPr>
    </w:p>
    <w:p>
      <w:pPr>
        <w:numPr>
          <w:ilvl w:val="0"/>
          <w:numId w:val="1"/>
        </w:numPr>
        <w:tabs>
          <w:tab w:val="left" w:pos="840"/>
        </w:tabs>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val="en-US" w:eastAsia="zh-CN"/>
        </w:rPr>
        <w:t>个体经济：</w:t>
      </w:r>
      <w:r>
        <w:rPr>
          <w:rFonts w:hint="eastAsia" w:ascii="Î¢ÈíÑÅºÚ" w:hAnsi="Î¢ÈíÑÅºÚ" w:eastAsia="Î¢ÈíÑÅºÚ"/>
          <w:color w:val="000000"/>
          <w:sz w:val="21"/>
          <w:szCs w:val="21"/>
        </w:rPr>
        <w:t>是指在劳动者个人占有生产资料的基础上，从事个体劳动和个体经营的一种私有制经济。</w:t>
      </w:r>
    </w:p>
    <w:p>
      <w:pPr>
        <w:numPr>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t>私营经济：</w:t>
      </w:r>
      <w:r>
        <w:rPr>
          <w:rFonts w:hint="eastAsia" w:ascii="Î¢ÈíÑÅºÚ" w:hAnsi="Î¢ÈíÑÅºÚ" w:eastAsia="Î¢ÈíÑÅºÚ"/>
          <w:color w:val="000000"/>
          <w:sz w:val="21"/>
          <w:szCs w:val="21"/>
        </w:rPr>
        <w:t>是指以生产资料私人占有和雇佣劳动者为基础，以获取利润为生产经营目的的私有制经济。</w:t>
      </w:r>
    </w:p>
    <w:p>
      <w:pPr>
        <w:numPr>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t>外资经济：</w:t>
      </w:r>
      <w:r>
        <w:rPr>
          <w:rFonts w:hint="eastAsia" w:ascii="Î¢ÈíÑÅºÚ" w:hAnsi="Î¢ÈíÑÅºÚ" w:eastAsia="Î¢ÈíÑÅºÚ"/>
          <w:color w:val="000000"/>
          <w:sz w:val="21"/>
          <w:szCs w:val="21"/>
        </w:rPr>
        <w:t>是指通过引进境外资本在我国建立的中外合资经营企业、中外合作经营企业和外商独资企业。</w:t>
      </w:r>
    </w:p>
    <w:p>
      <w:pPr>
        <w:numPr>
          <w:numId w:val="0"/>
        </w:numPr>
        <w:tabs>
          <w:tab w:val="left" w:pos="840"/>
        </w:tabs>
        <w:ind w:leftChars="0"/>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多种所有制并存决定了多种分配方式并存</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社会主义市场经济要求实行多种分配方式</w:t>
      </w:r>
      <w:r>
        <w:rPr>
          <w:rFonts w:hint="eastAsia" w:ascii="Î¢ÈíÑÅºÚ" w:hAnsi="Î¢ÈíÑÅºÚ" w:eastAsia="Î¢ÈíÑÅºÚ"/>
          <w:color w:val="000000"/>
          <w:sz w:val="21"/>
          <w:szCs w:val="21"/>
          <w:lang w:eastAsia="zh-CN"/>
        </w:rPr>
        <w:t>。</w:t>
      </w:r>
    </w:p>
    <w:p>
      <w:pPr>
        <w:numPr>
          <w:numId w:val="0"/>
        </w:numPr>
        <w:tabs>
          <w:tab w:val="left" w:pos="840"/>
        </w:tabs>
        <w:ind w:firstLine="420" w:firstLineChars="20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经营方式的多样化决定了多种分配方式并存。</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竞争的目的不同。竞争的手段不同。竞争的范围不同</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竞争的激烈程度和后果不同。</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垄断是垄断资本主义最本质的、具有决定意义的经济特征，是垄断资本主义经济实质。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列宁把19世纪末20世纪初垄断资本主义的基本经济特征概括为五个方面：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生产和资本的集中发展到这样高的程度，以致造成了在经济生活中起决定作用的垄断组织。</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金融资本和金融寡头的统治。</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资本输出具有了特别重要的意义。</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4 国际垄断同盟在经济上瓜分世界。</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5 资本主义列强已把世界领土分割完毕。</w:t>
      </w:r>
    </w:p>
    <w:p>
      <w:pPr>
        <w:numPr>
          <w:numId w:val="0"/>
        </w:numPr>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国家直接掌握的垄断资本</w:t>
      </w:r>
    </w:p>
    <w:p>
      <w:pPr>
        <w:numPr>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国家与私人垄断资本在企业内部结合</w:t>
      </w:r>
    </w:p>
    <w:p>
      <w:pPr>
        <w:numPr>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国家与私人垄断资本在企业外部的合作</w:t>
      </w:r>
    </w:p>
    <w:p>
      <w:pPr>
        <w:numPr>
          <w:numId w:val="0"/>
        </w:numPr>
        <w:jc w:val="left"/>
        <w:rPr>
          <w:rFonts w:hint="default"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生产力高度发展</w:t>
      </w:r>
      <w:r>
        <w:rPr>
          <w:rFonts w:hint="eastAsia" w:ascii="Î¢ÈíÑÅºÚ" w:hAnsi="Î¢ÈíÑÅºÚ" w:eastAsia="Î¢ÈíÑÅºÚ"/>
          <w:color w:val="000000"/>
          <w:sz w:val="21"/>
          <w:szCs w:val="21"/>
          <w:lang w:val="en-US" w:eastAsia="zh-CN"/>
        </w:rPr>
        <w:t xml:space="preserve"> </w:t>
      </w:r>
      <w:r>
        <w:rPr>
          <w:rFonts w:hint="eastAsia" w:ascii="Î¢ÈíÑÅºÚ" w:hAnsi="Î¢ÈíÑÅºÚ" w:eastAsia="Î¢ÈíÑÅºÚ"/>
          <w:color w:val="000000"/>
          <w:sz w:val="21"/>
          <w:szCs w:val="21"/>
        </w:rPr>
        <w:t>资本占有更社会化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经济运行相对有序化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收入分配趋向兼顾公平</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金融资本的统治大大增强</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阶级结构复杂化</w:t>
      </w:r>
    </w:p>
    <w:p>
      <w:pPr>
        <w:numPr>
          <w:numId w:val="0"/>
        </w:numPr>
        <w:jc w:val="left"/>
        <w:rPr>
          <w:rFonts w:hint="default"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lang w:eastAsia="zh-CN"/>
        </w:rPr>
        <w:t>资本主义经济危机的实质是</w:t>
      </w:r>
      <w:r>
        <w:rPr>
          <w:rFonts w:hint="eastAsia" w:ascii="Î¢ÈíÑÅºÚ" w:hAnsi="Î¢ÈíÑÅºÚ" w:eastAsia="Î¢ÈíÑÅºÚ"/>
          <w:color w:val="000000"/>
          <w:sz w:val="21"/>
          <w:szCs w:val="21"/>
        </w:rPr>
        <w:t>生产过剩的危机。</w:t>
      </w:r>
      <w:r>
        <w:rPr>
          <w:rFonts w:hint="eastAsia" w:ascii="Î¢ÈíÑÅºÚ" w:hAnsi="Î¢ÈíÑÅºÚ" w:eastAsia="Î¢ÈíÑÅºÚ"/>
          <w:color w:val="000000"/>
          <w:sz w:val="21"/>
          <w:szCs w:val="21"/>
          <w:lang w:eastAsia="zh-CN"/>
        </w:rPr>
        <w:t>这种生产过剩</w:t>
      </w:r>
      <w:r>
        <w:rPr>
          <w:rFonts w:hint="eastAsia" w:ascii="Î¢ÈíÑÅºÚ" w:hAnsi="Î¢ÈíÑÅºÚ" w:eastAsia="Î¢ÈíÑÅºÚ"/>
          <w:color w:val="000000"/>
          <w:sz w:val="21"/>
          <w:szCs w:val="21"/>
        </w:rPr>
        <w:t>是一种相对过剩。</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经济危机产生的根源是资本主义基本矛盾:</w:t>
      </w:r>
    </w:p>
    <w:p>
      <w:pPr>
        <w:numPr>
          <w:numId w:val="0"/>
        </w:numPr>
        <w:ind w:firstLine="420" w:firstLine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生产的社会化和生产资料资本主义私人占有之间的矛盾。</w:t>
      </w:r>
    </w:p>
    <w:p>
      <w:pPr>
        <w:numPr>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资本主义经济危机在当代的新表征-金融危机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金融危机实际上就是经济危机，归根结底是资本主义基本矛盾运动的必然结果。</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爆发原因：</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金融创新过度，金融监管不力</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经济过分虚拟化，各种金融衍生产品完全脱离了实体经济</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以美国为首的国际金融垄断资本主义形成</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美国金融霸权制度的作用</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资本主义对生产关系的不断调整，并不能从恩本上解决资本主义的基本矛盾，它实际上是在为资本主义的质变进行着量的积累，为它走向灭亡并被社会主义所取代准备着更为充分的物质条件。</w:t>
      </w:r>
      <w:r>
        <w:rPr>
          <w:rFonts w:hint="eastAsia" w:ascii="Î¢ÈíÑÅºÚ" w:hAnsi="Î¢ÈíÑÅºÚ" w:eastAsia="Î¢ÈíÑÅºÚ"/>
          <w:color w:val="000000"/>
          <w:sz w:val="21"/>
          <w:szCs w:val="21"/>
          <w:lang w:eastAsia="zh-CN"/>
        </w:rPr>
        <w:t>因为：</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生产的高度社会化为社会主义生产创造了必要的物质条件。</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管理的社会化为社会主义准备了可供借鉴的经营和管理方式。</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资本的社会化为建立社会主义公有制创造了条件。</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资本主义最终被社会主义所取代，这是资本主义发展的必然趋势。是一个不以人的主观意志为转移的自然历史过程。</w:t>
      </w:r>
      <w:r>
        <w:rPr>
          <w:rFonts w:hint="eastAsia" w:ascii="Î¢ÈíÑÅºÚ" w:hAnsi="Î¢ÈíÑÅºÚ" w:eastAsia="Î¢ÈíÑÅºÚ"/>
          <w:color w:val="000000"/>
          <w:sz w:val="21"/>
          <w:szCs w:val="21"/>
        </w:rPr>
        <w:t>相比较而言，资本主义的灭亡和它被社会主义所取代的过程会更加漫长，充满更多的复杂曲折，其原因在于：</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资本主义基本矛盾的运动具有复杂性。</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资本主义生产关系在资本主义限度内不断调整，在一定程度上延缓了资本主义的灭亡。</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社会主义的发展道路充满着艰辛曲折。</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第一，非歧视性原则。主要体现为最惠国待遇原则、国民待遇原则、互惠原则等条款。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第二，透明度原则。</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第三，对发展中国家实行单方面优惠原则。</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第四，允许例外和实施保障措施。</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国际金融市场是指从事各种国际金融业务活动的场所或以现代化通信设施相联结的网络体系。</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国际金融市场包括</w:t>
      </w:r>
      <w:r>
        <w:rPr>
          <w:rFonts w:hint="eastAsia" w:ascii="Î¢ÈíÑÅºÚ" w:hAnsi="Î¢ÈíÑÅºÚ" w:eastAsia="Î¢ÈíÑÅºÚ"/>
          <w:color w:val="000000"/>
          <w:sz w:val="21"/>
          <w:szCs w:val="21"/>
          <w:lang w:eastAsia="zh-CN"/>
        </w:rPr>
        <w:t>：</w:t>
      </w:r>
    </w:p>
    <w:p>
      <w:pPr>
        <w:numPr>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国际货币市场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国际资本市场</w:t>
      </w:r>
      <w:r>
        <w:rPr>
          <w:rFonts w:hint="eastAsia" w:ascii="宋体" w:hAnsi="宋体"/>
          <w:sz w:val="21"/>
          <w:szCs w:val="21"/>
          <w:lang w:eastAsia="zh-CN"/>
        </w:rPr>
        <w:t>，</w:t>
      </w:r>
      <w:r>
        <w:rPr>
          <w:rFonts w:hint="eastAsia" w:ascii="Î¢ÈíÑÅºÚ" w:hAnsi="Î¢ÈíÑÅºÚ" w:eastAsia="Î¢ÈíÑÅºÚ"/>
          <w:color w:val="000000"/>
          <w:sz w:val="21"/>
          <w:szCs w:val="21"/>
        </w:rPr>
        <w:t>国际外汇市场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国际黄金市场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金融衍生工具市场</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农业为人们生存和发展提供最基本的生活资料，是其他产业发展的基础。</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农业为其他产业发展提供原材料和劳动力。</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农业为其他产业发展提供广阔的市场</w:t>
      </w:r>
      <w:r>
        <w:rPr>
          <w:rFonts w:hint="eastAsia" w:ascii="Î¢ÈíÑÅºÚ" w:hAnsi="Î¢ÈíÑÅºÚ" w:eastAsia="Î¢ÈíÑÅºÚ"/>
          <w:color w:val="000000"/>
          <w:sz w:val="21"/>
          <w:szCs w:val="21"/>
          <w:lang w:eastAsia="zh-CN"/>
        </w:rPr>
        <w:t>。</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为经济社会发展提供各种服务，有效地提高整个社会活动的效率。</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为人民生活提供各种服务，有效提高人民的生活水平和质量。</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3 为优化经济结构和实现可持续发展创造更好的条件。</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第一，加快转变经济发展方式是不断提高经济发展质量和效益的客观要求。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第二，加快转变经济发展方式是实现国民经济又好又快发展的客观要求。</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第三，加快转变经济发展方式是不断提高人民生活水平和质量的客观要求。</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第一，实现经济增长由主要依靠投资、出口拉动向依靠消费、投资、出口协调拉动转变。</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第二，实现经济增长由主要依靠第二产业带动向依靠第一、第二、第三产业协同带动转变。</w:t>
      </w:r>
    </w:p>
    <w:p>
      <w:p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第三，实现经济增长由主要依靠增加物质资源消耗向主要依靠科技进步、劳动者素质提高、管理创新转变。</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以加快转变经济发展方式为主线，符合我国基本国情和发展阶段性新特征。为切实保证转变经济发展方式的顺利实现，必须把握五个基本要求：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第一，坚持把经济结构战略性调整作为加快转变经济发展方式的主攻方向。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第二，坚持把科技进步和创新作为加快转变经济发展方式的重要支撑。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第三，坚持把保障和改善民生作为加快转变经济发展方式的根本出发点和落脚点。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第四，坚持把建设资源节约型、环境友好型社会作为加快转变经济发展方式的重要着力点。</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第五，坚持把改革开放作为加快转变经济发展方式的强大动力。</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第一，通过增加投入的生产要素数量来实现国民收入增长。</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第二，通过提高劳动生产率实现国民收入增长。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第三，通过节约生产资料实现国民收入增长。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宏观经济的政策</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财政政策：</w:t>
      </w:r>
      <w:r>
        <w:rPr>
          <w:rFonts w:hint="eastAsia" w:ascii="Î¢ÈíÑÅºÚ" w:hAnsi="Î¢ÈíÑÅºÚ" w:eastAsia="Î¢ÈíÑÅºÚ"/>
          <w:color w:val="000000"/>
          <w:sz w:val="18"/>
        </w:rPr>
        <w:t>由财政收入、财政支出、预算平衡、国家债务等方面的政策所构成。</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货币政策：</w:t>
      </w:r>
      <w:r>
        <w:rPr>
          <w:rFonts w:hint="eastAsia" w:ascii="Î¢ÈíÑÅºÚ" w:hAnsi="Î¢ÈíÑÅºÚ" w:eastAsia="Î¢ÈíÑÅºÚ"/>
          <w:color w:val="000000"/>
          <w:sz w:val="18"/>
        </w:rPr>
        <w:t>由货币发行政策、利率政策、汇率政策所构成的政策体系。</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收入政策：</w:t>
      </w:r>
      <w:r>
        <w:rPr>
          <w:rFonts w:hint="eastAsia" w:ascii="Î¢ÈíÑÅºÚ" w:hAnsi="Î¢ÈíÑÅºÚ" w:eastAsia="Î¢ÈíÑÅºÚ"/>
          <w:color w:val="000000"/>
          <w:sz w:val="18"/>
        </w:rPr>
        <w:t>分配总量政策、国民收入分配结构政策、个人收入分配政策。</w:t>
      </w:r>
    </w:p>
    <w:p>
      <w:pPr>
        <w:numPr>
          <w:ilvl w:val="0"/>
          <w:numId w:val="0"/>
        </w:numPr>
        <w:ind w:left="420" w:leftChars="0"/>
        <w:jc w:val="left"/>
        <w:rPr>
          <w:rFonts w:hint="eastAsia" w:ascii="Î¢ÈíÑÅºÚ" w:hAnsi="Î¢ÈíÑÅºÚ" w:eastAsia="Î¢ÈíÑÅºÚ"/>
          <w:color w:val="000000"/>
          <w:sz w:val="18"/>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产业政策：</w:t>
      </w:r>
      <w:r>
        <w:rPr>
          <w:rFonts w:hint="eastAsia" w:ascii="Î¢ÈíÑÅºÚ" w:hAnsi="Î¢ÈíÑÅºÚ" w:eastAsia="Î¢ÈíÑÅºÚ"/>
          <w:color w:val="000000"/>
          <w:sz w:val="18"/>
        </w:rPr>
        <w:t>产业结构政策、产业组织政策、产业技术政策等。</w:t>
      </w:r>
    </w:p>
    <w:p>
      <w:pPr>
        <w:numPr>
          <w:ilvl w:val="0"/>
          <w:numId w:val="0"/>
        </w:numPr>
        <w:ind w:left="420" w:leftChars="0"/>
        <w:jc w:val="left"/>
        <w:rPr>
          <w:rFonts w:hint="eastAsia" w:ascii="Î¢ÈíÑÅºÚ" w:hAnsi="Î¢ÈíÑÅºÚ" w:eastAsia="Î¢ÈíÑÅºÚ"/>
          <w:color w:val="000000"/>
          <w:sz w:val="18"/>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促进经济增长 </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 xml:space="preserve">增加就业 </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稳定物价 </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保持国际收支平衡</w:t>
      </w:r>
    </w:p>
    <w:p>
      <w:pPr>
        <w:numPr>
          <w:numId w:val="0"/>
        </w:numPr>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sz w:val="21"/>
          <w:szCs w:val="21"/>
          <w:lang w:eastAsia="zh-CN"/>
        </w:rPr>
        <w:t>机遇：</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经济全球化促进了发展中国家的产业结构升级。</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经济全球化拓展了发展中国家的发展空间。</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经济全球化加快了发展中国家的技术进步。</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经济全球化增加了发展中国家改革发展的动力。</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lang w:val="en-US" w:eastAsia="zh-CN"/>
        </w:rPr>
        <w:t>挑战：</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经济全球化增加了发展中国家出现经济波动的可能性。</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经济全球化扩大了发展中国家与发达国家的差距。</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经济全球化影响了发展中国家的可持续发展能力。</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经济全球化削弱了发展中国家管理经济的职能。</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b w:val="0"/>
          <w:bCs/>
          <w:sz w:val="21"/>
          <w:szCs w:val="21"/>
          <w:shd w:val="clear" w:color="auto" w:fill="auto"/>
        </w:rPr>
      </w:pPr>
      <w:r>
        <w:rPr>
          <w:rFonts w:hint="eastAsia" w:ascii="宋体" w:hAnsi="宋体"/>
          <w:b w:val="0"/>
          <w:bCs/>
          <w:sz w:val="21"/>
          <w:szCs w:val="21"/>
          <w:shd w:val="clear" w:color="auto" w:fill="auto"/>
          <w:lang w:eastAsia="zh-CN"/>
        </w:rPr>
        <w:t>以现代市场经济发展要求为基本出发点。</w:t>
      </w:r>
    </w:p>
    <w:p>
      <w:pPr>
        <w:numPr>
          <w:numId w:val="0"/>
        </w:numPr>
        <w:spacing w:beforeLines="0" w:afterLines="0"/>
        <w:ind w:leftChars="0"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以社会生产力发展水平为依据。</w:t>
      </w:r>
    </w:p>
    <w:p>
      <w:pPr>
        <w:spacing w:beforeLines="0" w:afterLines="0"/>
        <w:ind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以法制化管理为目标。</w:t>
      </w:r>
    </w:p>
    <w:p>
      <w:pPr>
        <w:numPr>
          <w:numId w:val="0"/>
        </w:numPr>
        <w:ind w:left="420" w:leftChars="0"/>
        <w:jc w:val="left"/>
        <w:rPr>
          <w:rFonts w:hint="eastAsia" w:ascii="宋体" w:hAnsi="宋体" w:eastAsia="宋体"/>
          <w:b w:val="0"/>
          <w:bCs/>
          <w:color w:val="000000"/>
          <w:sz w:val="21"/>
          <w:szCs w:val="21"/>
          <w:shd w:val="clear" w:color="auto" w:fill="auto"/>
        </w:rPr>
      </w:pPr>
      <w:r>
        <w:rPr>
          <w:rFonts w:hint="eastAsia" w:ascii="宋体" w:hAnsi="宋体" w:eastAsia="宋体"/>
          <w:b w:val="0"/>
          <w:bCs/>
          <w:color w:val="000000"/>
          <w:sz w:val="21"/>
          <w:szCs w:val="21"/>
          <w:shd w:val="clear" w:color="auto" w:fill="auto"/>
        </w:rPr>
        <w:t>以社会保险为主，商业保险为辅。</w:t>
      </w:r>
    </w:p>
    <w:p>
      <w:pPr>
        <w:numPr>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社会保障体系纳入法制化轨道。</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实现权利与义务的统一，先尽义务，后享受权利。</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国家、单位、个人三方共同筹集保障资金。</w:t>
      </w:r>
    </w:p>
    <w:p>
      <w:pPr>
        <w:numPr>
          <w:numId w:val="0"/>
        </w:numPr>
        <w:spacing w:beforeLines="0" w:afterLines="0"/>
        <w:ind w:leftChar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sz w:val="21"/>
          <w:szCs w:val="21"/>
          <w:lang w:eastAsia="zh-CN"/>
        </w:rPr>
      </w:pPr>
      <w:r>
        <w:rPr>
          <w:rFonts w:hint="eastAsia" w:ascii="宋体" w:hAnsi="宋体"/>
          <w:sz w:val="21"/>
          <w:szCs w:val="21"/>
          <w:lang w:eastAsia="zh-CN"/>
        </w:rPr>
        <w:t>内容：</w:t>
      </w:r>
    </w:p>
    <w:p>
      <w:pPr>
        <w:numPr>
          <w:ilvl w:val="1"/>
          <w:numId w:val="1"/>
        </w:numPr>
        <w:spacing w:beforeLines="0" w:afterLines="0"/>
        <w:ind w:left="840" w:leftChars="0" w:hanging="420" w:firstLineChars="0"/>
        <w:jc w:val="both"/>
        <w:rPr>
          <w:rFonts w:hint="eastAsia" w:ascii="宋体" w:hAnsi="宋体"/>
          <w:sz w:val="21"/>
          <w:szCs w:val="21"/>
          <w:lang w:eastAsia="zh-CN"/>
        </w:rPr>
      </w:pPr>
      <w:r>
        <w:rPr>
          <w:rFonts w:hint="eastAsia" w:ascii="宋体" w:hAnsi="宋体"/>
          <w:sz w:val="21"/>
          <w:szCs w:val="21"/>
          <w:lang w:eastAsia="zh-CN"/>
        </w:rPr>
        <w:t>社会保险</w:t>
      </w:r>
      <w:r>
        <w:rPr>
          <w:rFonts w:hint="eastAsia" w:ascii="宋体" w:hAnsi="宋体"/>
          <w:sz w:val="21"/>
          <w:szCs w:val="21"/>
          <w:lang w:val="en-US" w:eastAsia="zh-CN"/>
        </w:rPr>
        <w:t>:养老保险，医疗保险，失业保险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社会福利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社会救助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社会优抚</w:t>
      </w:r>
    </w:p>
    <w:p>
      <w:pPr>
        <w:numPr>
          <w:numId w:val="0"/>
        </w:numPr>
        <w:spacing w:beforeLines="0" w:afterLines="0"/>
        <w:ind w:left="420" w:leftChars="0"/>
        <w:jc w:val="left"/>
        <w:rPr>
          <w:rFonts w:hint="eastAsia" w:ascii="宋体" w:hAnsi="宋体"/>
          <w:sz w:val="21"/>
          <w:szCs w:val="21"/>
          <w:lang w:eastAsia="zh-CN"/>
        </w:rPr>
      </w:pPr>
      <w:r>
        <w:rPr>
          <w:rFonts w:hint="eastAsia" w:ascii="宋体" w:hAnsi="宋体"/>
          <w:sz w:val="21"/>
          <w:szCs w:val="21"/>
          <w:lang w:eastAsia="zh-CN"/>
        </w:rPr>
        <w:t>作用：</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第一，社会保障体系对经济社会发展起着“安全网”的作用。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第二，社会保障体系能够更好地推动各项社会事业的发展。</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第三，建立社会保障体系是改善民生、提高人民群众生活水平的重要制度保证。</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第一，经济全球化有利于发达资本主义国家优势更好地发挥。</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第二，经济全球化有利于发达资本主义国家掌控世界经济的运行。</w:t>
      </w:r>
    </w:p>
    <w:p>
      <w:pPr>
        <w:numPr>
          <w:numId w:val="0"/>
        </w:numPr>
        <w:ind w:left="420" w:left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第三，经济全球化有利于发达资本主义国家转移国内经济矛盾。</w:t>
      </w:r>
    </w:p>
    <w:p>
      <w:pPr>
        <w:numPr>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发达国家与发展中国家之间经济关系的实质是控制与反控制、剥削与反剥削的关系，主要表现在生产、技术、贸易、投资等领域。</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5" w:leftChars="0" w:right="0" w:rightChars="0" w:hanging="425" w:firstLineChars="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维护本国主权</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保护本国资源</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改善贸易条件</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减少债务负担</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减少对发展中国家的侵害</w:t>
      </w:r>
    </w:p>
    <w:p>
      <w:pPr>
        <w:numPr>
          <w:ilvl w:val="0"/>
          <w:numId w:val="1"/>
        </w:numPr>
        <w:spacing w:beforeLines="0" w:afterLines="0"/>
        <w:ind w:left="425" w:leftChars="0" w:hanging="425" w:firstLineChars="0"/>
        <w:jc w:val="left"/>
        <w:rPr>
          <w:rFonts w:hint="eastAsia" w:ascii="宋体" w:hAnsi="宋体" w:eastAsia="宋体"/>
          <w:sz w:val="18"/>
        </w:rPr>
      </w:pPr>
      <w:r>
        <w:rPr>
          <w:rFonts w:hint="eastAsia" w:ascii="宋体" w:hAnsi="宋体" w:eastAsia="宋体"/>
          <w:color w:val="000000"/>
          <w:sz w:val="18"/>
        </w:rPr>
        <w:t>随着经济全球化的不断深入发展，国家经济安全问题也越来越受重视，维护国家经济安全要做好以下几个方面：</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经济全球化对国家产业安全的影响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经济全球化对国家贸易安全的影响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经济全球化对国家金融安全的影响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经济全球化对国家经济运行安全的影响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经济全球化对国家调控经济能力的影响</w:t>
      </w:r>
    </w:p>
    <w:p>
      <w:pPr>
        <w:numPr>
          <w:ilvl w:val="1"/>
          <w:numId w:val="1"/>
        </w:numPr>
        <w:spacing w:beforeLines="0" w:afterLines="0"/>
        <w:ind w:left="840" w:leftChars="0" w:hanging="420" w:firstLineChars="0"/>
        <w:jc w:val="left"/>
        <w:rPr>
          <w:rFonts w:hint="eastAsia" w:ascii="宋体" w:hAnsi="宋体" w:eastAsia="宋体"/>
          <w:b/>
          <w:bCs/>
          <w:sz w:val="21"/>
          <w:szCs w:val="21"/>
        </w:rPr>
      </w:pPr>
      <w:r>
        <w:rPr>
          <w:rFonts w:hint="eastAsia" w:ascii="宋体" w:hAnsi="宋体"/>
          <w:b/>
          <w:bCs/>
          <w:sz w:val="21"/>
          <w:szCs w:val="21"/>
          <w:lang w:eastAsia="zh-CN"/>
        </w:rPr>
        <w:t>对策：</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第一，增强经济实力是维护国家经济安全的根本保证。</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①增强经济实力要提高本国产业的国际竞争力；</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②增强经济实力要加强政府的宏观管理和调控。</w:t>
      </w:r>
    </w:p>
    <w:p>
      <w:pPr>
        <w:spacing w:beforeLines="0" w:afterLines="0"/>
        <w:ind w:firstLine="420" w:firstLineChars="0"/>
        <w:jc w:val="left"/>
        <w:rPr>
          <w:rFonts w:hint="eastAsia" w:ascii="宋体" w:hAnsi="宋体" w:eastAsia="宋体"/>
          <w:b w:val="0"/>
          <w:bCs/>
          <w:sz w:val="21"/>
          <w:szCs w:val="21"/>
        </w:rPr>
      </w:pP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第二，加强国际合作是维护国家经济安全的必由之路。</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①加强各国政府间的国际经济合作，不断改革和完善全球性国际经济组织的功能，提高其协调全球经济可持续发展的能力，是创造安全的国际经济环境，维护国家经济安全的主要内容；</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②加强国际经济合作要处理好国家经济主权独立性和让渡性的关系。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val="0"/>
          <w:bCs/>
          <w:color w:val="000000"/>
          <w:sz w:val="21"/>
          <w:szCs w:val="21"/>
        </w:rPr>
      </w:pPr>
      <w:r>
        <w:rPr>
          <w:rFonts w:hint="eastAsia" w:ascii="Î¢ÈíÑÅºÚ" w:hAnsi="Î¢ÈíÑÅºÚ" w:eastAsia="Î¢ÈíÑÅºÚ"/>
          <w:b w:val="0"/>
          <w:bCs/>
          <w:color w:val="000000"/>
          <w:sz w:val="21"/>
          <w:szCs w:val="21"/>
        </w:rPr>
        <w:t>第三，建立预警机制是维护国家经济安全的重要方面。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对外开放与独立自主、自力更生是辩证统一的关系。对外开放与独立自主、自力更生相辅相成、相互促进</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独立自主、自力更生是中国经济发展的内因，是社会主义现代化建设的内部根据，对外开放、吸收和借鉴国外先进的经营方式和管理方法是中国经济发展的外因，是社会主义现代化建设的外部条件，外因只有通过内因才能起作用。</w:t>
      </w:r>
    </w:p>
    <w:p>
      <w:pPr>
        <w:numPr>
          <w:numId w:val="0"/>
        </w:numPr>
        <w:jc w:val="left"/>
        <w:rPr>
          <w:rFonts w:hint="eastAsia" w:ascii="Î¢ÈíÑÅºÚ" w:hAnsi="Î¢ÈíÑÅºÚ" w:eastAsia="Î¢ÈíÑÅºÚ"/>
          <w:color w:val="000000"/>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18"/>
        </w:rPr>
        <w:t>①</w:t>
      </w:r>
      <w:r>
        <w:rPr>
          <w:rFonts w:hint="eastAsia" w:ascii="Î¢ÈíÑÅºÚ" w:hAnsi="Î¢ÈíÑÅºÚ" w:eastAsia="Î¢ÈíÑÅºÚ"/>
          <w:color w:val="000000"/>
          <w:sz w:val="21"/>
          <w:szCs w:val="21"/>
        </w:rPr>
        <w:t>变革现有的国际生产体系、国际贸易体系和国际金融体系，让发展中国家以平等的地位参加国际分工。</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18"/>
        </w:rPr>
        <w:t>②</w:t>
      </w:r>
      <w:r>
        <w:rPr>
          <w:rFonts w:hint="eastAsia" w:ascii="Î¢ÈíÑÅºÚ" w:hAnsi="Î¢ÈíÑÅºÚ" w:eastAsia="Î¢ÈíÑÅºÚ"/>
          <w:color w:val="000000"/>
          <w:sz w:val="21"/>
          <w:szCs w:val="21"/>
        </w:rPr>
        <w:t>确保发展中国家能够有效地控制本国的资源，并享有限制和监督跨国公司行为的权利，取消发达资本主义国家对发展中国家不利的限制性商业活动。</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18"/>
        </w:rPr>
        <w:t>③</w:t>
      </w:r>
      <w:r>
        <w:rPr>
          <w:rFonts w:hint="eastAsia" w:ascii="Î¢ÈíÑÅºÚ" w:hAnsi="Î¢ÈíÑÅºÚ" w:eastAsia="Î¢ÈíÑÅºÚ"/>
          <w:color w:val="000000"/>
          <w:sz w:val="21"/>
          <w:szCs w:val="21"/>
        </w:rPr>
        <w:t>使发展中国家能够充分地、平等地参与国际经济事务的决策；改组现有的国际机构；加强联合国在国际经济合作方面的作用，从而改变发展中国家在处理国际经济事务方面无权的状况。</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①发展中国家建立国际经济新秩序，最根本的是要靠自身的经济发展。</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②在发展中国家建立国际经济新秩序过程中，要充分利用现有国际经济旧秩序中的有用资源。</w:t>
      </w:r>
    </w:p>
    <w:p>
      <w:pPr>
        <w:numPr>
          <w:numId w:val="0"/>
        </w:numPr>
        <w:ind w:left="420"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③发展中国家建立国际经济新秩序过程中，要加强多种形式的区域经济合作。</w:t>
      </w:r>
    </w:p>
    <w:p>
      <w:pPr>
        <w:numPr>
          <w:numId w:val="0"/>
        </w:numPr>
        <w:spacing w:beforeLines="0" w:afterLines="0"/>
        <w:jc w:val="left"/>
        <w:rPr>
          <w:rFonts w:hint="eastAsia" w:ascii="宋体" w:hAnsi="宋体"/>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经济有了较快的发展，保持了较高的增长速度，成为拉动世界经济增长的重要力量。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以单一的、农业为主的经济结构有所改善。</w:t>
      </w:r>
    </w:p>
    <w:p>
      <w:pPr>
        <w:numPr>
          <w:numId w:val="0"/>
        </w:numPr>
        <w:spacing w:beforeLines="0" w:afterLines="0"/>
        <w:ind w:firstLine="420" w:firstLineChars="0"/>
        <w:jc w:val="left"/>
        <w:rPr>
          <w:rFonts w:hint="eastAsia" w:ascii="宋体" w:hAnsi="宋体"/>
          <w:sz w:val="21"/>
          <w:szCs w:val="21"/>
          <w:lang w:val="en-US" w:eastAsia="zh-CN"/>
        </w:rPr>
      </w:pPr>
      <w:r>
        <w:rPr>
          <w:rFonts w:hint="eastAsia" w:ascii="Î¢ÈíÑÅºÚ" w:hAnsi="Î¢ÈíÑÅºÚ" w:eastAsia="Î¢ÈíÑÅºÚ"/>
          <w:color w:val="000000"/>
          <w:sz w:val="21"/>
          <w:szCs w:val="21"/>
        </w:rPr>
        <w:t>经济自主性和经济实力有所增长。</w:t>
      </w:r>
    </w:p>
    <w:p>
      <w:pPr>
        <w:numPr>
          <w:numId w:val="0"/>
        </w:numPr>
        <w:spacing w:beforeLines="0" w:afterLines="0"/>
        <w:jc w:val="left"/>
        <w:rPr>
          <w:rFonts w:hint="eastAsia" w:ascii="宋体" w:hAnsi="宋体"/>
          <w:sz w:val="20"/>
          <w:szCs w:val="20"/>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8425D"/>
    <w:multiLevelType w:val="multilevel"/>
    <w:tmpl w:val="5AD8425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32987"/>
    <w:rsid w:val="02533AFA"/>
    <w:rsid w:val="025F5E77"/>
    <w:rsid w:val="045161F9"/>
    <w:rsid w:val="049D63D2"/>
    <w:rsid w:val="04AC02F6"/>
    <w:rsid w:val="05F623A8"/>
    <w:rsid w:val="062E4E15"/>
    <w:rsid w:val="06E81AAA"/>
    <w:rsid w:val="07A40405"/>
    <w:rsid w:val="07A762E2"/>
    <w:rsid w:val="07CE7ACF"/>
    <w:rsid w:val="0AD60C7B"/>
    <w:rsid w:val="0BA37047"/>
    <w:rsid w:val="0BE21609"/>
    <w:rsid w:val="0BFD0BBD"/>
    <w:rsid w:val="0C1A30A0"/>
    <w:rsid w:val="0D4E6C67"/>
    <w:rsid w:val="0D626719"/>
    <w:rsid w:val="0DBB14F9"/>
    <w:rsid w:val="0E485087"/>
    <w:rsid w:val="0E7B2288"/>
    <w:rsid w:val="10450244"/>
    <w:rsid w:val="10FD4B0E"/>
    <w:rsid w:val="114F1468"/>
    <w:rsid w:val="12AB6AF6"/>
    <w:rsid w:val="141D7D10"/>
    <w:rsid w:val="149C659B"/>
    <w:rsid w:val="15217641"/>
    <w:rsid w:val="154B67F0"/>
    <w:rsid w:val="1649244A"/>
    <w:rsid w:val="16834FC5"/>
    <w:rsid w:val="16C60382"/>
    <w:rsid w:val="180602A8"/>
    <w:rsid w:val="18116381"/>
    <w:rsid w:val="18D46384"/>
    <w:rsid w:val="1AA454DD"/>
    <w:rsid w:val="1AB94460"/>
    <w:rsid w:val="1B0D2C6B"/>
    <w:rsid w:val="1B69117E"/>
    <w:rsid w:val="1C535100"/>
    <w:rsid w:val="1CE51BF3"/>
    <w:rsid w:val="1D1340A4"/>
    <w:rsid w:val="1DA83141"/>
    <w:rsid w:val="20BF40D3"/>
    <w:rsid w:val="22284136"/>
    <w:rsid w:val="22841D73"/>
    <w:rsid w:val="240F5C90"/>
    <w:rsid w:val="26233585"/>
    <w:rsid w:val="26C85131"/>
    <w:rsid w:val="273E0CCC"/>
    <w:rsid w:val="29F22005"/>
    <w:rsid w:val="2A285D91"/>
    <w:rsid w:val="2B0C7511"/>
    <w:rsid w:val="2BE75FD0"/>
    <w:rsid w:val="2C537D3C"/>
    <w:rsid w:val="2CD231C5"/>
    <w:rsid w:val="2D15423D"/>
    <w:rsid w:val="2FB557C4"/>
    <w:rsid w:val="32771D15"/>
    <w:rsid w:val="329C3A57"/>
    <w:rsid w:val="32F83B9A"/>
    <w:rsid w:val="33D27BA9"/>
    <w:rsid w:val="342313A3"/>
    <w:rsid w:val="351C3056"/>
    <w:rsid w:val="3604780C"/>
    <w:rsid w:val="36FA1A08"/>
    <w:rsid w:val="377555D4"/>
    <w:rsid w:val="37935CFE"/>
    <w:rsid w:val="37AF4FF2"/>
    <w:rsid w:val="38436D38"/>
    <w:rsid w:val="399E5557"/>
    <w:rsid w:val="3A1B3374"/>
    <w:rsid w:val="3B886686"/>
    <w:rsid w:val="3C1E693A"/>
    <w:rsid w:val="3C6B205F"/>
    <w:rsid w:val="3DA82D6A"/>
    <w:rsid w:val="3EA42F61"/>
    <w:rsid w:val="3F72517F"/>
    <w:rsid w:val="40590AFF"/>
    <w:rsid w:val="40AA2AC1"/>
    <w:rsid w:val="40BC68FA"/>
    <w:rsid w:val="42A860F1"/>
    <w:rsid w:val="42C503EE"/>
    <w:rsid w:val="42CF2A98"/>
    <w:rsid w:val="43F55094"/>
    <w:rsid w:val="45F21109"/>
    <w:rsid w:val="461F0F00"/>
    <w:rsid w:val="468A40F4"/>
    <w:rsid w:val="469F5EE4"/>
    <w:rsid w:val="477D4BD2"/>
    <w:rsid w:val="487662E1"/>
    <w:rsid w:val="497D5684"/>
    <w:rsid w:val="49BA153C"/>
    <w:rsid w:val="4A9662B1"/>
    <w:rsid w:val="4C0200F0"/>
    <w:rsid w:val="4D4911BD"/>
    <w:rsid w:val="4DA96025"/>
    <w:rsid w:val="4DED0797"/>
    <w:rsid w:val="4E4656EE"/>
    <w:rsid w:val="4F092717"/>
    <w:rsid w:val="504569B2"/>
    <w:rsid w:val="507A6C44"/>
    <w:rsid w:val="50985476"/>
    <w:rsid w:val="5124218A"/>
    <w:rsid w:val="518C3987"/>
    <w:rsid w:val="53512F59"/>
    <w:rsid w:val="53BB64D6"/>
    <w:rsid w:val="541E7EA8"/>
    <w:rsid w:val="549D08FB"/>
    <w:rsid w:val="55AF2BC8"/>
    <w:rsid w:val="56502966"/>
    <w:rsid w:val="569458AA"/>
    <w:rsid w:val="56FA17E2"/>
    <w:rsid w:val="57535176"/>
    <w:rsid w:val="577851A1"/>
    <w:rsid w:val="57A53B5E"/>
    <w:rsid w:val="59174363"/>
    <w:rsid w:val="5A1E586D"/>
    <w:rsid w:val="5B8C17DF"/>
    <w:rsid w:val="5C3A0BB1"/>
    <w:rsid w:val="5DE0387F"/>
    <w:rsid w:val="5E935DF5"/>
    <w:rsid w:val="5EC269BB"/>
    <w:rsid w:val="5F380C74"/>
    <w:rsid w:val="5FDB5829"/>
    <w:rsid w:val="604B62C3"/>
    <w:rsid w:val="60ED5C43"/>
    <w:rsid w:val="61CE0C30"/>
    <w:rsid w:val="61E97816"/>
    <w:rsid w:val="62A007F8"/>
    <w:rsid w:val="638C3CD7"/>
    <w:rsid w:val="65D834A2"/>
    <w:rsid w:val="6706298E"/>
    <w:rsid w:val="677E180C"/>
    <w:rsid w:val="679F46E2"/>
    <w:rsid w:val="68E04A64"/>
    <w:rsid w:val="6A306E61"/>
    <w:rsid w:val="6B4D7C4A"/>
    <w:rsid w:val="6D915BBC"/>
    <w:rsid w:val="6D956F22"/>
    <w:rsid w:val="6EB94EC3"/>
    <w:rsid w:val="6EF16C63"/>
    <w:rsid w:val="6FCB5FA0"/>
    <w:rsid w:val="6FCC3263"/>
    <w:rsid w:val="718521DB"/>
    <w:rsid w:val="71BB264B"/>
    <w:rsid w:val="728B6005"/>
    <w:rsid w:val="74403A52"/>
    <w:rsid w:val="74DB4F15"/>
    <w:rsid w:val="74F75659"/>
    <w:rsid w:val="7575367F"/>
    <w:rsid w:val="75FC5413"/>
    <w:rsid w:val="76AD4528"/>
    <w:rsid w:val="76D21C68"/>
    <w:rsid w:val="76F9429A"/>
    <w:rsid w:val="789D7895"/>
    <w:rsid w:val="78DA545D"/>
    <w:rsid w:val="78DE7BB2"/>
    <w:rsid w:val="78FE145C"/>
    <w:rsid w:val="7A6E3823"/>
    <w:rsid w:val="7AD37CB9"/>
    <w:rsid w:val="7B01685C"/>
    <w:rsid w:val="7B191AC8"/>
    <w:rsid w:val="7B2D39F6"/>
    <w:rsid w:val="7B4606A6"/>
    <w:rsid w:val="7C1313D7"/>
    <w:rsid w:val="7E383CED"/>
    <w:rsid w:val="7F0862A7"/>
    <w:rsid w:val="7F4C5AD8"/>
    <w:rsid w:val="7F4E6FE1"/>
    <w:rsid w:val="7F984730"/>
    <w:rsid w:val="7F9C2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2018-04-13T01:32:00Z</dcterms:created>
  <dc:creator>Administrator</dc:creator>
  <cp:lastModifiedBy>Administrator</cp:lastModifiedBy>
  <dcterms:modified xsi:type="dcterms:W3CDTF">2018-04-19T10:59:56Z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