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</w:pPr>
      <w:r>
        <w:rPr>
          <w:rFonts w:ascii="Outfit" w:cs="Outfit" w:eastAsia="Outfit" w:hAnsi="Outfit"/>
          <w:b/>
          <w:bCs/>
          <w:color w:val="DCEEFF"/>
          <w:sz w:val="80"/>
          <w:szCs w:val="80"/>
        </w:rPr>
        <w:t xml:space="preserve">FelissScript</w:t>
      </w:r>
    </w:p>
    <w:p>
      <w:pPr>
        <w:spacing w:before="0" w:after="60"/>
      </w:pPr>
      <w:r>
        <w:rPr>
          <w:rFonts w:ascii="JetBrains Mono" w:cs="JetBrains Mono" w:eastAsia="JetBrains Mono" w:hAnsi="JetBrains Mono"/>
          <w:color w:val="61AFEF"/>
          <w:sz w:val="28"/>
          <w:szCs w:val="28"/>
        </w:rPr>
        <w:t xml:space="preserve">Language Specification  v1.0</w:t>
      </w:r>
    </w:p>
    <w:p>
      <w:pPr>
        <w:spacing w:before="0" w:after="40"/>
      </w:pPr>
      <w:r>
        <w:rPr>
          <w:rFonts w:ascii="Outfit" w:cs="Outfit" w:eastAsia="Outfit" w:hAnsi="Outfit"/>
          <w:color w:val="607090"/>
          <w:sz w:val="21"/>
          <w:szCs w:val="21"/>
        </w:rPr>
        <w:t xml:space="preserve">.flss  ·  Rust-inspired  ·  Static+Strong  ·  Hybrid  ·  flss pkg manager</w:t>
      </w:r>
    </w:p>
    <w:p>
      <w:pPr>
        <w:pBdr>
          <w:bottom w:val="single" w:color="1A2A3A" w:sz="2" w:space="1"/>
        </w:pBdr>
        <w:spacing w:before="200" w:after="200"/>
      </w:pPr>
    </w:p>
    <w:p>
      <w:pPr>
        <w:pStyle w:val="Heading2"/>
        <w:pBdr>
          <w:bottom w:val="single" w:color="61AFEF" w:sz="4" w:space="4"/>
        </w:pBdr>
        <w:spacing w:before="300" w:after="100"/>
      </w:pPr>
      <w:r>
        <w:rPr>
          <w:rFonts w:ascii="Outfit" w:cs="Outfit" w:eastAsia="Outfit" w:hAnsi="Outfit"/>
          <w:b/>
          <w:bCs/>
          <w:color w:val="61AFEF"/>
          <w:sz w:val="22"/>
          <w:szCs w:val="22"/>
        </w:rPr>
        <w:t xml:space="preserve">LANGUAGE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61AFEF"/>
                <w:sz w:val="18"/>
                <w:szCs w:val="18"/>
              </w:rPr>
              <w:t xml:space="preserve">Property</w:t>
            </w:r>
          </w:p>
        </w:tc>
        <w:tc>
          <w:tcPr>
            <w:tcW w:type="dxa" w:w="3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61AFEF"/>
                <w:sz w:val="18"/>
                <w:szCs w:val="18"/>
              </w:rPr>
              <w:t xml:space="preserve">Decision</w:t>
            </w:r>
          </w:p>
        </w:tc>
        <w:tc>
          <w:tcPr>
            <w:tcW w:type="dxa" w:w="4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61AFE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Execution</w:t>
            </w:r>
          </w:p>
        </w:tc>
        <w:tc>
          <w:tcPr>
            <w:tcW w:type="dxa" w:w="3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Hybrid (interpreted + compiled)</w:t>
            </w:r>
          </w:p>
        </w:tc>
        <w:tc>
          <w:tcPr>
            <w:tcW w:type="dxa" w:w="4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dev=interpreted, prod=native</w:t>
            </w:r>
          </w:p>
        </w:tc>
      </w:tr>
      <w:t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Syntax</w:t>
            </w:r>
          </w:p>
        </w:tc>
        <w:tc>
          <w:tcPr>
            <w:tcW w:type="dxa" w:w="3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Rust-style C-Zen custom</w:t>
            </w:r>
          </w:p>
        </w:tc>
        <w:tc>
          <w:tcPr>
            <w:tcW w:type="dxa" w:w="4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readable, minimal noise</w:t>
            </w:r>
          </w:p>
        </w:tc>
      </w:tr>
      <w:t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Types</w:t>
            </w:r>
          </w:p>
        </w:tc>
        <w:tc>
          <w:tcPr>
            <w:tcW w:type="dxa" w:w="3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Static + Strong</w:t>
            </w:r>
          </w:p>
        </w:tc>
        <w:tc>
          <w:tcPr>
            <w:tcW w:type="dxa" w:w="4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hints optional, fully inferred</w:t>
            </w:r>
          </w:p>
        </w:tc>
      </w:tr>
      <w:t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Variables</w:t>
            </w:r>
          </w:p>
        </w:tc>
        <w:tc>
          <w:tcPr>
            <w:tcW w:type="dxa" w:w="3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let x / const x</w:t>
            </w:r>
          </w:p>
        </w:tc>
        <w:tc>
          <w:tcPr>
            <w:tcW w:type="dxa" w:w="4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let=mutable, const=immutable</w:t>
            </w:r>
          </w:p>
        </w:tc>
      </w:tr>
      <w:t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Return type</w:t>
            </w:r>
          </w:p>
        </w:tc>
        <w:tc>
          <w:tcPr>
            <w:tcW w:type="dxa" w:w="3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Inferred automatically</w:t>
            </w:r>
          </w:p>
        </w:tc>
        <w:tc>
          <w:tcPr>
            <w:tcW w:type="dxa" w:w="4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no annotation needed</w:t>
            </w:r>
          </w:p>
        </w:tc>
      </w:tr>
      <w:t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Memory</w:t>
            </w:r>
          </w:p>
        </w:tc>
        <w:tc>
          <w:tcPr>
            <w:tcW w:type="dxa" w:w="3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scope{} + move semantics</w:t>
            </w:r>
          </w:p>
        </w:tc>
        <w:tc>
          <w:tcPr>
            <w:tcW w:type="dxa" w:w="4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manual or auto move</w:t>
            </w:r>
          </w:p>
        </w:tc>
      </w:tr>
      <w:t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Null</w:t>
            </w:r>
          </w:p>
        </w:tc>
        <w:tc>
          <w:tcPr>
            <w:tcW w:type="dxa" w:w="3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None - use Res&lt;T&gt; or defaults</w:t>
            </w:r>
          </w:p>
        </w:tc>
        <w:tc>
          <w:tcPr>
            <w:tcW w:type="dxa" w:w="4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no null in the language</w:t>
            </w:r>
          </w:p>
        </w:tc>
      </w:tr>
      <w:t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OOP</w:t>
            </w:r>
          </w:p>
        </w:tc>
        <w:tc>
          <w:tcPr>
            <w:tcW w:type="dxa" w:w="3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class + trait + interface</w:t>
            </w:r>
          </w:p>
        </w:tc>
        <w:tc>
          <w:tcPr>
            <w:tcW w:type="dxa" w:w="4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impl=explicit, interface=duck</w:t>
            </w:r>
          </w:p>
        </w:tc>
      </w:tr>
      <w:t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Errors</w:t>
            </w:r>
          </w:p>
        </w:tc>
        <w:tc>
          <w:tcPr>
            <w:tcW w:type="dxa" w:w="3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Res&lt;T&gt; + try/catch/throw</w:t>
            </w:r>
          </w:p>
        </w:tc>
        <w:tc>
          <w:tcPr>
            <w:tcW w:type="dxa" w:w="4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both styles co-exist</w:t>
            </w:r>
          </w:p>
        </w:tc>
      </w:tr>
      <w:t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Concurrency</w:t>
            </w:r>
          </w:p>
        </w:tc>
        <w:tc>
          <w:tcPr>
            <w:tcW w:type="dxa" w:w="3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async / await</w:t>
            </w:r>
          </w:p>
        </w:tc>
        <w:tc>
          <w:tcPr>
            <w:tcW w:type="dxa" w:w="4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first-class non-blocking</w:t>
            </w:r>
          </w:p>
        </w:tc>
      </w:tr>
      <w:t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Match</w:t>
            </w:r>
          </w:p>
        </w:tc>
        <w:tc>
          <w:tcPr>
            <w:tcW w:type="dxa" w:w="3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match (exhaustive)</w:t>
            </w:r>
          </w:p>
        </w:tc>
        <w:tc>
          <w:tcPr>
            <w:tcW w:type="dxa" w:w="4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enum, Result, literals, wildcard</w:t>
            </w:r>
          </w:p>
        </w:tc>
      </w:tr>
      <w:t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3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list + dict</w:t>
            </w:r>
          </w:p>
        </w:tc>
        <w:tc>
          <w:tcPr>
            <w:tcW w:type="dxa" w:w="4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rich built-in API</w:t>
            </w:r>
          </w:p>
        </w:tc>
      </w:tr>
      <w:t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simple + data variants</w:t>
            </w:r>
          </w:p>
        </w:tc>
        <w:tc>
          <w:tcPr>
            <w:tcW w:type="dxa" w:w="4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both in one definition</w:t>
            </w:r>
          </w:p>
        </w:tc>
      </w:tr>
      <w:t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Generics</w:t>
            </w:r>
          </w:p>
        </w:tc>
        <w:tc>
          <w:tcPr>
            <w:tcW w:type="dxa" w:w="3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func &lt;T&gt;(f)(x:T) / class C&lt;T&gt;</w:t>
            </w:r>
          </w:p>
        </w:tc>
        <w:tc>
          <w:tcPr>
            <w:tcW w:type="dxa" w:w="4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&lt;T: Trait&gt; bounds supported</w:t>
            </w:r>
          </w:p>
        </w:tc>
      </w:tr>
      <w:t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Type alias</w:t>
            </w:r>
          </w:p>
        </w:tc>
        <w:tc>
          <w:tcPr>
            <w:tcW w:type="dxa" w:w="3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type A = B / type A = {..}</w:t>
            </w:r>
          </w:p>
        </w:tc>
        <w:tc>
          <w:tcPr>
            <w:tcW w:type="dxa" w:w="4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simple and record aliases</w:t>
            </w:r>
          </w:p>
        </w:tc>
      </w:tr>
      <w:t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Safe mode</w:t>
            </w:r>
          </w:p>
        </w:tc>
        <w:tc>
          <w:tcPr>
            <w:tcW w:type="dxa" w:w="3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@safe fn / safe{} block</w:t>
            </w:r>
          </w:p>
        </w:tc>
        <w:tc>
          <w:tcPr>
            <w:tcW w:type="dxa" w:w="4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opt-in borrow checker</w:t>
            </w:r>
          </w:p>
        </w:tc>
      </w:tr>
      <w:t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Modules</w:t>
            </w:r>
          </w:p>
        </w:tc>
        <w:tc>
          <w:tcPr>
            <w:tcW w:type="dxa" w:w="3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#include/#imp/from..import</w:t>
            </w:r>
          </w:p>
        </w:tc>
        <w:tc>
          <w:tcPr>
            <w:tcW w:type="dxa" w:w="4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C,.hfs,.flss,pkg,.dll</w:t>
            </w:r>
          </w:p>
        </w:tc>
      </w:tr>
      <w:t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Pkg Mgr</w:t>
            </w:r>
          </w:p>
        </w:tc>
        <w:tc>
          <w:tcPr>
            <w:tcW w:type="dxa" w:w="3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flss CLI</w:t>
            </w:r>
          </w:p>
        </w:tc>
        <w:tc>
          <w:tcPr>
            <w:tcW w:type="dxa" w:w="4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install/build/run/test/fmt/doc</w:t>
            </w:r>
          </w:p>
        </w:tc>
      </w:tr>
      <w:t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Std Lib</w:t>
            </w:r>
          </w:p>
        </w:tc>
        <w:tc>
          <w:tcPr>
            <w:tcW w:type="dxa" w:w="3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std:: (10 modules)</w:t>
            </w:r>
          </w:p>
        </w:tc>
        <w:tc>
          <w:tcPr>
            <w:tcW w:type="dxa" w:w="4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io,math,str,list,dict,fs,net,time,json,test</w:t>
            </w:r>
          </w:p>
        </w:tc>
      </w:tr>
    </w:tbl>
    <w:p>
      <w:pPr>
        <w:spacing w:before="120" w:after="0"/>
      </w:pPr>
    </w:p>
    <w:p>
      <w:pPr>
        <w:pBdr>
          <w:bottom w:val="single" w:color="1A2A3A" w:sz="2" w:space="1"/>
        </w:pBdr>
        <w:spacing w:before="200" w:after="200"/>
      </w:pPr>
    </w:p>
    <w:p>
      <w:pPr>
        <w:pStyle w:val="Heading2"/>
        <w:pBdr>
          <w:bottom w:val="single" w:color="61AFEF" w:sz="4" w:space="4"/>
        </w:pBdr>
        <w:spacing w:before="300" w:after="100"/>
      </w:pPr>
      <w:r>
        <w:rPr>
          <w:rFonts w:ascii="Outfit" w:cs="Outfit" w:eastAsia="Outfit" w:hAnsi="Outfit"/>
          <w:b/>
          <w:bCs/>
          <w:color w:val="61AFEF"/>
          <w:sz w:val="22"/>
          <w:szCs w:val="22"/>
        </w:rPr>
        <w:t xml:space="preserve">COMPILER PIPELINE</w:t>
      </w:r>
    </w:p>
    <w:p>
      <w:pPr>
        <w:spacing w:before="40" w:after="60"/>
      </w:pPr>
      <w:r>
        <w:rPr>
          <w:rFonts w:ascii="Outfit" w:cs="Outfit" w:eastAsia="Outfit" w:hAnsi="Outfit"/>
          <w:color w:val="607090"/>
          <w:sz w:val="21"/>
          <w:szCs w:val="21"/>
        </w:rPr>
        <w:t xml:space="preserve">FelissScript compiles in 6 stages. Dev mode runs stages 1-4 then interprets FIR bytecode. Release mode goes all the way to native binary via LLVM.</w:t>
      </w:r>
    </w:p>
    <w:p>
      <w:pPr>
        <w:spacing w:before="60" w:after="0"/>
      </w:pPr>
    </w:p>
    <w:tbl>
      <w:tblPr>
        <w:tblW w:type="dxa" w:w="9360"/>
        <w:tblBorders>
          <w:top w:val="single" w:color="2A3F5A" w:sz="1"/>
          <w:left w:val="single" w:color="2A3F5A" w:sz="1"/>
          <w:bottom w:val="single" w:color="2A3F5A" w:sz="1"/>
          <w:right w:val="single" w:color="2A3F5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52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E5C07B"/>
                <w:sz w:val="20"/>
                <w:szCs w:val="20"/>
              </w:rPr>
              <w:t xml:space="preserve">Stage 1:  </w:t>
            </w:r>
            <w:r>
              <w:rPr>
                <w:rFonts w:ascii="Outfit" w:cs="Outfit" w:eastAsia="Outfit" w:hAnsi="Outfit"/>
                <w:b/>
                <w:bCs/>
                <w:color w:val="DCEEFF"/>
                <w:sz w:val="20"/>
                <w:szCs w:val="20"/>
              </w:rPr>
              <w:t xml:space="preserve">Lexer</w:t>
            </w:r>
            <w:r>
              <w:rPr>
                <w:rFonts w:ascii="Outfit" w:cs="Outfit" w:eastAsia="Outfit" w:hAnsi="Outfit"/>
                <w:color w:val="607090"/>
                <w:sz w:val="18"/>
                <w:szCs w:val="18"/>
              </w:rPr>
              <w:t xml:space="preserve">  —  Source (.flss) -&gt; []Token</w:t>
            </w:r>
          </w:p>
          <w:p>
            <w:pPr>
              <w:spacing w:before="18" w:after="0"/>
            </w:pPr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›  Reads source character by character</w:t>
            </w:r>
          </w:p>
          <w:p>
            <w:pPr>
              <w:spacing w:before="18" w:after="0"/>
            </w:pPr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›  Emits: keywords, identifiers, literals, operators, #directives</w:t>
            </w:r>
          </w:p>
          <w:p>
            <w:pPr>
              <w:spacing w:before="18" w:after="0"/>
            </w:pPr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›  Strips // and /* */ comments</w:t>
            </w:r>
          </w:p>
          <w:p>
            <w:pPr>
              <w:spacing w:before="18" w:after="0"/>
            </w:pPr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›  Preserves line+col for error reporting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tbl>
      <w:tblPr>
        <w:tblW w:type="dxa" w:w="9360"/>
        <w:tblBorders>
          <w:top w:val="single" w:color="2A3F5A" w:sz="1"/>
          <w:left w:val="single" w:color="2A3F5A" w:sz="1"/>
          <w:bottom w:val="single" w:color="2A3F5A" w:sz="1"/>
          <w:right w:val="single" w:color="2A3F5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52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E5C07B"/>
                <w:sz w:val="20"/>
                <w:szCs w:val="20"/>
              </w:rPr>
              <w:t xml:space="preserve">Stage 2:  </w:t>
            </w:r>
            <w:r>
              <w:rPr>
                <w:rFonts w:ascii="Outfit" w:cs="Outfit" w:eastAsia="Outfit" w:hAnsi="Outfit"/>
                <w:b/>
                <w:bCs/>
                <w:color w:val="DCEEFF"/>
                <w:sz w:val="20"/>
                <w:szCs w:val="20"/>
              </w:rPr>
              <w:t xml:space="preserve">Parser</w:t>
            </w:r>
            <w:r>
              <w:rPr>
                <w:rFonts w:ascii="Outfit" w:cs="Outfit" w:eastAsia="Outfit" w:hAnsi="Outfit"/>
                <w:color w:val="607090"/>
                <w:sz w:val="18"/>
                <w:szCs w:val="18"/>
              </w:rPr>
              <w:t xml:space="preserve">  —  []Token -&gt; AST</w:t>
            </w:r>
          </w:p>
          <w:p>
            <w:pPr>
              <w:spacing w:before="18" w:after="0"/>
            </w:pPr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›  Recursive-descent, hand-written (no external generator)</w:t>
            </w:r>
          </w:p>
          <w:p>
            <w:pPr>
              <w:spacing w:before="18" w:after="0"/>
            </w:pPr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›  Produces: VarDecl, FnDecl, ClassDecl, EnumDecl, MatchStmt, ...</w:t>
            </w:r>
          </w:p>
          <w:p>
            <w:pPr>
              <w:spacing w:before="18" w:after="0"/>
            </w:pPr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›  Handles: generics &lt;T&gt;, @safe annotations, safe{} blocks, #imp directives</w:t>
            </w:r>
          </w:p>
          <w:p>
            <w:pPr>
              <w:spacing w:before="18" w:after="0"/>
            </w:pPr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›  Reports syntax errors with line+column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tbl>
      <w:tblPr>
        <w:tblW w:type="dxa" w:w="9360"/>
        <w:tblBorders>
          <w:top w:val="single" w:color="2A3F5A" w:sz="1"/>
          <w:left w:val="single" w:color="2A3F5A" w:sz="1"/>
          <w:bottom w:val="single" w:color="2A3F5A" w:sz="1"/>
          <w:right w:val="single" w:color="2A3F5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52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E5C07B"/>
                <w:sz w:val="20"/>
                <w:szCs w:val="20"/>
              </w:rPr>
              <w:t xml:space="preserve">Stage 3:  </w:t>
            </w:r>
            <w:r>
              <w:rPr>
                <w:rFonts w:ascii="Outfit" w:cs="Outfit" w:eastAsia="Outfit" w:hAnsi="Outfit"/>
                <w:b/>
                <w:bCs/>
                <w:color w:val="DCEEFF"/>
                <w:sz w:val="20"/>
                <w:szCs w:val="20"/>
              </w:rPr>
              <w:t xml:space="preserve">Type Checker</w:t>
            </w:r>
            <w:r>
              <w:rPr>
                <w:rFonts w:ascii="Outfit" w:cs="Outfit" w:eastAsia="Outfit" w:hAnsi="Outfit"/>
                <w:color w:val="607090"/>
                <w:sz w:val="18"/>
                <w:szCs w:val="18"/>
              </w:rPr>
              <w:t xml:space="preserve">  —  AST -&gt; Typed AST + Symbol Table</w:t>
            </w:r>
          </w:p>
          <w:p>
            <w:pPr>
              <w:spacing w:before="18" w:after="0"/>
            </w:pPr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›  Infers return types for all functions</w:t>
            </w:r>
          </w:p>
          <w:p>
            <w:pPr>
              <w:spacing w:before="18" w:after="0"/>
            </w:pPr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›  Resolves generics: Stack&lt;int&gt; -&gt; monomorphised Stack_int</w:t>
            </w:r>
          </w:p>
          <w:p>
            <w:pPr>
              <w:spacing w:before="18" w:after="0"/>
            </w:pPr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›  Enforces Static+Strong: no implicit coercions</w:t>
            </w:r>
          </w:p>
          <w:p>
            <w:pPr>
              <w:spacing w:before="18" w:after="0"/>
            </w:pPr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›  Validates trait impl completeness</w:t>
            </w:r>
          </w:p>
          <w:p>
            <w:pPr>
              <w:spacing w:before="18" w:after="0"/>
            </w:pPr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›  Duck-typing check for interface satisfaction</w:t>
            </w:r>
          </w:p>
          <w:p>
            <w:pPr>
              <w:spacing w:before="18" w:after="0"/>
            </w:pPr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›  Inside @safe / safe{}: enforces move + borrow rules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tbl>
      <w:tblPr>
        <w:tblW w:type="dxa" w:w="9360"/>
        <w:tblBorders>
          <w:top w:val="single" w:color="2A3F5A" w:sz="1"/>
          <w:left w:val="single" w:color="2A3F5A" w:sz="1"/>
          <w:bottom w:val="single" w:color="2A3F5A" w:sz="1"/>
          <w:right w:val="single" w:color="2A3F5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52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E5C07B"/>
                <w:sz w:val="20"/>
                <w:szCs w:val="20"/>
              </w:rPr>
              <w:t xml:space="preserve">Stage 4:  </w:t>
            </w:r>
            <w:r>
              <w:rPr>
                <w:rFonts w:ascii="Outfit" w:cs="Outfit" w:eastAsia="Outfit" w:hAnsi="Outfit"/>
                <w:b/>
                <w:bCs/>
                <w:color w:val="DCEEFF"/>
                <w:sz w:val="20"/>
                <w:szCs w:val="20"/>
              </w:rPr>
              <w:t xml:space="preserve">IR Generator</w:t>
            </w:r>
            <w:r>
              <w:rPr>
                <w:rFonts w:ascii="Outfit" w:cs="Outfit" w:eastAsia="Outfit" w:hAnsi="Outfit"/>
                <w:color w:val="607090"/>
                <w:sz w:val="18"/>
                <w:szCs w:val="18"/>
              </w:rPr>
              <w:t xml:space="preserve">  —  Typed AST -&gt; FIR (Feliss IR)</w:t>
            </w:r>
          </w:p>
          <w:p>
            <w:pPr>
              <w:spacing w:before="18" w:after="0"/>
            </w:pPr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›  SSA form (Static Single Assignment) for optimizer</w:t>
            </w:r>
          </w:p>
          <w:p>
            <w:pPr>
              <w:spacing w:before="18" w:after="0"/>
            </w:pPr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›  Desugars: for..in, match, range (..), template strings, safe{}</w:t>
            </w:r>
          </w:p>
          <w:p>
            <w:pPr>
              <w:spacing w:before="18" w:after="0"/>
            </w:pPr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›  Monomorphizes all generic instantiations</w:t>
            </w:r>
          </w:p>
          <w:p>
            <w:pPr>
              <w:spacing w:before="18" w:after="0"/>
            </w:pPr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›  DEV MODE stops here -&gt; FelissVM interprets FIR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tbl>
      <w:tblPr>
        <w:tblW w:type="dxa" w:w="9360"/>
        <w:tblBorders>
          <w:top w:val="single" w:color="2A3F5A" w:sz="1"/>
          <w:left w:val="single" w:color="2A3F5A" w:sz="1"/>
          <w:bottom w:val="single" w:color="2A3F5A" w:sz="1"/>
          <w:right w:val="single" w:color="2A3F5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52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E5C07B"/>
                <w:sz w:val="20"/>
                <w:szCs w:val="20"/>
              </w:rPr>
              <w:t xml:space="preserve">Stage 5:  </w:t>
            </w:r>
            <w:r>
              <w:rPr>
                <w:rFonts w:ascii="Outfit" w:cs="Outfit" w:eastAsia="Outfit" w:hAnsi="Outfit"/>
                <w:b/>
                <w:bCs/>
                <w:color w:val="DCEEFF"/>
                <w:sz w:val="20"/>
                <w:szCs w:val="20"/>
              </w:rPr>
              <w:t xml:space="preserve">Optimizer</w:t>
            </w:r>
            <w:r>
              <w:rPr>
                <w:rFonts w:ascii="Outfit" w:cs="Outfit" w:eastAsia="Outfit" w:hAnsi="Outfit"/>
                <w:color w:val="607090"/>
                <w:sz w:val="18"/>
                <w:szCs w:val="18"/>
              </w:rPr>
              <w:t xml:space="preserve">  —  FIR -&gt; Optimized FIR  (release only)</w:t>
            </w:r>
          </w:p>
          <w:p>
            <w:pPr>
              <w:spacing w:before="18" w:after="0"/>
            </w:pPr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›  Dead code elimination</w:t>
            </w:r>
          </w:p>
          <w:p>
            <w:pPr>
              <w:spacing w:before="18" w:after="0"/>
            </w:pPr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›  Constant folding and propagation</w:t>
            </w:r>
          </w:p>
          <w:p>
            <w:pPr>
              <w:spacing w:before="18" w:after="0"/>
            </w:pPr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›  Function inlining (small functions)</w:t>
            </w:r>
          </w:p>
          <w:p>
            <w:pPr>
              <w:spacing w:before="18" w:after="0"/>
            </w:pPr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›  Loop unrolling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tbl>
      <w:tblPr>
        <w:tblW w:type="dxa" w:w="9360"/>
        <w:tblBorders>
          <w:top w:val="single" w:color="2A3F5A" w:sz="1"/>
          <w:left w:val="single" w:color="2A3F5A" w:sz="1"/>
          <w:bottom w:val="single" w:color="2A3F5A" w:sz="1"/>
          <w:right w:val="single" w:color="2A3F5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52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E5C07B"/>
                <w:sz w:val="20"/>
                <w:szCs w:val="20"/>
              </w:rPr>
              <w:t xml:space="preserve">Stage 6:  </w:t>
            </w:r>
            <w:r>
              <w:rPr>
                <w:rFonts w:ascii="Outfit" w:cs="Outfit" w:eastAsia="Outfit" w:hAnsi="Outfit"/>
                <w:b/>
                <w:bCs/>
                <w:color w:val="DCEEFF"/>
                <w:sz w:val="20"/>
                <w:szCs w:val="20"/>
              </w:rPr>
              <w:t xml:space="preserve">Backend</w:t>
            </w:r>
            <w:r>
              <w:rPr>
                <w:rFonts w:ascii="Outfit" w:cs="Outfit" w:eastAsia="Outfit" w:hAnsi="Outfit"/>
                <w:color w:val="607090"/>
                <w:sz w:val="18"/>
                <w:szCs w:val="18"/>
              </w:rPr>
              <w:t xml:space="preserve">  —  Optimized FIR -&gt; Target Binary</w:t>
            </w:r>
          </w:p>
          <w:p>
            <w:pPr>
              <w:spacing w:before="18" w:after="0"/>
            </w:pPr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›  RELEASE:  FIR -&gt; LLVM IR -&gt; native binary (x86-64 / ARM64)</w:t>
            </w:r>
          </w:p>
          <w:p>
            <w:pPr>
              <w:spacing w:before="18" w:after="0"/>
            </w:pPr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›  DEV:      FIR -&gt; FelissVM bytecode (interpreted)</w:t>
            </w:r>
          </w:p>
          <w:p>
            <w:pPr>
              <w:spacing w:before="18" w:after="0"/>
            </w:pPr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›  WASM:     FIR -&gt; WebAssembly (planned v1.1)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2A3F5A" w:sz="1"/>
          <w:left w:val="single" w:color="2A3F5A" w:sz="1"/>
          <w:bottom w:val="single" w:color="2A3F5A" w:sz="1"/>
          <w:right w:val="single" w:color="2A3F5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Source (.flss)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[1] Lexer          -&gt;  []Token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[2] Parser         -&gt;  AST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[3] Type Checker   -&gt;  Typed AST  +  Symbol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[4] IR Generator   -&gt;  FIR bytecode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  +-------------+------------------+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  |             |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[DEV]        [RELEASE]          [WASM]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FelissVM     [5] Optimizer      planned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interpret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              [6] LLVM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             native binary</w:t>
            </w:r>
          </w:p>
        </w:tc>
      </w:tr>
    </w:tbl>
    <w:p>
      <w:pPr>
        <w:spacing w:before="80" w:after="0"/>
      </w:pPr>
    </w:p>
    <w:p>
      <w:pPr>
        <w:pBdr>
          <w:bottom w:val="single" w:color="1A2A3A" w:sz="2" w:space="1"/>
        </w:pBdr>
        <w:spacing w:before="200" w:after="200"/>
      </w:pPr>
    </w:p>
    <w:p>
      <w:pPr>
        <w:pStyle w:val="Heading2"/>
        <w:pBdr>
          <w:bottom w:val="single" w:color="61AFEF" w:sz="4" w:space="4"/>
        </w:pBdr>
        <w:spacing w:before="300" w:after="100"/>
      </w:pPr>
      <w:r>
        <w:rPr>
          <w:rFonts w:ascii="Outfit" w:cs="Outfit" w:eastAsia="Outfit" w:hAnsi="Outfit"/>
          <w:b/>
          <w:bCs/>
          <w:color w:val="61AFEF"/>
          <w:sz w:val="22"/>
          <w:szCs w:val="22"/>
        </w:rPr>
        <w:t xml:space="preserve">STANDARD LIBRARY  -  STD::</w:t>
      </w:r>
    </w:p>
    <w:p>
      <w:pPr>
        <w:spacing w:before="40" w:after="60"/>
      </w:pPr>
      <w:r>
        <w:rPr>
          <w:rFonts w:ascii="Outfit" w:cs="Outfit" w:eastAsia="Outfit" w:hAnsi="Outfit"/>
          <w:color w:val="607090"/>
          <w:sz w:val="21"/>
          <w:szCs w:val="21"/>
        </w:rPr>
        <w:t xml:space="preserve">Use: #imp std  or  from std::module import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61AFEF"/>
                <w:sz w:val="18"/>
                <w:szCs w:val="18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61AFEF"/>
                <w:sz w:val="18"/>
                <w:szCs w:val="18"/>
              </w:rPr>
              <w:t xml:space="preserve">Key Exports</w:t>
            </w:r>
          </w:p>
        </w:tc>
      </w:tr>
      <w:t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std::io</w:t>
            </w:r>
          </w:p>
        </w:tc>
        <w:tc>
          <w:tcPr>
            <w:tcW w:type="dxa" w:w="7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show, print, eprint, read_line, read_file, write_file</w:t>
            </w:r>
          </w:p>
        </w:tc>
      </w:tr>
      <w:t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std::math</w:t>
            </w:r>
          </w:p>
        </w:tc>
        <w:tc>
          <w:tcPr>
            <w:tcW w:type="dxa" w:w="7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sqrt, abs, pow, floor, ceil, round, sin, cos, log, PI, E, TAU</w:t>
            </w:r>
          </w:p>
        </w:tc>
      </w:tr>
      <w:t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std::str</w:t>
            </w:r>
          </w:p>
        </w:tc>
        <w:tc>
          <w:tcPr>
            <w:tcW w:type="dxa" w:w="7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format, parse, pad_left, pad_right, trim, split, join, contains</w:t>
            </w:r>
          </w:p>
        </w:tc>
      </w:tr>
      <w:t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std::list</w:t>
            </w:r>
          </w:p>
        </w:tc>
        <w:tc>
          <w:tcPr>
            <w:tcW w:type="dxa" w:w="7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map, filter, reduce, sort, find, zip, flat_map, chunk, window, uniq</w:t>
            </w:r>
          </w:p>
        </w:tc>
      </w:tr>
      <w:t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std::dict</w:t>
            </w:r>
          </w:p>
        </w:tc>
        <w:tc>
          <w:tcPr>
            <w:tcW w:type="dxa" w:w="7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keys, values, entries, merge, pick, omit, invert, from_entries</w:t>
            </w:r>
          </w:p>
        </w:tc>
      </w:tr>
      <w:t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std::fs</w:t>
            </w:r>
          </w:p>
        </w:tc>
        <w:tc>
          <w:tcPr>
            <w:tcW w:type="dxa" w:w="7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read, write, append, exists, mkdir, ls, rm, copy, move, stat</w:t>
            </w:r>
          </w:p>
        </w:tc>
      </w:tr>
      <w:t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std::net</w:t>
            </w:r>
          </w:p>
        </w:tc>
        <w:tc>
          <w:tcPr>
            <w:tcW w:type="dxa" w:w="7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get, post, put, delete, fetch, listen, connect  (all async)</w:t>
            </w:r>
          </w:p>
        </w:tc>
      </w:tr>
      <w:t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std::time</w:t>
            </w:r>
          </w:p>
        </w:tc>
        <w:tc>
          <w:tcPr>
            <w:tcW w:type="dxa" w:w="7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now, sleep, duration, format_date, parse_date, timer, since</w:t>
            </w:r>
          </w:p>
        </w:tc>
      </w:tr>
      <w:t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std::json</w:t>
            </w:r>
          </w:p>
        </w:tc>
        <w:tc>
          <w:tcPr>
            <w:tcW w:type="dxa" w:w="7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parse, stringify, pretty, is_valid</w:t>
            </w:r>
          </w:p>
        </w:tc>
      </w:tr>
      <w:tr>
        <w:tc>
          <w:tcPr>
            <w:tcW w:type="dxa" w:w="20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std::test</w:t>
            </w:r>
          </w:p>
        </w:tc>
        <w:tc>
          <w:tcPr>
            <w:tcW w:type="dxa" w:w="73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describe, it, assert, assert_eq, assert_err, expect, spy</w:t>
            </w:r>
          </w:p>
        </w:tc>
      </w:tr>
    </w:tbl>
    <w:p>
      <w:pPr>
        <w:spacing w:before="120" w:after="0"/>
      </w:pPr>
    </w:p>
    <w:p>
      <w:pPr>
        <w:spacing w:before="200" w:after="60"/>
      </w:pPr>
      <w:r>
        <w:rPr>
          <w:rFonts w:ascii="Outfit" w:cs="Outfit" w:eastAsia="Outfit" w:hAnsi="Outfit"/>
          <w:b/>
          <w:bCs/>
          <w:color w:val="E5C07B"/>
          <w:sz w:val="24"/>
          <w:szCs w:val="24"/>
        </w:rPr>
        <w:t xml:space="preserve">std::io</w:t>
      </w:r>
    </w:p>
    <w:p>
      <w:pPr>
        <w:spacing w:before="80" w:after="0"/>
      </w:pPr>
    </w:p>
    <w:tbl>
      <w:tblPr>
        <w:tblW w:type="dxa" w:w="9360"/>
        <w:tblBorders>
          <w:top w:val="single" w:color="2A3F5A" w:sz="1"/>
          <w:left w:val="single" w:color="2A3F5A" w:sz="1"/>
          <w:bottom w:val="single" w:color="2A3F5A" w:sz="1"/>
          <w:right w:val="single" w:color="2A3F5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from std::io import show, read_file, write_file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show "Hello, world!"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let src = read_file("data.txt")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write_file("out.txt", "result")</w:t>
            </w:r>
          </w:p>
        </w:tc>
      </w:tr>
    </w:tbl>
    <w:p>
      <w:pPr>
        <w:spacing w:before="80" w:after="0"/>
      </w:pPr>
    </w:p>
    <w:p>
      <w:pPr>
        <w:spacing w:before="200" w:after="60"/>
      </w:pPr>
      <w:r>
        <w:rPr>
          <w:rFonts w:ascii="Outfit" w:cs="Outfit" w:eastAsia="Outfit" w:hAnsi="Outfit"/>
          <w:b/>
          <w:bCs/>
          <w:color w:val="E5C07B"/>
          <w:sz w:val="24"/>
          <w:szCs w:val="24"/>
        </w:rPr>
        <w:t xml:space="preserve">std::net  (async)</w:t>
      </w:r>
    </w:p>
    <w:p>
      <w:pPr>
        <w:spacing w:before="80" w:after="0"/>
      </w:pPr>
    </w:p>
    <w:tbl>
      <w:tblPr>
        <w:tblW w:type="dxa" w:w="9360"/>
        <w:tblBorders>
          <w:top w:val="single" w:color="2A3F5A" w:sz="1"/>
          <w:left w:val="single" w:color="2A3F5A" w:sz="1"/>
          <w:bottom w:val="single" w:color="2A3F5A" w:sz="1"/>
          <w:right w:val="single" w:color="2A3F5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from std::net import get, post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async fn fetch(url: str)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  let res = await get(url)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  match res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      Res::Ok(body) =&gt; return body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      Res::Err(e)   =&gt; throw 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spacing w:before="200" w:after="60"/>
      </w:pPr>
      <w:r>
        <w:rPr>
          <w:rFonts w:ascii="Outfit" w:cs="Outfit" w:eastAsia="Outfit" w:hAnsi="Outfit"/>
          <w:b/>
          <w:bCs/>
          <w:color w:val="E5C07B"/>
          <w:sz w:val="24"/>
          <w:szCs w:val="24"/>
        </w:rPr>
        <w:t xml:space="preserve">std::test</w:t>
      </w:r>
    </w:p>
    <w:p>
      <w:pPr>
        <w:spacing w:before="80" w:after="0"/>
      </w:pPr>
    </w:p>
    <w:tbl>
      <w:tblPr>
        <w:tblW w:type="dxa" w:w="9360"/>
        <w:tblBorders>
          <w:top w:val="single" w:color="2A3F5A" w:sz="1"/>
          <w:left w:val="single" w:color="2A3F5A" w:sz="1"/>
          <w:bottom w:val="single" w:color="2A3F5A" w:sz="1"/>
          <w:right w:val="single" w:color="2A3F5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from std::test import describe, it, assert_eq, assert_err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describe("Math")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  it("divides correctly")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      assert_eq(10 / 2, 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  it("rejects zero divisor")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      assert_err(safe_div(10, 0))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spacing w:before="200" w:after="60"/>
      </w:pPr>
      <w:r>
        <w:rPr>
          <w:rFonts w:ascii="Outfit" w:cs="Outfit" w:eastAsia="Outfit" w:hAnsi="Outfit"/>
          <w:b/>
          <w:bCs/>
          <w:color w:val="E5C07B"/>
          <w:sz w:val="24"/>
          <w:szCs w:val="24"/>
        </w:rPr>
        <w:t xml:space="preserve">std::json</w:t>
      </w:r>
    </w:p>
    <w:p>
      <w:pPr>
        <w:spacing w:before="80" w:after="0"/>
      </w:pPr>
    </w:p>
    <w:tbl>
      <w:tblPr>
        <w:tblW w:type="dxa" w:w="9360"/>
        <w:tblBorders>
          <w:top w:val="single" w:color="2A3F5A" w:sz="1"/>
          <w:left w:val="single" w:color="2A3F5A" w:sz="1"/>
          <w:bottom w:val="single" w:color="2A3F5A" w:sz="1"/>
          <w:right w:val="single" w:color="2A3F5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from std::json import parse, stringify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let obj  = parse('{"name":"Feliss","v":1}')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show obj.name     // "Feliss"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let out  = stringify({ lang: "FelissScript"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show out          // {"lang":"FelissScript"}</w:t>
            </w:r>
          </w:p>
        </w:tc>
      </w:tr>
    </w:tbl>
    <w:p>
      <w:pPr>
        <w:spacing w:before="80" w:after="0"/>
      </w:pPr>
    </w:p>
    <w:p>
      <w:pPr>
        <w:spacing w:before="200" w:after="60"/>
      </w:pPr>
      <w:r>
        <w:rPr>
          <w:rFonts w:ascii="Outfit" w:cs="Outfit" w:eastAsia="Outfit" w:hAnsi="Outfit"/>
          <w:b/>
          <w:bCs/>
          <w:color w:val="E5C07B"/>
          <w:sz w:val="24"/>
          <w:szCs w:val="24"/>
        </w:rPr>
        <w:t xml:space="preserve">std::fs</w:t>
      </w:r>
    </w:p>
    <w:p>
      <w:pPr>
        <w:spacing w:before="80" w:after="0"/>
      </w:pPr>
    </w:p>
    <w:tbl>
      <w:tblPr>
        <w:tblW w:type="dxa" w:w="9360"/>
        <w:tblBorders>
          <w:top w:val="single" w:color="2A3F5A" w:sz="1"/>
          <w:left w:val="single" w:color="2A3F5A" w:sz="1"/>
          <w:bottom w:val="single" w:color="2A3F5A" w:sz="1"/>
          <w:right w:val="single" w:color="2A3F5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from std::fs import read, write, exists, 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if exists("config.toml")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  let cfg = read("config.toml")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    show cfg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let files = ls("./src")   // ["main.flss", "lib.flss"]</w:t>
            </w:r>
          </w:p>
        </w:tc>
      </w:tr>
    </w:tbl>
    <w:p>
      <w:pPr>
        <w:spacing w:before="80" w:after="0"/>
      </w:pPr>
    </w:p>
    <w:p>
      <w:pPr>
        <w:pBdr>
          <w:bottom w:val="single" w:color="1A2A3A" w:sz="2" w:space="1"/>
        </w:pBdr>
        <w:spacing w:before="200" w:after="200"/>
      </w:pPr>
    </w:p>
    <w:p>
      <w:pPr>
        <w:pStyle w:val="Heading2"/>
        <w:pBdr>
          <w:bottom w:val="single" w:color="61AFEF" w:sz="4" w:space="4"/>
        </w:pBdr>
        <w:spacing w:before="300" w:after="100"/>
      </w:pPr>
      <w:r>
        <w:rPr>
          <w:rFonts w:ascii="Outfit" w:cs="Outfit" w:eastAsia="Outfit" w:hAnsi="Outfit"/>
          <w:b/>
          <w:bCs/>
          <w:color w:val="61AFEF"/>
          <w:sz w:val="22"/>
          <w:szCs w:val="22"/>
        </w:rPr>
        <w:t xml:space="preserve">PACKAGE MANAGER  -  FLSS 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61AFEF"/>
                <w:sz w:val="18"/>
                <w:szCs w:val="18"/>
              </w:rPr>
              <w:t xml:space="preserve">Command</w:t>
            </w:r>
          </w:p>
        </w:tc>
        <w:tc>
          <w:tcPr>
            <w:tcW w:type="dxa" w:w="59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61AFE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flss init</w:t>
            </w:r>
          </w:p>
        </w:tc>
        <w:tc>
          <w:tcPr>
            <w:tcW w:type="dxa" w:w="59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Create project + flss.toml</w:t>
            </w:r>
          </w:p>
        </w:tc>
      </w:tr>
      <w:tr>
        <w:tc>
          <w:tcPr>
            <w:tcW w:type="dxa" w:w="34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flss install pkg</w:t>
            </w:r>
          </w:p>
        </w:tc>
        <w:tc>
          <w:tcPr>
            <w:tcW w:type="dxa" w:w="59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Install package from registry</w:t>
            </w:r>
          </w:p>
        </w:tc>
      </w:tr>
      <w:tr>
        <w:tc>
          <w:tcPr>
            <w:tcW w:type="dxa" w:w="34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flss install</w:t>
            </w:r>
          </w:p>
        </w:tc>
        <w:tc>
          <w:tcPr>
            <w:tcW w:type="dxa" w:w="59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Install all deps from flss.toml</w:t>
            </w:r>
          </w:p>
        </w:tc>
      </w:tr>
      <w:tr>
        <w:tc>
          <w:tcPr>
            <w:tcW w:type="dxa" w:w="34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flss remove pkg</w:t>
            </w:r>
          </w:p>
        </w:tc>
        <w:tc>
          <w:tcPr>
            <w:tcW w:type="dxa" w:w="59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Remove package</w:t>
            </w:r>
          </w:p>
        </w:tc>
      </w:tr>
      <w:tr>
        <w:tc>
          <w:tcPr>
            <w:tcW w:type="dxa" w:w="34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flss update</w:t>
            </w:r>
          </w:p>
        </w:tc>
        <w:tc>
          <w:tcPr>
            <w:tcW w:type="dxa" w:w="59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Update all packages to latest</w:t>
            </w:r>
          </w:p>
        </w:tc>
      </w:tr>
      <w:tr>
        <w:tc>
          <w:tcPr>
            <w:tcW w:type="dxa" w:w="34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flss publish</w:t>
            </w:r>
          </w:p>
        </w:tc>
        <w:tc>
          <w:tcPr>
            <w:tcW w:type="dxa" w:w="59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Publish to flss registry</w:t>
            </w:r>
          </w:p>
        </w:tc>
      </w:tr>
      <w:tr>
        <w:tc>
          <w:tcPr>
            <w:tcW w:type="dxa" w:w="34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flss run main.flss</w:t>
            </w:r>
          </w:p>
        </w:tc>
        <w:tc>
          <w:tcPr>
            <w:tcW w:type="dxa" w:w="59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Run in dev (interpreted) mode</w:t>
            </w:r>
          </w:p>
        </w:tc>
      </w:tr>
      <w:tr>
        <w:tc>
          <w:tcPr>
            <w:tcW w:type="dxa" w:w="34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flss build</w:t>
            </w:r>
          </w:p>
        </w:tc>
        <w:tc>
          <w:tcPr>
            <w:tcW w:type="dxa" w:w="59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Compile debug binary</w:t>
            </w:r>
          </w:p>
        </w:tc>
      </w:tr>
      <w:tr>
        <w:tc>
          <w:tcPr>
            <w:tcW w:type="dxa" w:w="34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flss build --release</w:t>
            </w:r>
          </w:p>
        </w:tc>
        <w:tc>
          <w:tcPr>
            <w:tcW w:type="dxa" w:w="59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Compile optimized native binary</w:t>
            </w:r>
          </w:p>
        </w:tc>
      </w:tr>
      <w:tr>
        <w:tc>
          <w:tcPr>
            <w:tcW w:type="dxa" w:w="34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flss test</w:t>
            </w:r>
          </w:p>
        </w:tc>
        <w:tc>
          <w:tcPr>
            <w:tcW w:type="dxa" w:w="59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Run tests (std::test)</w:t>
            </w:r>
          </w:p>
        </w:tc>
      </w:tr>
      <w:tr>
        <w:tc>
          <w:tcPr>
            <w:tcW w:type="dxa" w:w="34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flss check</w:t>
            </w:r>
          </w:p>
        </w:tc>
        <w:tc>
          <w:tcPr>
            <w:tcW w:type="dxa" w:w="59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Type-check without running</w:t>
            </w:r>
          </w:p>
        </w:tc>
      </w:tr>
      <w:tr>
        <w:tc>
          <w:tcPr>
            <w:tcW w:type="dxa" w:w="34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flss fmt</w:t>
            </w:r>
          </w:p>
        </w:tc>
        <w:tc>
          <w:tcPr>
            <w:tcW w:type="dxa" w:w="59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Format all .flss files</w:t>
            </w:r>
          </w:p>
        </w:tc>
      </w:tr>
      <w:tr>
        <w:tc>
          <w:tcPr>
            <w:tcW w:type="dxa" w:w="34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flss doc</w:t>
            </w:r>
          </w:p>
        </w:tc>
        <w:tc>
          <w:tcPr>
            <w:tcW w:type="dxa" w:w="59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Generate docs from /// comments</w:t>
            </w:r>
          </w:p>
        </w:tc>
      </w:tr>
    </w:tbl>
    <w:p>
      <w:pPr>
        <w:spacing w:before="120" w:after="0"/>
      </w:pPr>
    </w:p>
    <w:p>
      <w:pPr>
        <w:spacing w:before="80" w:after="0"/>
      </w:pPr>
    </w:p>
    <w:tbl>
      <w:tblPr>
        <w:tblW w:type="dxa" w:w="9360"/>
        <w:tblBorders>
          <w:top w:val="single" w:color="2A3F5A" w:sz="1"/>
          <w:left w:val="single" w:color="2A3F5A" w:sz="1"/>
          <w:bottom w:val="single" w:color="2A3F5A" w:sz="1"/>
          <w:right w:val="single" w:color="2A3F5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[package]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name    = "myapp"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version = "1.0.0"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author  = "Feliss"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edition = "2025"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[dependencies]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zlib  = "1.2.0"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httpx = "0.8.3"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[dev-dependencies]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testkit = "2.0.0"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[build]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target = "x86-64"   // "arm64" | "wasm"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JetBrains Mono" w:cs="JetBrains Mono" w:eastAsia="JetBrains Mono" w:hAnsi="JetBrains Mono"/>
                <w:color w:val="9ABCDA"/>
                <w:sz w:val="19"/>
                <w:szCs w:val="19"/>
              </w:rPr>
              <w:t xml:space="preserve">opt    = "release"</w:t>
            </w:r>
          </w:p>
        </w:tc>
      </w:tr>
    </w:tbl>
    <w:p>
      <w:pPr>
        <w:spacing w:before="80" w:after="0"/>
      </w:pPr>
    </w:p>
    <w:p>
      <w:pPr>
        <w:pBdr>
          <w:bottom w:val="single" w:color="1A2A3A" w:sz="2" w:space="1"/>
        </w:pBdr>
        <w:spacing w:before="200" w:after="200"/>
      </w:pPr>
    </w:p>
    <w:p>
      <w:pPr>
        <w:pStyle w:val="Heading2"/>
        <w:pBdr>
          <w:bottom w:val="single" w:color="61AFEF" w:sz="4" w:space="4"/>
        </w:pBdr>
        <w:spacing w:before="300" w:after="100"/>
      </w:pPr>
      <w:r>
        <w:rPr>
          <w:rFonts w:ascii="Outfit" w:cs="Outfit" w:eastAsia="Outfit" w:hAnsi="Outfit"/>
          <w:b/>
          <w:bCs/>
          <w:color w:val="61AFEF"/>
          <w:sz w:val="22"/>
          <w:szCs w:val="22"/>
        </w:rPr>
        <w:t xml:space="preserve">OPERATORS  (COMPLETE)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61AFEF"/>
                <w:sz w:val="18"/>
                <w:szCs w:val="18"/>
              </w:rPr>
              <w:t xml:space="preserve">Operator</w:t>
            </w:r>
          </w:p>
        </w:tc>
        <w:tc>
          <w:tcPr>
            <w:tcW w:type="dxa" w:w="26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61AFEF"/>
                <w:sz w:val="18"/>
                <w:szCs w:val="18"/>
              </w:rPr>
              <w:t xml:space="preserve">Name</w:t>
            </w:r>
          </w:p>
        </w:tc>
        <w:tc>
          <w:tcPr>
            <w:tcW w:type="dxa" w:w="45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61AFE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+ - * / %</w:t>
            </w:r>
          </w:p>
        </w:tc>
        <w:tc>
          <w:tcPr>
            <w:tcW w:type="dxa" w:w="26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Arithmetic</w:t>
            </w:r>
          </w:p>
        </w:tc>
        <w:tc>
          <w:tcPr>
            <w:tcW w:type="dxa" w:w="45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**</w:t>
            </w:r>
          </w:p>
        </w:tc>
        <w:tc>
          <w:tcPr>
            <w:tcW w:type="dxa" w:w="26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Power</w:t>
            </w:r>
          </w:p>
        </w:tc>
        <w:tc>
          <w:tcPr>
            <w:tcW w:type="dxa" w:w="45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2 ** 8 = 256</w:t>
            </w:r>
          </w:p>
        </w:tc>
      </w:tr>
      <w:tr>
        <w:tc>
          <w:tcPr>
            <w:tcW w:type="dxa" w:w="22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== != &lt; &gt; &lt;= &gt;=</w:t>
            </w:r>
          </w:p>
        </w:tc>
        <w:tc>
          <w:tcPr>
            <w:tcW w:type="dxa" w:w="26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Comparison</w:t>
            </w:r>
          </w:p>
        </w:tc>
        <w:tc>
          <w:tcPr>
            <w:tcW w:type="dxa" w:w="45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&amp;&amp; || !</w:t>
            </w:r>
          </w:p>
        </w:tc>
        <w:tc>
          <w:tcPr>
            <w:tcW w:type="dxa" w:w="26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Logical</w:t>
            </w:r>
          </w:p>
        </w:tc>
        <w:tc>
          <w:tcPr>
            <w:tcW w:type="dxa" w:w="45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+= -= *= /=</w:t>
            </w:r>
          </w:p>
        </w:tc>
        <w:tc>
          <w:tcPr>
            <w:tcW w:type="dxa" w:w="26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Compound assign</w:t>
            </w:r>
          </w:p>
        </w:tc>
        <w:tc>
          <w:tcPr>
            <w:tcW w:type="dxa" w:w="45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..</w:t>
            </w:r>
          </w:p>
        </w:tc>
        <w:tc>
          <w:tcPr>
            <w:tcW w:type="dxa" w:w="26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Range</w:t>
            </w:r>
          </w:p>
        </w:tc>
        <w:tc>
          <w:tcPr>
            <w:tcW w:type="dxa" w:w="45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0..10 = [0,1..9]</w:t>
            </w:r>
          </w:p>
        </w:tc>
      </w:tr>
      <w:tr>
        <w:tc>
          <w:tcPr>
            <w:tcW w:type="dxa" w:w="22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=&gt;</w:t>
            </w:r>
          </w:p>
        </w:tc>
        <w:tc>
          <w:tcPr>
            <w:tcW w:type="dxa" w:w="26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Lambda / match arm</w:t>
            </w:r>
          </w:p>
        </w:tc>
        <w:tc>
          <w:tcPr>
            <w:tcW w:type="dxa" w:w="45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-&gt;</w:t>
            </w:r>
          </w:p>
        </w:tc>
        <w:tc>
          <w:tcPr>
            <w:tcW w:type="dxa" w:w="26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Reserved (future ret type)</w:t>
            </w:r>
          </w:p>
        </w:tc>
        <w:tc>
          <w:tcPr>
            <w:tcW w:type="dxa" w:w="45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::</w:t>
            </w:r>
          </w:p>
        </w:tc>
        <w:tc>
          <w:tcPr>
            <w:tcW w:type="dxa" w:w="26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Enum / static access</w:t>
            </w:r>
          </w:p>
        </w:tc>
        <w:tc>
          <w:tcPr>
            <w:tcW w:type="dxa" w:w="45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Shape::Circle(r)</w:t>
            </w:r>
          </w:p>
        </w:tc>
      </w:tr>
      <w:tr>
        <w:tc>
          <w:tcPr>
            <w:tcW w:type="dxa" w:w="22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@</w:t>
            </w:r>
          </w:p>
        </w:tc>
        <w:tc>
          <w:tcPr>
            <w:tcW w:type="dxa" w:w="26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Annotation</w:t>
            </w:r>
          </w:p>
        </w:tc>
        <w:tc>
          <w:tcPr>
            <w:tcW w:type="dxa" w:w="45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@safe fn f()</w:t>
            </w:r>
          </w:p>
        </w:tc>
      </w:tr>
      <w:tr>
        <w:tc>
          <w:tcPr>
            <w:tcW w:type="dxa" w:w="22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E06C75"/>
                <w:sz w:val="19"/>
                <w:szCs w:val="19"/>
              </w:rPr>
              <w:t xml:space="preserve">&amp; / &amp;mut</w:t>
            </w:r>
          </w:p>
        </w:tc>
        <w:tc>
          <w:tcPr>
            <w:tcW w:type="dxa" w:w="260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Borrow (safe zone)</w:t>
            </w:r>
          </w:p>
        </w:tc>
        <w:tc>
          <w:tcPr>
            <w:tcW w:type="dxa" w:w="4560"/>
            <w:tcBorders>
              <w:top w:val="single" w:color="2A3F5A" w:sz="1"/>
              <w:left w:val="single" w:color="2A3F5A" w:sz="1"/>
              <w:bottom w:val="single" w:color="2A3F5A" w:sz="1"/>
              <w:right w:val="single" w:color="2A3F5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607090"/>
                <w:sz w:val="19"/>
                <w:szCs w:val="19"/>
              </w:rPr>
              <w:t xml:space="preserve">only inside @safe / safe{}</w:t>
            </w:r>
          </w:p>
        </w:tc>
      </w:tr>
    </w:tbl>
    <w:p>
      <w:pPr>
        <w:spacing w:before="120" w:after="0"/>
      </w:pPr>
    </w:p>
    <w:p>
      <w:pPr>
        <w:pBdr>
          <w:bottom w:val="single" w:color="1A2A3A" w:sz="2" w:space="1"/>
        </w:pBdr>
        <w:spacing w:before="200" w:after="200"/>
      </w:pPr>
    </w:p>
    <w:p>
      <w:pPr>
        <w:spacing w:before="280"/>
      </w:pPr>
      <w:r>
        <w:rPr>
          <w:rFonts w:ascii="JetBrains Mono" w:cs="JetBrains Mono" w:eastAsia="JetBrains Mono" w:hAnsi="JetBrains Mono"/>
          <w:color w:val="2A3F5A"/>
          <w:sz w:val="18"/>
          <w:szCs w:val="18"/>
        </w:rPr>
        <w:t xml:space="preserve">FelissScript v1.0  ·  felissscript.dev  ·  github.com/feliss/flss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utfit" w:cs="Outfit" w:eastAsia="Outfit" w:hAnsi="Outfit"/>
        <w:color w:val="60709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Outfit" w:cs="Outfit" w:eastAsia="Outfit" w:hAnsi="Outfit"/>
      <w:b/>
      <w:bCs/>
      <w:color w:val="DCEEF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Outfit" w:cs="Outfit" w:eastAsia="Outfit" w:hAnsi="Outfit"/>
      <w:b/>
      <w:bCs/>
      <w:color w:val="61AFE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2026-03-21T15:14:03.154Z</dcterms:created>
  <dcterms:modified xsi:type="dcterms:W3CDTF">2026-03-21T15:14:03.155Z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