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3.png" ContentType="image/png"/>
  <Override PartName="/word/media/rId38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31.png" ContentType="image/png"/>
  <Override PartName="/word/media/rId32.png" ContentType="image/png"/>
  <Override PartName="/word/media/rId3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oc"/>
    <w:p>
      <w:pPr>
        <w:pStyle w:val="FirstParagraph"/>
      </w:pPr>
      <w:hyperlink w:anchor="header-n221">
        <w:r>
          <w:rPr>
            <w:rStyle w:val="Hyperlink"/>
          </w:rPr>
          <w:t xml:space="preserve">Подготовка к установке</w:t>
        </w:r>
      </w:hyperlink>
      <w:r>
        <w:br w:type="textWrapping"/>
      </w:r>
      <w:r>
        <w:t xml:space="preserve">	</w:t>
      </w:r>
      <w:hyperlink w:anchor="header-n260">
        <w:r>
          <w:rPr>
            <w:rStyle w:val="Hyperlink"/>
          </w:rPr>
          <w:t xml:space="preserve">Проверка установленных компонентов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</w:t>
      </w:r>
      <w:hyperlink w:anchor="header-n276">
        <w:r>
          <w:rPr>
            <w:rStyle w:val="Hyperlink"/>
          </w:rPr>
          <w:t xml:space="preserve">Настройка Spark</w:t>
        </w:r>
      </w:hyperlink>
      <w:r>
        <w:br w:type="textWrapping"/>
      </w:r>
      <w:hyperlink w:anchor="header-n288">
        <w:r>
          <w:rPr>
            <w:rStyle w:val="Hyperlink"/>
          </w:rPr>
          <w:t xml:space="preserve">Установка программы</w:t>
        </w:r>
      </w:hyperlink>
      <w:r>
        <w:br w:type="textWrapping"/>
      </w:r>
      <w:r>
        <w:t xml:space="preserve">	</w:t>
      </w:r>
      <w:hyperlink w:anchor="header-n414">
        <w:r>
          <w:rPr>
            <w:rStyle w:val="Hyperlink"/>
          </w:rPr>
          <w:t xml:space="preserve">Настройка Livy server</w:t>
        </w:r>
      </w:hyperlink>
    </w:p>
    <w:bookmarkEnd w:id="21"/>
    <w:p>
      <w:pPr>
        <w:pStyle w:val="BodyText"/>
      </w:pPr>
      <w:r>
        <w:t xml:space="preserve"> </w:t>
      </w:r>
    </w:p>
    <w:p>
      <w:pPr>
        <w:pStyle w:val="Heading1"/>
      </w:pPr>
      <w:bookmarkStart w:id="22" w:name="header-n221"/>
      <w:r>
        <w:t xml:space="preserve">Подготовка к установке</w:t>
      </w:r>
      <w:bookmarkEnd w:id="22"/>
    </w:p>
    <w:p>
      <w:pPr>
        <w:pStyle w:val="FirstParagraph"/>
      </w:pPr>
      <w:r>
        <w:t xml:space="preserve">Перед началом установки Neoflex Datagram установите следующее ПО:</w:t>
      </w:r>
    </w:p>
    <w:p>
      <w:pPr>
        <w:numPr>
          <w:numId w:val="1001"/>
          <w:ilvl w:val="0"/>
        </w:numPr>
      </w:pPr>
      <w:r>
        <w:t xml:space="preserve">Arenadata Hadoop 1.6.1 CentOS/RHEL 7 (рег. номер ПО: 4074, сайт разработчика: https://arenadata.tech) с компонентами:</w:t>
      </w:r>
    </w:p>
    <w:p>
      <w:pPr>
        <w:numPr>
          <w:numId w:val="1002"/>
          <w:ilvl w:val="1"/>
        </w:numPr>
      </w:pPr>
      <w:r>
        <w:t xml:space="preserve">HDFS;</w:t>
      </w:r>
    </w:p>
    <w:p>
      <w:pPr>
        <w:numPr>
          <w:numId w:val="1002"/>
          <w:ilvl w:val="1"/>
        </w:numPr>
      </w:pPr>
      <w:r>
        <w:t xml:space="preserve">Oozie;</w:t>
      </w:r>
    </w:p>
    <w:p>
      <w:pPr>
        <w:numPr>
          <w:numId w:val="1002"/>
          <w:ilvl w:val="1"/>
        </w:numPr>
      </w:pPr>
      <w:r>
        <w:t xml:space="preserve">Livy;</w:t>
      </w:r>
    </w:p>
    <w:p>
      <w:pPr>
        <w:numPr>
          <w:numId w:val="1002"/>
          <w:ilvl w:val="1"/>
        </w:numPr>
      </w:pPr>
      <w:r>
        <w:t xml:space="preserve">YARN;</w:t>
      </w:r>
    </w:p>
    <w:p>
      <w:pPr>
        <w:numPr>
          <w:numId w:val="1002"/>
          <w:ilvl w:val="1"/>
        </w:numPr>
      </w:pPr>
      <w:r>
        <w:t xml:space="preserve">Hive;</w:t>
      </w:r>
    </w:p>
    <w:p>
      <w:pPr>
        <w:numPr>
          <w:numId w:val="1002"/>
          <w:ilvl w:val="1"/>
        </w:numPr>
      </w:pPr>
      <w:r>
        <w:t xml:space="preserve">ZooKeeper.</w:t>
      </w:r>
    </w:p>
    <w:p>
      <w:pPr>
        <w:pStyle w:val="FirstParagraph"/>
      </w:pPr>
      <w:r>
        <w:t xml:space="preserve">Скачать дистрибутив Arenadata Hadoop можно по ссылке: https://store.arenadata.io/#products/arenadata_hadoop</w:t>
      </w:r>
    </w:p>
    <w:p>
      <w:pPr>
        <w:pStyle w:val="BlockText"/>
      </w:pPr>
      <w:r>
        <w:rPr>
          <w:i/>
        </w:rPr>
        <w:t xml:space="preserve">Примечание.</w:t>
      </w:r>
    </w:p>
    <w:p>
      <w:pPr>
        <w:pStyle w:val="BlockText"/>
      </w:pPr>
      <w:r>
        <w:rPr>
          <w:i/>
        </w:rPr>
        <w:t xml:space="preserve">При установке Arenadata Hadoop необходимо сохранить (записать) путь к каталогу, в котором находится конфигурация Hadoop и путь к каталогу пользователя hdfs (на компьютере, а не в Hadoop).</w:t>
      </w:r>
      <w:r>
        <w:t xml:space="preserve">&lt;br&gt;</w:t>
      </w:r>
    </w:p>
    <w:p>
      <w:pPr>
        <w:numPr>
          <w:numId w:val="1003"/>
          <w:ilvl w:val="0"/>
        </w:numPr>
      </w:pPr>
      <w:r>
        <w:t xml:space="preserve">Postgres Pro (рег. номер ПО: 104, сайт разработчика: https://postgrespro.ru) или PostgreSQL (open source, сайт разработчика: https://www.postgresql.org). В базе данных должны быть созданы:</w:t>
      </w:r>
    </w:p>
    <w:p>
      <w:pPr>
        <w:numPr>
          <w:numId w:val="1004"/>
          <w:ilvl w:val="1"/>
        </w:numPr>
      </w:pPr>
      <w:r>
        <w:t xml:space="preserve">База данных teneo (название базы может быть произвольным);</w:t>
      </w:r>
    </w:p>
    <w:p>
      <w:pPr>
        <w:numPr>
          <w:numId w:val="1004"/>
          <w:ilvl w:val="1"/>
        </w:numPr>
      </w:pPr>
      <w:r>
        <w:t xml:space="preserve">Пользователь, от имени которого Neoflex Datagram будет работать с базой данных. Пользователю должны быть заданы максимальные права доступа.</w:t>
      </w:r>
    </w:p>
    <w:p>
      <w:pPr>
        <w:pStyle w:val="FirstParagraph"/>
      </w:pPr>
      <w:r>
        <w:rPr>
          <w:i/>
        </w:rPr>
        <w:t xml:space="preserve">Пример создания базы данных и пользователя.</w:t>
      </w:r>
    </w:p>
    <w:p>
      <w:pPr>
        <w:pStyle w:val="BodyText"/>
      </w:pPr>
      <w:r>
        <w:rPr>
          <w:i/>
        </w:rPr>
        <w:t xml:space="preserve">CREATE DATABASE [db name]</w:t>
      </w:r>
      <w:r>
        <w:t xml:space="preserve"> </w:t>
      </w:r>
      <w:r>
        <w:t xml:space="preserve">– создание базы данных;</w:t>
      </w:r>
    </w:p>
    <w:p>
      <w:pPr>
        <w:pStyle w:val="BodyText"/>
      </w:pPr>
      <w:r>
        <w:rPr>
          <w:i/>
        </w:rPr>
        <w:t xml:space="preserve">CREATE USER [user name] WITH PASSWORD '[password]'</w:t>
      </w:r>
      <w:r>
        <w:t xml:space="preserve"> </w:t>
      </w:r>
      <w:r>
        <w:t xml:space="preserve">– создание пользователя;</w:t>
      </w:r>
    </w:p>
    <w:p>
      <w:pPr>
        <w:pStyle w:val="BodyText"/>
      </w:pPr>
      <w:r>
        <w:rPr>
          <w:i/>
        </w:rPr>
        <w:t xml:space="preserve">GRANT ALL privileges ON DATABASE [db name] TO [user name]</w:t>
      </w:r>
      <w:r>
        <w:t xml:space="preserve"> </w:t>
      </w:r>
      <w:r>
        <w:t xml:space="preserve">– назначение максимальных прав пользователю для работы с базой данных;</w:t>
      </w:r>
    </w:p>
    <w:p>
      <w:pPr>
        <w:pStyle w:val="BodyText"/>
      </w:pPr>
      <w:r>
        <w:t xml:space="preserve">Для выхода используйте команду:</w:t>
      </w:r>
      <w:r>
        <w:rPr>
          <w:i/>
        </w:rPr>
        <w:t xml:space="preserve">\q</w:t>
      </w:r>
    </w:p>
    <w:p>
      <w:pPr>
        <w:pStyle w:val="CaptionedFigure"/>
      </w:pPr>
      <w:r>
        <w:drawing>
          <wp:inline>
            <wp:extent cx="5188016" cy="13379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D\SVN\DOC\MD manual\InstallRU\InstallPic\BDTeneoCre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1337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numId w:val="1005"/>
          <w:ilvl w:val="0"/>
        </w:numPr>
      </w:pPr>
      <w:r>
        <w:t xml:space="preserve">Maven (open source, сайт разработчика https://mvnrepository.com).&lt;br&gt;Команда запуска установки для CentOS:&lt;br&gt;</w:t>
      </w:r>
      <w:r>
        <w:rPr>
          <w:i/>
        </w:rPr>
        <w:t xml:space="preserve">yum install maven</w:t>
      </w:r>
      <w:r>
        <w:t xml:space="preserve">.</w:t>
      </w:r>
    </w:p>
    <w:p>
      <w:pPr>
        <w:pStyle w:val="Heading2"/>
      </w:pPr>
      <w:bookmarkStart w:id="24" w:name="header-n260"/>
      <w:r>
        <w:t xml:space="preserve">Проверка установленных компонентов</w:t>
      </w:r>
      <w:r>
        <w:t xml:space="preserve"> </w:t>
      </w:r>
      <w:bookmarkEnd w:id="24"/>
    </w:p>
    <w:p>
      <w:pPr>
        <w:numPr>
          <w:numId w:val="1006"/>
          <w:ilvl w:val="0"/>
        </w:numPr>
      </w:pPr>
      <w:r>
        <w:t xml:space="preserve">Проверьте, что в системе доступен сервер</w:t>
      </w:r>
      <w:r>
        <w:t xml:space="preserve"> </w:t>
      </w:r>
      <w:r>
        <w:rPr>
          <w:b/>
        </w:rPr>
        <w:t xml:space="preserve">Ambari</w:t>
      </w:r>
      <w:r>
        <w:t xml:space="preserve">, входящий в комплект поставки Arenadata Hadoop. Для этого в адресной строке браузера введите: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http://&lt;ambarihost&gt;:8080/#/main/dashboard/metrics</w:t>
      </w:r>
    </w:p>
    <w:p>
      <w:pPr>
        <w:numPr>
          <w:numId w:val="1000"/>
          <w:ilvl w:val="0"/>
        </w:numPr>
      </w:pPr>
      <w:r>
        <w:t xml:space="preserve">На экране должна появиться форма регистрации пользователя.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0104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D\SVN\DOC\MD manual\InstallRU\InstallPic\Ambari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0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0"/>
          <w:ilvl w:val="0"/>
        </w:numPr>
      </w:pPr>
      <w:r>
        <w:t xml:space="preserve">&lt;br&gt;Выполните вход в систему. По умолчанию для входа используются значения:</w:t>
      </w:r>
    </w:p>
    <w:p>
      <w:pPr>
        <w:numPr>
          <w:numId w:val="1000"/>
          <w:ilvl w:val="0"/>
        </w:numPr>
      </w:pPr>
      <w:r>
        <w:t xml:space="preserve"> </w:t>
      </w:r>
      <w:r>
        <w:t xml:space="preserve">Username – admin;</w:t>
      </w:r>
    </w:p>
    <w:p>
      <w:pPr>
        <w:numPr>
          <w:numId w:val="1000"/>
          <w:ilvl w:val="0"/>
        </w:numPr>
      </w:pPr>
      <w:r>
        <w:t xml:space="preserve"> </w:t>
      </w:r>
      <w:r>
        <w:t xml:space="preserve">Password – admin.</w:t>
      </w:r>
    </w:p>
    <w:p>
      <w:pPr>
        <w:numPr>
          <w:numId w:val="1000"/>
          <w:ilvl w:val="0"/>
        </w:numPr>
      </w:pPr>
      <w:r>
        <w:t xml:space="preserve">В окне браузера отобразится главная страница сервера Ambari.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0403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D\SVN\DOC\MD manual\InstallRU\InstallPic\AmbariMa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0"/>
          <w:ilvl w:val="0"/>
        </w:numPr>
      </w:pPr>
      <w:r>
        <w:t xml:space="preserve">&lt;br&gt;Убедитесь, что на панели, расположенной в левой части экрана, рядом с названиями компонентов Hadoop установлены значки</w:t>
      </w:r>
      <w:r>
        <w:t xml:space="preserve"> </w:t>
      </w:r>
      <w:r>
        <w:drawing>
          <wp:inline>
            <wp:extent cx="190500" cy="1905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D\SVN\DOC\MD manual\InstallRU\InstallPic\OkPi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numId w:val="1006"/>
          <w:ilvl w:val="0"/>
        </w:numPr>
      </w:pPr>
      <w:r>
        <w:t xml:space="preserve">Проверьте, что установлен Maven, для этого введите команду</w:t>
      </w:r>
      <w:r>
        <w:t xml:space="preserve"> </w:t>
      </w:r>
      <w:r>
        <w:rPr>
          <w:i/>
        </w:rPr>
        <w:t xml:space="preserve">mvn -version</w:t>
      </w:r>
      <w:r>
        <w:t xml:space="preserve"> </w:t>
      </w:r>
      <w:r>
        <w:t xml:space="preserve">в командной строке операционной системы.</w:t>
      </w:r>
    </w:p>
    <w:p>
      <w:pPr>
        <w:pStyle w:val="FirstParagraph"/>
      </w:pPr>
      <w:r>
        <w:t xml:space="preserve"> </w:t>
      </w:r>
    </w:p>
    <w:p>
      <w:pPr>
        <w:pStyle w:val="Heading2"/>
      </w:pPr>
      <w:bookmarkStart w:id="28" w:name="header-n276"/>
      <w:r>
        <w:t xml:space="preserve">Настройка Spark</w:t>
      </w:r>
      <w:bookmarkEnd w:id="28"/>
    </w:p>
    <w:p>
      <w:pPr>
        <w:pStyle w:val="FirstParagraph"/>
      </w:pPr>
      <w:r>
        <w:t xml:space="preserve">Откройте главную страницу Ambari и на панели со списком компонентов выберите пункт Spark. На появившейся странице выберите CONFIGS и в фильтре введите значение extra.</w:t>
      </w:r>
    </w:p>
    <w:p>
      <w:pPr>
        <w:pStyle w:val="CaptionedFigure"/>
      </w:pPr>
      <w:r>
        <w:drawing>
          <wp:inline>
            <wp:extent cx="5334000" cy="3162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D\SVN\DOC\MD manual\InstallRU\InstallPic\Spark2Aju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numPr>
          <w:numId w:val="1007"/>
          <w:ilvl w:val="0"/>
        </w:numPr>
      </w:pPr>
      <w:r>
        <w:t xml:space="preserve">В поле</w:t>
      </w:r>
      <w:r>
        <w:t xml:space="preserve"> </w:t>
      </w:r>
      <w:r>
        <w:rPr>
          <w:b/>
        </w:rPr>
        <w:t xml:space="preserve">spark.driver.extraClassPath</w:t>
      </w:r>
      <w:r>
        <w:t xml:space="preserve"> </w:t>
      </w:r>
      <w:r>
        <w:t xml:space="preserve">установите значение: /var/lib/neoflex/share/neoflexlib/*</w:t>
      </w:r>
    </w:p>
    <w:p>
      <w:pPr>
        <w:numPr>
          <w:numId w:val="1007"/>
          <w:ilvl w:val="0"/>
        </w:numPr>
      </w:pPr>
      <w:r>
        <w:t xml:space="preserve">В поле</w:t>
      </w:r>
      <w:r>
        <w:t xml:space="preserve"> </w:t>
      </w:r>
      <w:r>
        <w:rPr>
          <w:b/>
        </w:rPr>
        <w:t xml:space="preserve">spark.executor.extraClassPath</w:t>
      </w:r>
      <w:r>
        <w:t xml:space="preserve"> </w:t>
      </w:r>
      <w:r>
        <w:t xml:space="preserve">установите значение: /var/lib/neoflex/share/neoflexlib/*</w:t>
      </w:r>
    </w:p>
    <w:p>
      <w:pPr>
        <w:numPr>
          <w:numId w:val="1007"/>
          <w:ilvl w:val="0"/>
        </w:numPr>
      </w:pPr>
      <w:r>
        <w:t xml:space="preserve">Сохраните изменения кнопкой "SAVE".</w:t>
      </w:r>
    </w:p>
    <w:p>
      <w:pPr>
        <w:pStyle w:val="FirstParagraph"/>
      </w:pPr>
      <w:r>
        <w:t xml:space="preserve"> </w:t>
      </w:r>
    </w:p>
    <w:p>
      <w:pPr>
        <w:pStyle w:val="Heading1"/>
      </w:pPr>
      <w:bookmarkStart w:id="30" w:name="header-n288"/>
      <w:r>
        <w:t xml:space="preserve">Установка программы</w:t>
      </w:r>
      <w:bookmarkEnd w:id="30"/>
    </w:p>
    <w:p>
      <w:pPr>
        <w:pStyle w:val="FirstParagraph"/>
      </w:pPr>
      <w:r>
        <w:rPr>
          <w:b/>
        </w:rPr>
        <w:t xml:space="preserve">На компьютере, где будет производится установка, должен быть доступ к сети Интернет.</w:t>
      </w:r>
    </w:p>
    <w:p>
      <w:pPr>
        <w:pStyle w:val="BodyText"/>
      </w:pPr>
      <w:r>
        <w:t xml:space="preserve">Представителями компании Neoflex поставляется каталог datagram с комплектом каталогов и файлов:</w:t>
      </w:r>
    </w:p>
    <w:p>
      <w:pPr>
        <w:numPr>
          <w:numId w:val="1008"/>
          <w:ilvl w:val="0"/>
        </w:numPr>
      </w:pPr>
      <w:r>
        <w:t xml:space="preserve">mserver-</w:t>
      </w:r>
      <w:r>
        <w:rPr>
          <w:i/>
        </w:rPr>
        <w:t xml:space="preserve">version number</w:t>
      </w:r>
      <w:r>
        <w:t xml:space="preserve">-SNAPSHOT.jar;</w:t>
      </w:r>
    </w:p>
    <w:p>
      <w:pPr>
        <w:numPr>
          <w:numId w:val="1008"/>
          <w:ilvl w:val="0"/>
        </w:numPr>
      </w:pPr>
      <w:r>
        <w:t xml:space="preserve">ldap.properties;</w:t>
      </w:r>
    </w:p>
    <w:p>
      <w:pPr>
        <w:numPr>
          <w:numId w:val="1008"/>
          <w:ilvl w:val="0"/>
        </w:numPr>
      </w:pPr>
      <w:r>
        <w:t xml:space="preserve">neoflexlib.dir.</w:t>
      </w:r>
    </w:p>
    <w:p>
      <w:pPr>
        <w:pStyle w:val="FirstParagraph"/>
      </w:pPr>
      <w:r>
        <w:t xml:space="preserve">Для установки программы выполните действия:</w:t>
      </w:r>
    </w:p>
    <w:p>
      <w:pPr>
        <w:numPr>
          <w:numId w:val="1009"/>
          <w:ilvl w:val="0"/>
        </w:numPr>
      </w:pPr>
      <w:r>
        <w:t xml:space="preserve">Скопируйте каталог datagram на компьютер, где будет развернута Neoflex Datagram.</w:t>
      </w:r>
      <w:r>
        <w:t xml:space="preserve"> </w:t>
      </w:r>
    </w:p>
    <w:p>
      <w:pPr>
        <w:numPr>
          <w:numId w:val="1009"/>
          <w:ilvl w:val="0"/>
        </w:numPr>
      </w:pPr>
      <w:r>
        <w:t xml:space="preserve">Отредактируйте файл ldap.properties: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Обязательно заполнять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ldap.domain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Да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Доменное имя Ldap сервера.&lt;br&gt;&lt;br&gt;</w:t>
            </w:r>
            <w:r>
              <w:rPr>
                <w:i/>
              </w:rPr>
              <w:t xml:space="preserve">Для авторизации по LDAP используется userPrincipalName вида: username@domainname.com. Если поле не заполнено, то при авторизации необходимо указывать userPrincipalName полностью. Если domain указан, то допускается ввод только userName</w:t>
            </w:r>
            <w:r>
              <w:t xml:space="preserve">&lt;br&gt;&lt;br&gt;</w:t>
            </w:r>
            <w:r>
              <w:rPr>
                <w:i/>
              </w:rPr>
              <w:t xml:space="preserve">Пример: ldap.domain=ldapServer.ru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ldap.host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Да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Имя хоста Ldap сервера&lt;br&gt;&lt;br&gt;</w:t>
            </w:r>
            <w:r>
              <w:rPr>
                <w:i/>
              </w:rPr>
              <w:t xml:space="preserve">Пример: ldap.host=msk-ldserv1.company.ru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ldap.port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Да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Порт Ldap сервера&lt;br&gt;&lt;br&gt;</w:t>
            </w:r>
            <w:r>
              <w:rPr>
                <w:i/>
              </w:rPr>
              <w:t xml:space="preserve">Пример: ldap.port=789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ldap.base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Да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Путь к каталогу для поиска пользователей&lt;br&gt;&lt;br&gt;</w:t>
            </w:r>
            <w:r>
              <w:rPr>
                <w:i/>
              </w:rPr>
              <w:t xml:space="preserve">Пример: ldap.base=CN=Users,DC=company,DC=ru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ldap.admin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Да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Имя группы пользователей, которым будут предоставлены права администратора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ldap.operator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Да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Имя группы пользователей, которым будут предоставлены права оператора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ldap.user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Да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Имя группы пользователей, которым будут предоставлены права пользователя</w:t>
            </w:r>
          </w:p>
        </w:tc>
      </w:tr>
    </w:tbl>
    <w:p>
      <w:pPr>
        <w:numPr>
          <w:numId w:val="1000"/>
          <w:ilvl w:val="0"/>
        </w:numPr>
      </w:pPr>
    </w:p>
    <w:p>
      <w:pPr>
        <w:numPr>
          <w:numId w:val="1009"/>
          <w:ilvl w:val="0"/>
        </w:numPr>
      </w:pPr>
      <w:r>
        <w:t xml:space="preserve">Создайте каталог /var/lib/neoflex/share/neoflexlib/ и скопируйте в него файлы из каталога neoflexlib.dir, входящего в комплект поставки.</w:t>
      </w:r>
    </w:p>
    <w:p>
      <w:pPr>
        <w:numPr>
          <w:numId w:val="1009"/>
          <w:ilvl w:val="0"/>
        </w:numPr>
      </w:pPr>
      <w:r>
        <w:t xml:space="preserve">Запустите файл mserver-</w:t>
      </w:r>
      <w:r>
        <w:rPr>
          <w:i/>
        </w:rPr>
        <w:t xml:space="preserve">version number</w:t>
      </w:r>
      <w:r>
        <w:t xml:space="preserve">-SNAPSHOT.jar при помощи стандартной команды запуска JAR-файлов Linux:</w:t>
      </w:r>
      <w:r>
        <w:t xml:space="preserve"> </w:t>
      </w:r>
      <w:r>
        <w:rPr>
          <w:b/>
        </w:rPr>
        <w:t xml:space="preserve">java -Dparameter=value ... -jar ${JAR_NAME}</w:t>
      </w:r>
      <w:r>
        <w:t xml:space="preserve">, с указанием параметров. Каталог, указываемый в параметре -Dmspace.dir (см. таблицу "Параметры запуска") должен быть создан заранее.</w:t>
      </w:r>
      <w:r>
        <w:t xml:space="preserve"> </w:t>
      </w:r>
    </w:p>
    <w:p>
      <w:pPr>
        <w:numPr>
          <w:numId w:val="1000"/>
          <w:ilvl w:val="0"/>
        </w:numPr>
      </w:pPr>
      <w:r>
        <w:rPr>
          <w:i/>
        </w:rPr>
        <w:t xml:space="preserve">Пример:</w:t>
      </w:r>
    </w:p>
    <w:p>
      <w:pPr>
        <w:numPr>
          <w:numId w:val="1000"/>
          <w:ilvl w:val="0"/>
        </w:numPr>
      </w:pPr>
      <w:r>
        <w:rPr>
          <w:i/>
        </w:rPr>
        <w:t xml:space="preserve">java -Xms2g -Xmx6g -Dfile.encoding=UTF-8 -Dmaven.home=/usr/share/maven -Dmspace.dir=/opt/datagram/mspace -Dteneo.url=jdbc:postgresql://cloud:1111/teneodev -Dteneo.user=postgres -Dteneo.password=pass -Dcust.code=dev.cloud -Dserver.port=8080 -jar /root/Setup/mserver-2.0-SNAPSHOT.jar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Параметры запуска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Параметр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Обязательно заполнять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-Xms2g</w:t>
            </w:r>
          </w:p>
        </w:tc>
        <w:tc>
          <w:p>
            <w:pPr>
              <w:pStyle w:val="Compact"/>
              <w:jc w:val="left"/>
            </w:pPr>
            <w:r>
              <w:t xml:space="preserve">Да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Минимальный объем ОЗУ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-Xmx6g</w:t>
            </w:r>
          </w:p>
        </w:tc>
        <w:tc>
          <w:p>
            <w:pPr>
              <w:pStyle w:val="Compact"/>
              <w:jc w:val="left"/>
            </w:pPr>
            <w:r>
              <w:t xml:space="preserve">Да</w:t>
            </w:r>
          </w:p>
        </w:tc>
        <w:tc>
          <w:p>
            <w:pPr>
              <w:pStyle w:val="Compact"/>
              <w:jc w:val="left"/>
            </w:pPr>
            <w:r>
              <w:t xml:space="preserve">Максимальный объем ОЗУ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-Dfile.encoding</w:t>
            </w:r>
          </w:p>
        </w:tc>
        <w:tc>
          <w:p>
            <w:pPr>
              <w:pStyle w:val="Compact"/>
              <w:jc w:val="left"/>
            </w:pPr>
            <w:r>
              <w:t xml:space="preserve">Да</w:t>
            </w:r>
          </w:p>
        </w:tc>
        <w:tc>
          <w:p>
            <w:pPr>
              <w:pStyle w:val="Compact"/>
              <w:jc w:val="left"/>
            </w:pPr>
            <w:r>
              <w:t xml:space="preserve">Всегда используется кодировка UTF-8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-Dmaven.home</w:t>
            </w:r>
          </w:p>
        </w:tc>
        <w:tc>
          <w:p>
            <w:pPr>
              <w:pStyle w:val="Compact"/>
              <w:jc w:val="left"/>
            </w:pPr>
            <w:r>
              <w:t xml:space="preserve">Да</w:t>
            </w:r>
          </w:p>
        </w:tc>
        <w:tc>
          <w:p>
            <w:pPr>
              <w:pStyle w:val="Compact"/>
              <w:jc w:val="left"/>
            </w:pPr>
            <w:r>
              <w:t xml:space="preserve">Путь к инсталляции Maven (https://maven.apache.org/)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-Dmspace.dir</w:t>
            </w:r>
          </w:p>
        </w:tc>
        <w:tc>
          <w:p>
            <w:pPr>
              <w:pStyle w:val="Compact"/>
              <w:jc w:val="left"/>
            </w:pPr>
            <w:r>
              <w:t xml:space="preserve">Да</w:t>
            </w:r>
          </w:p>
        </w:tc>
        <w:tc>
          <w:p>
            <w:pPr>
              <w:pStyle w:val="Compact"/>
              <w:jc w:val="left"/>
            </w:pPr>
            <w:r>
              <w:t xml:space="preserve">Путь к каталогу программы&lt;br&gt;&lt;br&gt;</w:t>
            </w:r>
            <w:r>
              <w:rPr>
                <w:i/>
              </w:rPr>
              <w:t xml:space="preserve">Примечание.</w:t>
            </w:r>
            <w:r>
              <w:t xml:space="preserve">&lt;br&gt;</w:t>
            </w:r>
            <w:r>
              <w:rPr>
                <w:i/>
              </w:rPr>
              <w:t xml:space="preserve">Каталог должен быть создан до запуска файла .jar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-Ddeploy.dir</w:t>
            </w:r>
          </w:p>
        </w:tc>
        <w:tc>
          <w:p>
            <w:pPr>
              <w:pStyle w:val="Compact"/>
              <w:jc w:val="left"/>
            </w:pPr>
            <w:r>
              <w:t xml:space="preserve">Нет</w:t>
            </w:r>
          </w:p>
        </w:tc>
        <w:tc>
          <w:p>
            <w:pPr>
              <w:pStyle w:val="Compact"/>
              <w:jc w:val="left"/>
            </w:pPr>
            <w:r>
              <w:t xml:space="preserve">Путь к каталогу, в котором хранятся ресурсы слоя сопровождения. Если параметр не задан, то каталог формируется по умолчанию: ${mspace.dir}/deployments/{cust.code}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-Dteneo.url</w:t>
            </w:r>
          </w:p>
        </w:tc>
        <w:tc>
          <w:p>
            <w:pPr>
              <w:pStyle w:val="Compact"/>
              <w:jc w:val="left"/>
            </w:pPr>
            <w:r>
              <w:t xml:space="preserve">Да</w:t>
            </w:r>
          </w:p>
        </w:tc>
        <w:tc>
          <w:p>
            <w:pPr>
              <w:pStyle w:val="Compact"/>
              <w:jc w:val="left"/>
            </w:pPr>
            <w:r>
              <w:t xml:space="preserve">Url-адрес для подключения к БД репозитория метаданных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-Dteneo.user</w:t>
            </w:r>
          </w:p>
        </w:tc>
        <w:tc>
          <w:p>
            <w:pPr>
              <w:pStyle w:val="Compact"/>
              <w:jc w:val="left"/>
            </w:pPr>
            <w:r>
              <w:t xml:space="preserve">Да</w:t>
            </w:r>
          </w:p>
        </w:tc>
        <w:tc>
          <w:p>
            <w:pPr>
              <w:pStyle w:val="Compact"/>
              <w:jc w:val="left"/>
            </w:pPr>
            <w:r>
              <w:t xml:space="preserve">Имя пользователя для подключения к БД репозитория метаданных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-Dteneo.password</w:t>
            </w:r>
          </w:p>
        </w:tc>
        <w:tc>
          <w:p>
            <w:pPr>
              <w:pStyle w:val="Compact"/>
              <w:jc w:val="left"/>
            </w:pPr>
            <w:r>
              <w:t xml:space="preserve">Да</w:t>
            </w:r>
          </w:p>
        </w:tc>
        <w:tc>
          <w:p>
            <w:pPr>
              <w:pStyle w:val="Compact"/>
              <w:jc w:val="left"/>
            </w:pPr>
            <w:r>
              <w:t xml:space="preserve">Пароль для подключения к БД репозитория метаданных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-Dcust.code</w:t>
            </w:r>
          </w:p>
        </w:tc>
        <w:tc>
          <w:p>
            <w:pPr>
              <w:pStyle w:val="Compact"/>
              <w:jc w:val="left"/>
            </w:pPr>
            <w:r>
              <w:t xml:space="preserve">Нет</w:t>
            </w:r>
          </w:p>
        </w:tc>
        <w:tc>
          <w:p>
            <w:pPr>
              <w:pStyle w:val="Compact"/>
              <w:jc w:val="left"/>
            </w:pPr>
            <w:r>
              <w:t xml:space="preserve">Код инсталляции (код клиента). По умолчанию: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-Dserver.port</w:t>
            </w:r>
          </w:p>
        </w:tc>
        <w:tc>
          <w:p>
            <w:pPr>
              <w:pStyle w:val="Compact"/>
              <w:jc w:val="left"/>
            </w:pPr>
            <w:r>
              <w:t xml:space="preserve">Нет</w:t>
            </w:r>
          </w:p>
        </w:tc>
        <w:tc>
          <w:p>
            <w:pPr>
              <w:pStyle w:val="Compact"/>
              <w:jc w:val="left"/>
            </w:pPr>
            <w:r>
              <w:t xml:space="preserve">HTTP порт сервера метаданных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-Dldap.config</w:t>
            </w:r>
          </w:p>
        </w:tc>
        <w:tc>
          <w:p>
            <w:pPr>
              <w:pStyle w:val="Compact"/>
              <w:jc w:val="left"/>
            </w:pPr>
            <w:r>
              <w:t xml:space="preserve">Нет</w:t>
            </w:r>
          </w:p>
        </w:tc>
        <w:tc>
          <w:p>
            <w:pPr>
              <w:pStyle w:val="Compact"/>
              <w:jc w:val="left"/>
            </w:pPr>
            <w:r>
              <w:t xml:space="preserve">Путь к файлу конфигурации ldap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-Dpasswords</w:t>
            </w:r>
          </w:p>
        </w:tc>
        <w:tc>
          <w:p>
            <w:pPr>
              <w:pStyle w:val="Compact"/>
              <w:jc w:val="left"/>
            </w:pPr>
            <w:r>
              <w:t xml:space="preserve">Нет</w:t>
            </w:r>
          </w:p>
        </w:tc>
        <w:tc>
          <w:p>
            <w:pPr>
              <w:pStyle w:val="Compact"/>
              <w:jc w:val="left"/>
            </w:pPr>
            <w:r>
              <w:t xml:space="preserve">Путь к файлу хранения паролей. По умолчанию: ${user.dir}/passwords.properties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-Ddencrypt.passwords</w:t>
            </w:r>
          </w:p>
        </w:tc>
        <w:tc>
          <w:p>
            <w:pPr>
              <w:pStyle w:val="Compact"/>
              <w:jc w:val="left"/>
            </w:pPr>
            <w:r>
              <w:t xml:space="preserve">Нет</w:t>
            </w:r>
          </w:p>
        </w:tc>
        <w:tc>
          <w:p>
            <w:pPr>
              <w:pStyle w:val="Compact"/>
              <w:jc w:val="left"/>
            </w:pPr>
            <w:r>
              <w:t xml:space="preserve">Опция шифрования паролей. Может принимать два значения: «false» (установлено по умолчанию) и true</w:t>
            </w:r>
          </w:p>
        </w:tc>
      </w:tr>
    </w:tbl>
    <w:p>
      <w:pPr>
        <w:pStyle w:val="BodyText"/>
      </w:pPr>
    </w:p>
    <w:p>
      <w:pPr>
        <w:numPr>
          <w:numId w:val="1010"/>
          <w:ilvl w:val="0"/>
        </w:numPr>
      </w:pPr>
      <w:r>
        <w:t xml:space="preserve">Запустите браузер и в адресной строке введите:</w:t>
      </w:r>
    </w:p>
    <w:p>
      <w:pPr>
        <w:numPr>
          <w:numId w:val="1000"/>
          <w:ilvl w:val="0"/>
        </w:numPr>
      </w:pPr>
      <w:r>
        <w:rPr>
          <w:b/>
        </w:rPr>
        <w:t xml:space="preserve">http://host:port/cim/ddesigner/build/index.html?</w:t>
      </w:r>
    </w:p>
    <w:p>
      <w:pPr>
        <w:numPr>
          <w:numId w:val="1000"/>
          <w:ilvl w:val="0"/>
        </w:numPr>
      </w:pPr>
      <w:r>
        <w:t xml:space="preserve">,где</w:t>
      </w:r>
      <w:r>
        <w:t xml:space="preserve"> </w:t>
      </w:r>
      <w:r>
        <w:rPr>
          <w:b/>
        </w:rPr>
        <w:t xml:space="preserve">host</w:t>
      </w:r>
      <w:r>
        <w:t xml:space="preserve"> </w:t>
      </w:r>
      <w:r>
        <w:t xml:space="preserve">- хост сервера, на котором установлена программа,</w:t>
      </w:r>
      <w:r>
        <w:t xml:space="preserve"> </w:t>
      </w:r>
      <w:r>
        <w:rPr>
          <w:b/>
        </w:rPr>
        <w:t xml:space="preserve">port</w:t>
      </w:r>
      <w:r>
        <w:t xml:space="preserve"> </w:t>
      </w:r>
      <w:r>
        <w:t xml:space="preserve">- номер порта сервера.</w:t>
      </w:r>
    </w:p>
    <w:p>
      <w:pPr>
        <w:numPr>
          <w:numId w:val="1000"/>
          <w:ilvl w:val="0"/>
        </w:numPr>
      </w:pPr>
      <w:r>
        <w:t xml:space="preserve">В окне браузера появится форма авторизации пользователя.&lt;br&gt;</w:t>
      </w:r>
      <w:r>
        <w:drawing>
          <wp:inline>
            <wp:extent cx="5334000" cy="508124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D\SVN\DOC\MD manual\InstallRU\InstallPic\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1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&lt;br&gt;&lt;br&gt;Для входа в программу укажите имя пользователя, пароль и нажмите кнопку</w:t>
      </w:r>
      <w:r>
        <w:t xml:space="preserve"> </w:t>
      </w:r>
      <w:r>
        <w:rPr>
          <w:b/>
        </w:rPr>
        <w:t xml:space="preserve">«Вход»</w:t>
      </w:r>
      <w:r>
        <w:t xml:space="preserve">. На экране появится стартовое окно Neoflex Datagram.</w:t>
      </w:r>
      <w:r>
        <w:drawing>
          <wp:inline>
            <wp:extent cx="5334000" cy="255543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D\SVN\DOC\MD manual\InstallRU\InstallPic\MainP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&lt;br&gt;</w:t>
      </w:r>
    </w:p>
    <w:p>
      <w:pPr>
        <w:pStyle w:val="Heading2"/>
      </w:pPr>
      <w:bookmarkStart w:id="33" w:name="header-n414"/>
      <w:r>
        <w:t xml:space="preserve">Настройка Livy server</w:t>
      </w:r>
      <w:bookmarkEnd w:id="33"/>
    </w:p>
    <w:p>
      <w:pPr>
        <w:numPr>
          <w:numId w:val="1011"/>
          <w:ilvl w:val="0"/>
        </w:numPr>
      </w:pPr>
      <w:r>
        <w:t xml:space="preserve">Перейдите в раздел "Сервер/Livy" и по кнопке</w:t>
      </w:r>
      <w:r>
        <w:t xml:space="preserve"> </w:t>
      </w:r>
      <w:r>
        <w:drawing>
          <wp:inline>
            <wp:extent cx="266700" cy="2667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D\SVN\DOC\MD manual\InstallRU\InstallPic\Buttons\PlusB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откройте форму создания сервера Livy.&lt;br&gt;&lt;br&gt;</w:t>
      </w:r>
      <w:r>
        <w:drawing>
          <wp:inline>
            <wp:extent cx="5334000" cy="3943952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D\SVN\DOC\MD manual\InstallRU\InstallPic\NewLiv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&lt;br&gt;</w:t>
      </w:r>
    </w:p>
    <w:p>
      <w:pPr>
        <w:numPr>
          <w:numId w:val="1012"/>
          <w:ilvl w:val="0"/>
        </w:numPr>
      </w:pPr>
      <w:r>
        <w:t xml:space="preserve">Заполните поля:&lt;br&gt;</w:t>
      </w:r>
      <w:r>
        <w:rPr>
          <w:b/>
        </w:rPr>
        <w:t xml:space="preserve">Название</w:t>
      </w:r>
      <w:r>
        <w:t xml:space="preserve"> </w:t>
      </w:r>
      <w:r>
        <w:t xml:space="preserve">- укажите название создаваемого объекта Livy Server (например: NewLivy). Названия объектов в программе должно удовлетворять правилам формирования идентификаторов в языке Java.</w:t>
      </w:r>
      <w:r>
        <w:rPr>
          <w:b/>
        </w:rPr>
        <w:t xml:space="preserve">URL</w:t>
      </w:r>
      <w:r>
        <w:t xml:space="preserve"> </w:t>
      </w:r>
      <w:r>
        <w:t xml:space="preserve">- Url-адрес Livy Server AP (пример: http://cloud.company.ru:8989).</w:t>
      </w:r>
      <w:r>
        <w:rPr>
          <w:b/>
        </w:rPr>
        <w:t xml:space="preserve">Каталог</w:t>
      </w:r>
      <w:r>
        <w:t xml:space="preserve"> </w:t>
      </w:r>
      <w:r>
        <w:t xml:space="preserve">- каталог, используемый для развертывания "Transformation" (пример: /user).</w:t>
      </w:r>
      <w:r>
        <w:rPr>
          <w:b/>
        </w:rPr>
        <w:t xml:space="preserve">Пользователь</w:t>
      </w:r>
      <w:r>
        <w:t xml:space="preserve"> </w:t>
      </w:r>
      <w:r>
        <w:t xml:space="preserve">- пользователь HDFS, от имени которого разворачиваются "Transformation"(пример: hdfs).</w:t>
      </w:r>
      <w:r>
        <w:rPr>
          <w:b/>
        </w:rPr>
        <w:t xml:space="preserve">WebHDFS</w:t>
      </w:r>
      <w:r>
        <w:t xml:space="preserve"> </w:t>
      </w:r>
      <w:r>
        <w:t xml:space="preserve">- Url-адрес HDFS API (пример: http://cloud3.company.ru:50070/webhdfs/v1).</w:t>
      </w:r>
      <w:r>
        <w:rPr>
          <w:b/>
        </w:rPr>
        <w:t xml:space="preserve">Количество исполнителей (executors)</w:t>
      </w:r>
      <w:r>
        <w:t xml:space="preserve"> </w:t>
      </w:r>
      <w:r>
        <w:t xml:space="preserve">- количество ядер, задействованных для реализации исполняющего процесса Spark (пример: 1).</w:t>
      </w:r>
      <w:r>
        <w:rPr>
          <w:b/>
        </w:rPr>
        <w:t xml:space="preserve">Использовать по умолчанию</w:t>
      </w:r>
      <w:r>
        <w:t xml:space="preserve"> </w:t>
      </w:r>
      <w:r>
        <w:t xml:space="preserve">- включите чекбокс. Для остальных настроек оставьте значения по умолчанию.</w:t>
      </w:r>
      <w:r>
        <w:t xml:space="preserve"> </w:t>
      </w:r>
    </w:p>
    <w:p>
      <w:pPr>
        <w:numPr>
          <w:numId w:val="1012"/>
          <w:ilvl w:val="0"/>
        </w:numPr>
      </w:pPr>
      <w:r>
        <w:t xml:space="preserve">Сохраните настройки кнопкой</w:t>
      </w:r>
      <w:r>
        <w:t xml:space="preserve"> </w:t>
      </w:r>
      <w:r>
        <w:drawing>
          <wp:inline>
            <wp:extent cx="228600" cy="2286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D\SVN\DOC\MD manual\InstallRU\InstallPic\Buttons\SaveButt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. После сохранения настроек на экране отобразится консоль сервера Livy.&lt;br&gt;</w:t>
      </w:r>
      <w:r>
        <w:drawing>
          <wp:inline>
            <wp:extent cx="5334000" cy="1594402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D\SVN\DOC\MD manual\InstallRU\InstallPic\LivyConso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4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&lt;br&gt;</w:t>
      </w:r>
    </w:p>
    <w:p>
      <w:pPr>
        <w:numPr>
          <w:numId w:val="1012"/>
          <w:ilvl w:val="0"/>
        </w:numPr>
      </w:pPr>
      <w:r>
        <w:t xml:space="preserve">Убедитесь, что установлено соединение с HDFS. Для этого откройте вкладку "Livy консоль HDFS" по кнопке</w:t>
      </w:r>
      <w:r>
        <w:t xml:space="preserve"> </w:t>
      </w:r>
      <w:r>
        <w:drawing>
          <wp:inline>
            <wp:extent cx="247650" cy="2286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D\SVN\DOC\MD manual\InstallRU\InstallPic\Buttons\ListButt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(см. рисунок выше). Если соединение установлено, то на вкладке отобразится содержимое корневого каталога файловой системы.&lt;br&gt;</w:t>
      </w:r>
      <w:r>
        <w:drawing>
          <wp:inline>
            <wp:extent cx="5334000" cy="2350293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D\SVN\DOC\MD manual\InstallRU\InstallPic\LivyHDF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0"/>
          <w:ilvl w:val="0"/>
        </w:numPr>
      </w:pPr>
      <w:r>
        <w:t xml:space="preserve"> </w:t>
      </w:r>
    </w:p>
    <w:p>
      <w:pPr>
        <w:numPr>
          <w:numId w:val="1000"/>
          <w:ilvl w:val="0"/>
        </w:numPr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6c3c63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d79a3ed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1c8d2a1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2019-07-10T08:26:35Z</dcterms:created>
  <dcterms:modified xsi:type="dcterms:W3CDTF">2019-07-10T08:26:35Z</dcterms:modified>
</cp:coreProperties>
</file>