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New Yorker </w:t>
      </w:r>
      <w:r w:rsidDel="00000000" w:rsidR="00000000" w:rsidRPr="00000000">
        <w:rPr>
          <w:rFonts w:ascii="Times New Roman" w:cs="Times New Roman" w:eastAsia="Times New Roman" w:hAnsi="Times New Roman"/>
          <w:b w:val="1"/>
          <w:sz w:val="24"/>
          <w:szCs w:val="24"/>
          <w:rtl w:val="0"/>
        </w:rPr>
        <w:t xml:space="preserve">Benjamin T. Rossen</w:t>
      </w:r>
      <w:r w:rsidDel="00000000" w:rsidR="00000000" w:rsidRPr="00000000">
        <w:rPr>
          <w:rFonts w:ascii="Times New Roman" w:cs="Times New Roman" w:eastAsia="Times New Roman" w:hAnsi="Times New Roman"/>
          <w:sz w:val="24"/>
          <w:szCs w:val="24"/>
          <w:rtl w:val="0"/>
        </w:rPr>
        <w:t xml:space="preserve"> is a pianist, composer, conductor, and fervent leader in live performing arts. He is on the teaching staff at Harvard University’s Music Department and the former Executive Director of Lowell House Opera (LHO), the oldest performing opera company in New England.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oversaw LHO’s transformation through its largest multi-year fundraising campaign and four theatrical productions, including the 2024 world premiere of his original work </w:t>
      </w:r>
      <w:r w:rsidDel="00000000" w:rsidR="00000000" w:rsidRPr="00000000">
        <w:rPr>
          <w:rFonts w:ascii="Times New Roman" w:cs="Times New Roman" w:eastAsia="Times New Roman" w:hAnsi="Times New Roman"/>
          <w:i w:val="1"/>
          <w:sz w:val="24"/>
          <w:szCs w:val="24"/>
          <w:rtl w:val="0"/>
        </w:rPr>
        <w:t xml:space="preserve">The Unknowable: An Operatic Ballet in Two Acts.</w:t>
      </w:r>
      <w:r w:rsidDel="00000000" w:rsidR="00000000" w:rsidRPr="00000000">
        <w:rPr>
          <w:rFonts w:ascii="Times New Roman" w:cs="Times New Roman" w:eastAsia="Times New Roman" w:hAnsi="Times New Roman"/>
          <w:sz w:val="24"/>
          <w:szCs w:val="24"/>
          <w:rtl w:val="0"/>
        </w:rPr>
        <w:t xml:space="preserve"> He was the music director and conductor of LHO’s 2025 production of </w:t>
      </w:r>
      <w:r w:rsidDel="00000000" w:rsidR="00000000" w:rsidRPr="00000000">
        <w:rPr>
          <w:rFonts w:ascii="Times New Roman" w:cs="Times New Roman" w:eastAsia="Times New Roman" w:hAnsi="Times New Roman"/>
          <w:i w:val="1"/>
          <w:sz w:val="24"/>
          <w:szCs w:val="24"/>
          <w:rtl w:val="0"/>
        </w:rPr>
        <w:t xml:space="preserve">Postcard from Morocco</w:t>
      </w:r>
      <w:r w:rsidDel="00000000" w:rsidR="00000000" w:rsidRPr="00000000">
        <w:rPr>
          <w:rFonts w:ascii="Times New Roman" w:cs="Times New Roman" w:eastAsia="Times New Roman" w:hAnsi="Times New Roman"/>
          <w:sz w:val="24"/>
          <w:szCs w:val="24"/>
          <w:rtl w:val="0"/>
        </w:rPr>
        <w:t xml:space="preserve"> by Dominick Argento.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earned a Master of Music in Piano Performance from the New England Conservatory and a Bachelor of Arts in Economics and Music from Harvard University, graduating through the Harvard/NEC Dual Degree Program. He graduated from Harvard in three years.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Harvard, Benjamin founded and directed the Harvard Ballet Orchestra, and served as Music Director of Harvard College Opera (HCO). His original overture for the HCO production of </w:t>
      </w:r>
      <w:r w:rsidDel="00000000" w:rsidR="00000000" w:rsidRPr="00000000">
        <w:rPr>
          <w:rFonts w:ascii="Times New Roman" w:cs="Times New Roman" w:eastAsia="Times New Roman" w:hAnsi="Times New Roman"/>
          <w:i w:val="1"/>
          <w:sz w:val="24"/>
          <w:szCs w:val="24"/>
          <w:rtl w:val="0"/>
        </w:rPr>
        <w:t xml:space="preserve">The Merry Widow</w:t>
      </w:r>
      <w:r w:rsidDel="00000000" w:rsidR="00000000" w:rsidRPr="00000000">
        <w:rPr>
          <w:rFonts w:ascii="Times New Roman" w:cs="Times New Roman" w:eastAsia="Times New Roman" w:hAnsi="Times New Roman"/>
          <w:sz w:val="24"/>
          <w:szCs w:val="24"/>
          <w:rtl w:val="0"/>
        </w:rPr>
        <w:t xml:space="preserve"> by Franz Lehár</w:t>
      </w:r>
      <w:r w:rsidDel="00000000" w:rsidR="00000000" w:rsidRPr="00000000">
        <w:rPr>
          <w:rFonts w:ascii="Times New Roman" w:cs="Times New Roman" w:eastAsia="Times New Roman" w:hAnsi="Times New Roman"/>
          <w:sz w:val="24"/>
          <w:szCs w:val="24"/>
          <w:rtl w:val="0"/>
        </w:rPr>
        <w:t xml:space="preserve"> received the 2023 Hugh F. MacColl Prize from the Harvard Music Department.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pianist, Benjamin made his recital debut at age nine and concerto debut at Carnegie Hall at age ten. He has appeared as a guest artist with the Chamber Music Society of Lincoln Center, The Cliburn, and Music@Menlo. He was named a 2018 Finalist-Winner by the National YoungArts Foundation and a quarterfinalist at the 2019 Cliburn International Junior Piano Competition.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studied piano with Alessio Bax, Dang Thai Son, and Jeffrey Cohen. Benjamin is a 2020 U.S. Presidential Scholar in the Arts and a Young Steinway Artist.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