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AD99" w14:textId="7301BB7E" w:rsidR="00E64417" w:rsidRDefault="00E64417" w:rsidP="00E64417">
      <w:pPr>
        <w:rPr>
          <w:shd w:val="clear" w:color="auto" w:fill="FFFFFF"/>
        </w:rPr>
      </w:pPr>
      <w:r>
        <w:rPr>
          <w:shd w:val="clear" w:color="auto" w:fill="FFFFFF"/>
        </w:rPr>
        <w:t>Markov Decision Processes</w:t>
      </w:r>
    </w:p>
    <w:p w14:paraId="2482BE19" w14:textId="2D198A0E" w:rsidR="00E64417" w:rsidRDefault="00E64417" w:rsidP="00E64417">
      <w:pPr>
        <w:rPr>
          <w:shd w:val="clear" w:color="auto" w:fill="FFFFFF"/>
        </w:rPr>
      </w:pPr>
      <w:r>
        <w:rPr>
          <w:shd w:val="clear" w:color="auto" w:fill="FFFFFF"/>
        </w:rPr>
        <w:t>Yi Zhao</w:t>
      </w:r>
    </w:p>
    <w:p w14:paraId="47D1F6A7" w14:textId="63F8043E" w:rsidR="00E64417" w:rsidRDefault="00E64417" w:rsidP="00E64417">
      <w:pPr>
        <w:rPr>
          <w:shd w:val="clear" w:color="auto" w:fill="FFFFFF"/>
        </w:rPr>
      </w:pPr>
      <w:hyperlink r:id="rId4" w:history="1">
        <w:r w:rsidRPr="00294FEA">
          <w:rPr>
            <w:rStyle w:val="Hyperlink"/>
            <w:shd w:val="clear" w:color="auto" w:fill="FFFFFF"/>
          </w:rPr>
          <w:t>Yzhao644@gatech.edu</w:t>
        </w:r>
      </w:hyperlink>
    </w:p>
    <w:p w14:paraId="31483BC6" w14:textId="1DCCA84D" w:rsidR="00E64417" w:rsidRDefault="00E64417" w:rsidP="00E64417">
      <w:pPr>
        <w:rPr>
          <w:shd w:val="clear" w:color="auto" w:fill="FFFFFF"/>
        </w:rPr>
      </w:pPr>
      <w:r>
        <w:rPr>
          <w:shd w:val="clear" w:color="auto" w:fill="FFFFFF"/>
        </w:rPr>
        <w:t xml:space="preserve">1. Introduction </w:t>
      </w:r>
    </w:p>
    <w:p w14:paraId="0F7E2718" w14:textId="42BB2B7A" w:rsidR="00E64417" w:rsidRDefault="00E64417" w:rsidP="00E64417">
      <w:pPr>
        <w:rPr>
          <w:shd w:val="clear" w:color="auto" w:fill="FFFFFF"/>
        </w:rPr>
      </w:pPr>
      <w:r>
        <w:rPr>
          <w:shd w:val="clear" w:color="auto" w:fill="FFFFFF"/>
        </w:rPr>
        <w:t xml:space="preserve">This paper discusses methods to solve two </w:t>
      </w:r>
      <w:r w:rsidRPr="00E64417">
        <w:rPr>
          <w:shd w:val="clear" w:color="auto" w:fill="FFFFFF"/>
        </w:rPr>
        <w:t>Markov Decision Processes</w:t>
      </w:r>
      <w:r w:rsidRPr="00E64417">
        <w:rPr>
          <w:shd w:val="clear" w:color="auto" w:fill="FFFFFF"/>
        </w:rPr>
        <w:t xml:space="preserve"> problems.</w:t>
      </w:r>
      <w:r>
        <w:rPr>
          <w:shd w:val="clear" w:color="auto" w:fill="FFFFFF"/>
        </w:rPr>
        <w:t xml:space="preserve"> Three methods, Value Iteration, Policy Iteration and Q-learning method were introduced to solve two MDP problems, a non-grid Forest Management Problem with larger states and a grid problem, Frozen Lakes with relative smaller number of states. </w:t>
      </w:r>
    </w:p>
    <w:p w14:paraId="217FBA1E" w14:textId="0CB75BB9" w:rsidR="00E64417" w:rsidRDefault="00E64417" w:rsidP="00E64417">
      <w:pPr>
        <w:rPr>
          <w:shd w:val="clear" w:color="auto" w:fill="FFFFFF"/>
        </w:rPr>
      </w:pPr>
      <w:r>
        <w:rPr>
          <w:shd w:val="clear" w:color="auto" w:fill="FFFFFF"/>
        </w:rPr>
        <w:t>Further discussed are convergence analysis, hyper parameter’s individual effect on how the Q-learning can converge to optimal policy.</w:t>
      </w:r>
    </w:p>
    <w:p w14:paraId="71466EA4" w14:textId="3BB30DAF" w:rsidR="00E64417" w:rsidRDefault="00E64417" w:rsidP="00E64417">
      <w:pPr>
        <w:rPr>
          <w:shd w:val="clear" w:color="auto" w:fill="FFFFFF"/>
        </w:rPr>
      </w:pPr>
      <w:r>
        <w:rPr>
          <w:shd w:val="clear" w:color="auto" w:fill="FFFFFF"/>
        </w:rPr>
        <w:t xml:space="preserve">2. Problems </w:t>
      </w:r>
    </w:p>
    <w:p w14:paraId="65DB9970" w14:textId="1FD1D946" w:rsidR="00E64417" w:rsidRDefault="00E64417" w:rsidP="00E64417">
      <w:pPr>
        <w:rPr>
          <w:shd w:val="clear" w:color="auto" w:fill="FFFFFF"/>
        </w:rPr>
      </w:pPr>
      <w:r>
        <w:rPr>
          <w:shd w:val="clear" w:color="auto" w:fill="FFFFFF"/>
        </w:rPr>
        <w:t>2.1 Frozen Lake</w:t>
      </w:r>
    </w:p>
    <w:p w14:paraId="508914D1" w14:textId="5854CEB0" w:rsidR="0010192E" w:rsidRDefault="0010192E" w:rsidP="00E64417">
      <w:pPr>
        <w:rPr>
          <w:shd w:val="clear" w:color="auto" w:fill="FFFFFF"/>
        </w:rPr>
      </w:pPr>
      <w:r>
        <w:rPr>
          <w:shd w:val="clear" w:color="auto" w:fill="FFFFFF"/>
        </w:rPr>
        <w:t>For the grid problem, I used Open AI Gym’s</w:t>
      </w:r>
      <w:r w:rsidR="002D35C2">
        <w:rPr>
          <w:shd w:val="clear" w:color="auto" w:fill="FFFFFF"/>
        </w:rPr>
        <w:t xml:space="preserve"> basic idea with some modification on the rewards. The grid is a square frozen lake that has several holes that agent can fall into. There is one grid which is the ultimate reward location. If the agent can reach that location, a final large reward is granted.</w:t>
      </w:r>
      <w:r w:rsidR="004701BF">
        <w:rPr>
          <w:shd w:val="clear" w:color="auto" w:fill="FFFFFF"/>
        </w:rPr>
        <w:t xml:space="preserve"> When agent takes an action, there’s only 1/3 chance that the action will be taken, since the frozen lake is slippery, the agent might end up in the other directions. For up move, agent could move to left or right with 1/3 chance.</w:t>
      </w:r>
    </w:p>
    <w:p w14:paraId="15646119" w14:textId="0A10FD32" w:rsidR="002D35C2" w:rsidRDefault="002D35C2" w:rsidP="00E64417">
      <w:pPr>
        <w:rPr>
          <w:shd w:val="clear" w:color="auto" w:fill="FFFFFF"/>
        </w:rPr>
      </w:pPr>
      <w:r>
        <w:rPr>
          <w:shd w:val="clear" w:color="auto" w:fill="FFFFFF"/>
        </w:rPr>
        <w:t xml:space="preserve">My </w:t>
      </w:r>
    </w:p>
    <w:p w14:paraId="15C0E5A6" w14:textId="312DBDC1" w:rsidR="00E64417" w:rsidRDefault="00E64417" w:rsidP="00E64417">
      <w:pPr>
        <w:rPr>
          <w:shd w:val="clear" w:color="auto" w:fill="FFFFFF"/>
        </w:rPr>
      </w:pPr>
      <w:r>
        <w:rPr>
          <w:shd w:val="clear" w:color="auto" w:fill="FFFFFF"/>
        </w:rPr>
        <w:t>2.2 Forest Management</w:t>
      </w:r>
    </w:p>
    <w:p w14:paraId="42D56270" w14:textId="4325A9B6" w:rsidR="00E64417" w:rsidRDefault="00E64417" w:rsidP="00E64417">
      <w:pPr>
        <w:rPr>
          <w:shd w:val="clear" w:color="auto" w:fill="FFFFFF"/>
        </w:rPr>
      </w:pPr>
      <w:r>
        <w:rPr>
          <w:shd w:val="clear" w:color="auto" w:fill="FFFFFF"/>
        </w:rPr>
        <w:t>3. Value Iteration and Policy Iteration</w:t>
      </w:r>
    </w:p>
    <w:p w14:paraId="6AA92590" w14:textId="3889EF29" w:rsidR="00E64417" w:rsidRDefault="00E64417" w:rsidP="00E64417">
      <w:pPr>
        <w:rPr>
          <w:shd w:val="clear" w:color="auto" w:fill="FFFFFF"/>
        </w:rPr>
      </w:pPr>
      <w:r>
        <w:rPr>
          <w:shd w:val="clear" w:color="auto" w:fill="FFFFFF"/>
        </w:rPr>
        <w:t>4. Q-learning Algorithm</w:t>
      </w:r>
    </w:p>
    <w:p w14:paraId="6201313E" w14:textId="6289AC1A" w:rsidR="00EB4264" w:rsidRDefault="00EB4264" w:rsidP="00EB4264">
      <w:pPr>
        <w:pStyle w:val="HTMLPreformatted"/>
      </w:pPr>
      <w:r>
        <w:rPr>
          <w:noProof/>
          <w:shd w:val="clear" w:color="auto" w:fill="FFFFFF"/>
        </w:rPr>
        <w:drawing>
          <wp:inline distT="0" distB="0" distL="0" distR="0" wp14:anchorId="5AF9BF52" wp14:editId="20FFA414">
            <wp:extent cx="2665379" cy="1861747"/>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263" cy="1868651"/>
                    </a:xfrm>
                    <a:prstGeom prst="rect">
                      <a:avLst/>
                    </a:prstGeom>
                    <a:noFill/>
                    <a:ln>
                      <a:noFill/>
                    </a:ln>
                  </pic:spPr>
                </pic:pic>
              </a:graphicData>
            </a:graphic>
          </wp:inline>
        </w:drawing>
      </w:r>
      <w:r w:rsidR="001D5924">
        <w:rPr>
          <w:noProof/>
        </w:rPr>
        <w:drawing>
          <wp:inline distT="0" distB="0" distL="0" distR="0" wp14:anchorId="01FE779B" wp14:editId="7A37B1C3">
            <wp:extent cx="2116739" cy="149074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1685" cy="1501275"/>
                    </a:xfrm>
                    <a:prstGeom prst="rect">
                      <a:avLst/>
                    </a:prstGeom>
                    <a:noFill/>
                    <a:ln>
                      <a:noFill/>
                    </a:ln>
                  </pic:spPr>
                </pic:pic>
              </a:graphicData>
            </a:graphic>
          </wp:inline>
        </w:drawing>
      </w:r>
    </w:p>
    <w:p w14:paraId="569C4EC4" w14:textId="76CC98C2" w:rsidR="001D5924" w:rsidRDefault="001D5924" w:rsidP="00EB4264">
      <w:pPr>
        <w:pStyle w:val="HTMLPreformatted"/>
      </w:pPr>
      <w:r>
        <w:rPr>
          <w:noProof/>
        </w:rPr>
        <w:lastRenderedPageBreak/>
        <w:drawing>
          <wp:inline distT="0" distB="0" distL="0" distR="0" wp14:anchorId="6A0C08C5" wp14:editId="1A2EFA82">
            <wp:extent cx="2275192" cy="1560317"/>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873" cy="1563527"/>
                    </a:xfrm>
                    <a:prstGeom prst="rect">
                      <a:avLst/>
                    </a:prstGeom>
                    <a:noFill/>
                    <a:ln>
                      <a:noFill/>
                    </a:ln>
                  </pic:spPr>
                </pic:pic>
              </a:graphicData>
            </a:graphic>
          </wp:inline>
        </w:drawing>
      </w:r>
    </w:p>
    <w:p w14:paraId="61505996" w14:textId="77777777" w:rsidR="001D5924" w:rsidRPr="00EB4264" w:rsidRDefault="001D5924" w:rsidP="00EB4264">
      <w:pPr>
        <w:pStyle w:val="HTMLPreformatted"/>
      </w:pPr>
    </w:p>
    <w:p w14:paraId="1EA8BF9A" w14:textId="62CB019F" w:rsidR="00EB4264" w:rsidRDefault="00EB4264" w:rsidP="00E64417">
      <w:pPr>
        <w:rPr>
          <w:shd w:val="clear" w:color="auto" w:fill="FFFFFF"/>
        </w:rPr>
      </w:pPr>
    </w:p>
    <w:p w14:paraId="3A01845C" w14:textId="280F0AD3" w:rsidR="00E64417" w:rsidRDefault="00E64417" w:rsidP="00E64417">
      <w:pPr>
        <w:rPr>
          <w:shd w:val="clear" w:color="auto" w:fill="FFFFFF"/>
        </w:rPr>
      </w:pPr>
      <w:r>
        <w:rPr>
          <w:shd w:val="clear" w:color="auto" w:fill="FFFFFF"/>
        </w:rPr>
        <w:t xml:space="preserve">5. </w:t>
      </w:r>
      <w:r w:rsidR="000133CC">
        <w:rPr>
          <w:shd w:val="clear" w:color="auto" w:fill="FFFFFF"/>
        </w:rPr>
        <w:t>Solution for two problems</w:t>
      </w:r>
    </w:p>
    <w:p w14:paraId="641EF7DF" w14:textId="599B2F0B" w:rsidR="000133CC" w:rsidRDefault="000133CC" w:rsidP="00E64417">
      <w:pPr>
        <w:rPr>
          <w:shd w:val="clear" w:color="auto" w:fill="FFFFFF"/>
        </w:rPr>
      </w:pPr>
      <w:r>
        <w:rPr>
          <w:shd w:val="clear" w:color="auto" w:fill="FFFFFF"/>
        </w:rPr>
        <w:t>5.1 convergence</w:t>
      </w:r>
    </w:p>
    <w:p w14:paraId="31689E3A" w14:textId="4D84FCC3" w:rsidR="006C78FB" w:rsidRDefault="006C78FB" w:rsidP="00E64417">
      <w:pPr>
        <w:rPr>
          <w:shd w:val="clear" w:color="auto" w:fill="FFFFFF"/>
        </w:rPr>
      </w:pPr>
      <w:r>
        <w:rPr>
          <w:noProof/>
          <w:shd w:val="clear" w:color="auto" w:fill="FFFFFF"/>
        </w:rPr>
        <w:drawing>
          <wp:anchor distT="0" distB="0" distL="114300" distR="114300" simplePos="0" relativeHeight="251658240" behindDoc="0" locked="0" layoutInCell="1" allowOverlap="1" wp14:anchorId="2A421E48" wp14:editId="1A01B593">
            <wp:simplePos x="914400" y="7525317"/>
            <wp:positionH relativeFrom="column">
              <wp:align>left</wp:align>
            </wp:positionH>
            <wp:positionV relativeFrom="paragraph">
              <wp:align>top</wp:align>
            </wp:positionV>
            <wp:extent cx="1550439" cy="11128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439" cy="1112844"/>
                    </a:xfrm>
                    <a:prstGeom prst="rect">
                      <a:avLst/>
                    </a:prstGeom>
                    <a:noFill/>
                    <a:ln>
                      <a:noFill/>
                    </a:ln>
                  </pic:spPr>
                </pic:pic>
              </a:graphicData>
            </a:graphic>
          </wp:anchor>
        </w:drawing>
      </w:r>
      <w:r w:rsidR="001D5924">
        <w:rPr>
          <w:shd w:val="clear" w:color="auto" w:fill="FFFFFF"/>
        </w:rPr>
        <w:br w:type="textWrapping" w:clear="all"/>
      </w:r>
      <w:r w:rsidR="001D5924">
        <w:rPr>
          <w:noProof/>
          <w:shd w:val="clear" w:color="auto" w:fill="FFFFFF"/>
        </w:rPr>
        <w:drawing>
          <wp:inline distT="0" distB="0" distL="0" distR="0" wp14:anchorId="010984C0" wp14:editId="643B4219">
            <wp:extent cx="2000045" cy="1408565"/>
            <wp:effectExtent l="0" t="0" r="63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675" cy="1418164"/>
                    </a:xfrm>
                    <a:prstGeom prst="rect">
                      <a:avLst/>
                    </a:prstGeom>
                    <a:noFill/>
                    <a:ln>
                      <a:noFill/>
                    </a:ln>
                  </pic:spPr>
                </pic:pic>
              </a:graphicData>
            </a:graphic>
          </wp:inline>
        </w:drawing>
      </w:r>
    </w:p>
    <w:p w14:paraId="7F5C7D8A" w14:textId="563C1269" w:rsidR="006C78FB" w:rsidRDefault="006C78FB" w:rsidP="00E64417">
      <w:pPr>
        <w:rPr>
          <w:shd w:val="clear" w:color="auto" w:fill="FFFFFF"/>
        </w:rPr>
      </w:pPr>
      <w:r>
        <w:rPr>
          <w:rFonts w:ascii="Helvetica" w:hAnsi="Helvetica" w:cs="Helvetica"/>
          <w:color w:val="333333"/>
          <w:sz w:val="20"/>
          <w:szCs w:val="20"/>
          <w:shd w:val="clear" w:color="auto" w:fill="F6F7F6"/>
        </w:rPr>
        <w:t>delta convergence plot</w:t>
      </w:r>
    </w:p>
    <w:p w14:paraId="3A989F02" w14:textId="4A57C0C1" w:rsidR="000133CC" w:rsidRDefault="000133CC" w:rsidP="00E64417">
      <w:pPr>
        <w:rPr>
          <w:shd w:val="clear" w:color="auto" w:fill="FFFFFF"/>
        </w:rPr>
      </w:pPr>
      <w:r>
        <w:rPr>
          <w:shd w:val="clear" w:color="auto" w:fill="FFFFFF"/>
        </w:rPr>
        <w:t>5.2 Q-learning Hyper parameters: greedy method, epsilon greedy, all explore.</w:t>
      </w:r>
    </w:p>
    <w:p w14:paraId="238A7BD7" w14:textId="0A99DA78" w:rsidR="001D5924" w:rsidRDefault="001D5924" w:rsidP="00E64417">
      <w:pPr>
        <w:rPr>
          <w:shd w:val="clear" w:color="auto" w:fill="FFFFFF"/>
        </w:rPr>
      </w:pPr>
      <w:r>
        <w:rPr>
          <w:shd w:val="clear" w:color="auto" w:fill="FFFFFF"/>
        </w:rPr>
        <w:t xml:space="preserve">Forest management delta </w:t>
      </w:r>
      <w:proofErr w:type="gramStart"/>
      <w:r>
        <w:rPr>
          <w:shd w:val="clear" w:color="auto" w:fill="FFFFFF"/>
        </w:rPr>
        <w:t>converge</w:t>
      </w:r>
      <w:proofErr w:type="gramEnd"/>
    </w:p>
    <w:p w14:paraId="00D0232E" w14:textId="2B6E87AD" w:rsidR="001D5924" w:rsidRDefault="001D5924" w:rsidP="00E64417">
      <w:pPr>
        <w:rPr>
          <w:shd w:val="clear" w:color="auto" w:fill="FFFFFF"/>
        </w:rPr>
      </w:pPr>
      <w:r>
        <w:rPr>
          <w:noProof/>
          <w:shd w:val="clear" w:color="auto" w:fill="FFFFFF"/>
        </w:rPr>
        <w:drawing>
          <wp:inline distT="0" distB="0" distL="0" distR="0" wp14:anchorId="28A2AC25" wp14:editId="5BB3BF92">
            <wp:extent cx="2895108" cy="2035026"/>
            <wp:effectExtent l="0" t="0" r="63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428" cy="2042983"/>
                    </a:xfrm>
                    <a:prstGeom prst="rect">
                      <a:avLst/>
                    </a:prstGeom>
                    <a:noFill/>
                    <a:ln>
                      <a:noFill/>
                    </a:ln>
                  </pic:spPr>
                </pic:pic>
              </a:graphicData>
            </a:graphic>
          </wp:inline>
        </w:drawing>
      </w:r>
    </w:p>
    <w:p w14:paraId="15402838" w14:textId="1EB49F83" w:rsidR="000133CC" w:rsidRDefault="000133CC" w:rsidP="00E64417">
      <w:pPr>
        <w:rPr>
          <w:shd w:val="clear" w:color="auto" w:fill="FFFFFF"/>
        </w:rPr>
      </w:pPr>
      <w:r>
        <w:rPr>
          <w:shd w:val="clear" w:color="auto" w:fill="FFFFFF"/>
        </w:rPr>
        <w:lastRenderedPageBreak/>
        <w:t xml:space="preserve">5.3 </w:t>
      </w:r>
    </w:p>
    <w:p w14:paraId="29F4E427" w14:textId="77777777" w:rsidR="00E64417" w:rsidRPr="00E64417" w:rsidRDefault="00E64417" w:rsidP="00E64417">
      <w:pPr>
        <w:rPr>
          <w:shd w:val="clear" w:color="auto" w:fill="FFFFFF"/>
        </w:rPr>
      </w:pPr>
    </w:p>
    <w:p w14:paraId="7F4ECD1B" w14:textId="3BBA489C" w:rsidR="004D5DC5" w:rsidRPr="004D5DC5" w:rsidRDefault="004D5DC5" w:rsidP="004D5DC5">
      <w:pPr>
        <w:shd w:val="clear" w:color="auto" w:fill="FFFFFF"/>
        <w:spacing w:before="150" w:after="75" w:line="390" w:lineRule="atLeast"/>
        <w:outlineLvl w:val="0"/>
        <w:rPr>
          <w:rFonts w:ascii="Helvetica" w:eastAsia="Times New Roman" w:hAnsi="Helvetica" w:cs="Helvetica"/>
          <w:color w:val="000000"/>
          <w:kern w:val="36"/>
          <w:sz w:val="30"/>
          <w:szCs w:val="30"/>
        </w:rPr>
      </w:pPr>
      <w:r w:rsidRPr="004D5DC5">
        <w:rPr>
          <w:rFonts w:ascii="Helvetica" w:eastAsia="Times New Roman" w:hAnsi="Helvetica" w:cs="Helvetica"/>
          <w:color w:val="000000"/>
          <w:kern w:val="36"/>
          <w:sz w:val="30"/>
          <w:szCs w:val="30"/>
        </w:rPr>
        <w:t>P3: Exploration Strategies</w:t>
      </w:r>
    </w:p>
    <w:p w14:paraId="15D74E44" w14:textId="7D169A7B" w:rsidR="00AF0F94" w:rsidRDefault="004D5DC5">
      <w:r>
        <w:t xml:space="preserve">Plot error to see </w:t>
      </w:r>
      <w:proofErr w:type="gramStart"/>
      <w:r>
        <w:t>converge?</w:t>
      </w:r>
      <w:proofErr w:type="gramEnd"/>
    </w:p>
    <w:p w14:paraId="42E8B8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VI: Epsilon, Gamma</w:t>
      </w:r>
    </w:p>
    <w:p w14:paraId="750C6F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PI: Epsilon, Gamma</w:t>
      </w:r>
    </w:p>
    <w:p w14:paraId="79300BDA"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Q: gamma, alpha, </w:t>
      </w:r>
      <w:proofErr w:type="spellStart"/>
      <w:r>
        <w:rPr>
          <w:rFonts w:ascii="Helvetica" w:hAnsi="Helvetica" w:cs="Helvetica"/>
          <w:color w:val="333333"/>
          <w:sz w:val="20"/>
          <w:szCs w:val="20"/>
        </w:rPr>
        <w:t>alpha_decay</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alpha_min</w:t>
      </w:r>
      <w:proofErr w:type="spellEnd"/>
      <w:r>
        <w:rPr>
          <w:rFonts w:ascii="Helvetica" w:hAnsi="Helvetica" w:cs="Helvetica"/>
          <w:color w:val="333333"/>
          <w:sz w:val="20"/>
          <w:szCs w:val="20"/>
        </w:rPr>
        <w:t xml:space="preserve">, epsilon, </w:t>
      </w:r>
      <w:proofErr w:type="spellStart"/>
      <w:r>
        <w:rPr>
          <w:rFonts w:ascii="Helvetica" w:hAnsi="Helvetica" w:cs="Helvetica"/>
          <w:color w:val="333333"/>
          <w:sz w:val="20"/>
          <w:szCs w:val="20"/>
        </w:rPr>
        <w:t>epsilon_min</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epsilon_decay</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n_iter</w:t>
      </w:r>
      <w:proofErr w:type="spellEnd"/>
    </w:p>
    <w:p w14:paraId="67314E9A" w14:textId="6535CDC1" w:rsidR="004D5DC5" w:rsidRDefault="004D5DC5"/>
    <w:p w14:paraId="5C2351E8" w14:textId="520A2798" w:rsidR="005E44A6" w:rsidRDefault="005E44A6"/>
    <w:p w14:paraId="67818064"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does discount affect convergence</w:t>
      </w:r>
      <w:proofErr w:type="gramStart"/>
      <w:r w:rsidRPr="005E44A6">
        <w:rPr>
          <w:rFonts w:ascii="Helvetica" w:eastAsia="Times New Roman" w:hAnsi="Helvetica" w:cs="Helvetica"/>
          <w:color w:val="333333"/>
          <w:sz w:val="20"/>
          <w:szCs w:val="20"/>
        </w:rPr>
        <w:t>?  </w:t>
      </w:r>
      <w:proofErr w:type="gramEnd"/>
    </w:p>
    <w:p w14:paraId="6E276EBE"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 xml:space="preserve">I can see here higher discount takes more iterations to </w:t>
      </w:r>
      <w:proofErr w:type="gramStart"/>
      <w:r w:rsidRPr="005E44A6">
        <w:rPr>
          <w:rFonts w:ascii="Helvetica" w:eastAsia="Times New Roman" w:hAnsi="Helvetica" w:cs="Helvetica"/>
          <w:color w:val="333333"/>
          <w:sz w:val="20"/>
          <w:szCs w:val="20"/>
        </w:rPr>
        <w:t>convergence ?</w:t>
      </w:r>
      <w:proofErr w:type="gramEnd"/>
      <w:r w:rsidRPr="005E44A6">
        <w:rPr>
          <w:rFonts w:ascii="Helvetica" w:eastAsia="Times New Roman" w:hAnsi="Helvetica" w:cs="Helvetica"/>
          <w:color w:val="333333"/>
          <w:sz w:val="20"/>
          <w:szCs w:val="20"/>
        </w:rPr>
        <w:t> </w:t>
      </w:r>
    </w:p>
    <w:p w14:paraId="79D056DF"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is that so? </w:t>
      </w:r>
    </w:p>
    <w:p w14:paraId="6A9DC4CA" w14:textId="0BA3CE85" w:rsidR="005E44A6" w:rsidRDefault="005E44A6"/>
    <w:p w14:paraId="26368821" w14:textId="15111C3A" w:rsidR="005E44A6" w:rsidRDefault="005E44A6"/>
    <w:p w14:paraId="4C74A66D" w14:textId="50A4A502" w:rsidR="005E44A6" w:rsidRDefault="005E44A6">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we should do this (vary the size of each MDP) because a grid world and non-grid world problem might scale differently in terms of how policy and value iteration handle it.</w:t>
      </w:r>
    </w:p>
    <w:p w14:paraId="575B10AC" w14:textId="5B9B733F" w:rsidR="002D089A" w:rsidRDefault="002D089A">
      <w:pPr>
        <w:rPr>
          <w:rFonts w:ascii="Helvetica" w:hAnsi="Helvetica" w:cs="Helvetica"/>
          <w:color w:val="333333"/>
          <w:sz w:val="20"/>
          <w:szCs w:val="20"/>
          <w:shd w:val="clear" w:color="auto" w:fill="F6F7F6"/>
        </w:rPr>
      </w:pPr>
    </w:p>
    <w:p w14:paraId="6FDADCA0" w14:textId="77777777" w:rsidR="002D089A" w:rsidRPr="002D089A" w:rsidRDefault="002D089A" w:rsidP="002D089A">
      <w:pPr>
        <w:shd w:val="clear" w:color="auto" w:fill="FFFFFF"/>
        <w:spacing w:after="30" w:line="240" w:lineRule="auto"/>
        <w:rPr>
          <w:rFonts w:ascii="Helvetica" w:eastAsia="Times New Roman" w:hAnsi="Helvetica" w:cs="Helvetica"/>
          <w:color w:val="333333"/>
          <w:sz w:val="20"/>
          <w:szCs w:val="20"/>
        </w:rPr>
      </w:pPr>
      <w:proofErr w:type="spellStart"/>
      <w:r w:rsidRPr="002D089A">
        <w:rPr>
          <w:rFonts w:ascii="Helvetica" w:eastAsia="Times New Roman" w:hAnsi="Helvetica" w:cs="Helvetica"/>
          <w:color w:val="333333"/>
          <w:sz w:val="20"/>
          <w:szCs w:val="20"/>
        </w:rPr>
        <w:t>probs_f</w:t>
      </w:r>
      <w:proofErr w:type="spellEnd"/>
      <w:r w:rsidRPr="002D089A">
        <w:rPr>
          <w:rFonts w:ascii="Helvetica" w:eastAsia="Times New Roman" w:hAnsi="Helvetica" w:cs="Helvetica"/>
          <w:color w:val="333333"/>
          <w:sz w:val="20"/>
          <w:szCs w:val="20"/>
        </w:rPr>
        <w:t xml:space="preserve">, </w:t>
      </w:r>
      <w:proofErr w:type="spellStart"/>
      <w:r w:rsidRPr="002D089A">
        <w:rPr>
          <w:rFonts w:ascii="Helvetica" w:eastAsia="Times New Roman" w:hAnsi="Helvetica" w:cs="Helvetica"/>
          <w:color w:val="333333"/>
          <w:sz w:val="20"/>
          <w:szCs w:val="20"/>
        </w:rPr>
        <w:t>rewards_f</w:t>
      </w:r>
      <w:proofErr w:type="spellEnd"/>
      <w:r w:rsidRPr="002D089A">
        <w:rPr>
          <w:rFonts w:ascii="Helvetica" w:eastAsia="Times New Roman" w:hAnsi="Helvetica" w:cs="Helvetica"/>
          <w:color w:val="333333"/>
          <w:sz w:val="20"/>
          <w:szCs w:val="20"/>
        </w:rPr>
        <w:t xml:space="preserve"> = </w:t>
      </w:r>
      <w:proofErr w:type="spellStart"/>
      <w:proofErr w:type="gramStart"/>
      <w:r w:rsidRPr="002D089A">
        <w:rPr>
          <w:rFonts w:ascii="Helvetica" w:eastAsia="Times New Roman" w:hAnsi="Helvetica" w:cs="Helvetica"/>
          <w:color w:val="333333"/>
          <w:sz w:val="20"/>
          <w:szCs w:val="20"/>
        </w:rPr>
        <w:t>hiive.mdptoolbox</w:t>
      </w:r>
      <w:proofErr w:type="gramEnd"/>
      <w:r w:rsidRPr="002D089A">
        <w:rPr>
          <w:rFonts w:ascii="Helvetica" w:eastAsia="Times New Roman" w:hAnsi="Helvetica" w:cs="Helvetica"/>
          <w:color w:val="333333"/>
          <w:sz w:val="20"/>
          <w:szCs w:val="20"/>
        </w:rPr>
        <w:t>.example.forest</w:t>
      </w:r>
      <w:proofErr w:type="spellEnd"/>
      <w:r w:rsidRPr="002D089A">
        <w:rPr>
          <w:rFonts w:ascii="Helvetica" w:eastAsia="Times New Roman" w:hAnsi="Helvetica" w:cs="Helvetica"/>
          <w:color w:val="333333"/>
          <w:sz w:val="20"/>
          <w:szCs w:val="20"/>
        </w:rPr>
        <w:t>(S=3000, p=0.001)</w:t>
      </w:r>
    </w:p>
    <w:p w14:paraId="75A10CC7" w14:textId="60B9ABEB" w:rsidR="002D089A" w:rsidRDefault="002D089A"/>
    <w:p w14:paraId="4E052D83" w14:textId="37AFDDF2" w:rsidR="00585E67" w:rsidRDefault="00585E67"/>
    <w:p w14:paraId="50CA434F" w14:textId="2278E6D2" w:rsidR="00585E67" w:rsidRDefault="00585E67">
      <w:r>
        <w:t xml:space="preserve">epsilon greedy </w:t>
      </w:r>
    </w:p>
    <w:p w14:paraId="133BCD53" w14:textId="5CCF4C5B" w:rsidR="00585E67" w:rsidRDefault="00585E67">
      <w:r>
        <w:t>greedy</w:t>
      </w:r>
    </w:p>
    <w:p w14:paraId="17B136A6" w14:textId="28A01F31" w:rsidR="00585E67" w:rsidRDefault="00585E67">
      <w:r>
        <w:t xml:space="preserve">if ultimate reward is too small or gamma is too small and </w:t>
      </w:r>
      <w:r w:rsidR="00411B06">
        <w:t>steps are long to get the final reward, they will choose to cut no matter what.</w:t>
      </w:r>
    </w:p>
    <w:sectPr w:rsidR="0058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6"/>
    <w:rsid w:val="000133CC"/>
    <w:rsid w:val="0010192E"/>
    <w:rsid w:val="001D5924"/>
    <w:rsid w:val="002D089A"/>
    <w:rsid w:val="002D35C2"/>
    <w:rsid w:val="00411B06"/>
    <w:rsid w:val="004701BF"/>
    <w:rsid w:val="004D5DC5"/>
    <w:rsid w:val="00585E67"/>
    <w:rsid w:val="005E44A6"/>
    <w:rsid w:val="006C78FB"/>
    <w:rsid w:val="00AF0F94"/>
    <w:rsid w:val="00E12576"/>
    <w:rsid w:val="00E64417"/>
    <w:rsid w:val="00EB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1E2F"/>
  <w15:chartTrackingRefBased/>
  <w15:docId w15:val="{D9B2C16C-1B36-4F64-ADB1-09D87CA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417"/>
    <w:rPr>
      <w:color w:val="0563C1" w:themeColor="hyperlink"/>
      <w:u w:val="single"/>
    </w:rPr>
  </w:style>
  <w:style w:type="character" w:styleId="UnresolvedMention">
    <w:name w:val="Unresolved Mention"/>
    <w:basedOn w:val="DefaultParagraphFont"/>
    <w:uiPriority w:val="99"/>
    <w:semiHidden/>
    <w:unhideWhenUsed/>
    <w:rsid w:val="00E64417"/>
    <w:rPr>
      <w:color w:val="605E5C"/>
      <w:shd w:val="clear" w:color="auto" w:fill="E1DFDD"/>
    </w:rPr>
  </w:style>
  <w:style w:type="paragraph" w:styleId="HTMLPreformatted">
    <w:name w:val="HTML Preformatted"/>
    <w:basedOn w:val="Normal"/>
    <w:link w:val="HTMLPreformattedChar"/>
    <w:uiPriority w:val="99"/>
    <w:semiHidden/>
    <w:unhideWhenUsed/>
    <w:rsid w:val="00EB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2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639">
      <w:bodyDiv w:val="1"/>
      <w:marLeft w:val="0"/>
      <w:marRight w:val="0"/>
      <w:marTop w:val="0"/>
      <w:marBottom w:val="0"/>
      <w:divBdr>
        <w:top w:val="none" w:sz="0" w:space="0" w:color="auto"/>
        <w:left w:val="none" w:sz="0" w:space="0" w:color="auto"/>
        <w:bottom w:val="none" w:sz="0" w:space="0" w:color="auto"/>
        <w:right w:val="none" w:sz="0" w:space="0" w:color="auto"/>
      </w:divBdr>
    </w:div>
    <w:div w:id="798063804">
      <w:bodyDiv w:val="1"/>
      <w:marLeft w:val="0"/>
      <w:marRight w:val="0"/>
      <w:marTop w:val="0"/>
      <w:marBottom w:val="0"/>
      <w:divBdr>
        <w:top w:val="none" w:sz="0" w:space="0" w:color="auto"/>
        <w:left w:val="none" w:sz="0" w:space="0" w:color="auto"/>
        <w:bottom w:val="none" w:sz="0" w:space="0" w:color="auto"/>
        <w:right w:val="none" w:sz="0" w:space="0" w:color="auto"/>
      </w:divBdr>
    </w:div>
    <w:div w:id="913851775">
      <w:bodyDiv w:val="1"/>
      <w:marLeft w:val="0"/>
      <w:marRight w:val="0"/>
      <w:marTop w:val="0"/>
      <w:marBottom w:val="0"/>
      <w:divBdr>
        <w:top w:val="none" w:sz="0" w:space="0" w:color="auto"/>
        <w:left w:val="none" w:sz="0" w:space="0" w:color="auto"/>
        <w:bottom w:val="none" w:sz="0" w:space="0" w:color="auto"/>
        <w:right w:val="none" w:sz="0" w:space="0" w:color="auto"/>
      </w:divBdr>
    </w:div>
    <w:div w:id="1513179435">
      <w:bodyDiv w:val="1"/>
      <w:marLeft w:val="0"/>
      <w:marRight w:val="0"/>
      <w:marTop w:val="0"/>
      <w:marBottom w:val="0"/>
      <w:divBdr>
        <w:top w:val="none" w:sz="0" w:space="0" w:color="auto"/>
        <w:left w:val="none" w:sz="0" w:space="0" w:color="auto"/>
        <w:bottom w:val="none" w:sz="0" w:space="0" w:color="auto"/>
        <w:right w:val="none" w:sz="0" w:space="0" w:color="auto"/>
      </w:divBdr>
    </w:div>
    <w:div w:id="19259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Yzhao644@gatech.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April</cp:lastModifiedBy>
  <cp:revision>7</cp:revision>
  <dcterms:created xsi:type="dcterms:W3CDTF">2020-11-18T05:44:00Z</dcterms:created>
  <dcterms:modified xsi:type="dcterms:W3CDTF">2020-11-22T04:52:00Z</dcterms:modified>
</cp:coreProperties>
</file>