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澄清函"/>
    <w:p>
      <w:pPr>
        <w:pStyle w:val="Heading1"/>
      </w:pPr>
      <w:r>
        <w:rPr>
          <w:rFonts w:hint="eastAsia"/>
        </w:rPr>
        <w:t xml:space="preserve">澄清函</w:t>
      </w:r>
    </w:p>
    <w:p>
      <w:pPr>
        <w:pStyle w:val="FirstParagraph"/>
      </w:pPr>
      <w:r>
        <w:rPr>
          <w:rFonts w:hint="eastAsia"/>
          <w:b/>
          <w:bCs/>
        </w:rPr>
        <w:t xml:space="preserve">文件类型：</w:t>
      </w:r>
      <w:r>
        <w:t xml:space="preserve"> </w:t>
      </w:r>
      <w:r>
        <w:rPr>
          <w:rFonts w:hint="eastAsia"/>
        </w:rPr>
        <w:t xml:space="preserve">供应商澄清与补正通知</w:t>
      </w:r>
      <w:r>
        <w:t xml:space="preserve"> </w:t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draft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发函单位：中国海洋石油集团有限公司采购中心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发函日期：2026年9月21日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项目名称：智能巡检系统采购项目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项目编号：CNOOC-IT-2026-091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文号：澄字〔2026〕0147号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回复期限：收到本函之日起3个工作日内（截止2026年9月26日17:00前）</w:t>
      </w:r>
    </w:p>
    <w:p>
      <w:pPr>
        <w:pStyle w:val="FirstParagraph"/>
      </w:pPr>
      <w:r>
        <w:rPr>
          <w:rFonts w:hint="eastAsia"/>
          <w:b/>
          <w:bCs/>
        </w:rPr>
        <w:t xml:space="preserve">致：</w:t>
      </w:r>
      <w:r>
        <w:t xml:space="preserve"> </w:t>
      </w:r>
      <w:r>
        <w:rPr>
          <w:rFonts w:hint="eastAsia"/>
        </w:rPr>
        <w:t xml:space="preserve">北京示例科技有限公司</w:t>
      </w:r>
    </w:p>
    <w:p>
      <w:pPr>
        <w:pStyle w:val="BodyText"/>
      </w:pPr>
      <w:r>
        <w:rPr>
          <w:rFonts w:hint="eastAsia"/>
        </w:rPr>
        <w:t xml:space="preserve">北京示例科技有限公司：</w:t>
      </w:r>
    </w:p>
    <w:p>
      <w:pPr>
        <w:pStyle w:val="BodyText"/>
      </w:pPr>
      <w:r>
        <w:rPr>
          <w:rFonts w:hint="eastAsia"/>
        </w:rPr>
        <w:t xml:space="preserve">在对贵单位递交的投标（应答）文件进行清标与评审过程中，评标委员会（清标工作组）发现下列事项需要贵单位予以澄清或补充证明材料。请严格按照本函所列事项逐条书面回复，并附相应证明材料。</w:t>
      </w:r>
    </w:p>
    <w:p>
      <w:pPr>
        <w:pStyle w:val="BodyText"/>
      </w:pPr>
      <w:r>
        <w:rPr>
          <w:rFonts w:hint="eastAsia"/>
        </w:rPr>
        <w:t xml:space="preserve">本函为草稿，未经采购人批准不得对外发送。逾期未复或回复不符合招标文件要求的，评标委员会可按招标文件及有关规定处理。</w:t>
      </w:r>
    </w:p>
    <w:bookmarkStart w:id="12" w:name="澄清事项"/>
    <w:p>
      <w:pPr>
        <w:pStyle w:val="Heading2"/>
      </w:pPr>
      <w:r>
        <w:rPr>
          <w:rFonts w:hint="eastAsia"/>
        </w:rPr>
        <w:t xml:space="preserve">澄清事项</w:t>
      </w:r>
    </w:p>
    <w:bookmarkStart w:id="9" w:name="澄-001-法人资格与注册证明"/>
    <w:p>
      <w:pPr>
        <w:pStyle w:val="Heading3"/>
      </w:pPr>
      <w:r>
        <w:rPr>
          <w:rFonts w:hint="eastAsia"/>
        </w:rPr>
        <w:t xml:space="preserve">澄-001</w:t>
      </w:r>
      <w:r>
        <w:t xml:space="preserve">　</w:t>
      </w:r>
      <w:r>
        <w:rPr>
          <w:rFonts w:hint="eastAsia"/>
        </w:rPr>
        <w:t xml:space="preserve">法人资格与注册证明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关联要求：REQ-001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问题编号：PRB-001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文件依据：招标文件第3.1.1条</w:t>
      </w:r>
    </w:p>
    <w:p>
      <w:pPr>
        <w:pStyle w:val="FirstParagraph"/>
      </w:pPr>
      <w:r>
        <w:rPr>
          <w:rFonts w:hint="eastAsia"/>
          <w:b/>
          <w:bCs/>
        </w:rPr>
        <w:t xml:space="preserve">发现问题：</w:t>
      </w:r>
      <w:r>
        <w:t xml:space="preserve"> </w:t>
      </w:r>
      <w:r>
        <w:rPr>
          <w:rFonts w:hint="eastAsia"/>
        </w:rPr>
        <w:t xml:space="preserve">营业执照扫描件模糊，无法核验统一社会信用代码及经营范围是否覆盖本项目。</w:t>
      </w:r>
    </w:p>
    <w:p>
      <w:pPr>
        <w:pStyle w:val="BodyText"/>
      </w:pPr>
      <w:r>
        <w:rPr>
          <w:rFonts w:hint="eastAsia"/>
          <w:b/>
          <w:bCs/>
        </w:rPr>
        <w:t xml:space="preserve">请澄清：</w:t>
      </w:r>
      <w:r>
        <w:t xml:space="preserve"> </w:t>
      </w:r>
      <w:r>
        <w:rPr>
          <w:rFonts w:hint="eastAsia"/>
        </w:rPr>
        <w:t xml:space="preserve">请重新提交清晰的营业执照复印件（加盖公章），并书面确认统一社会信用代码与投标文件封面记载一致。</w:t>
      </w:r>
    </w:p>
    <w:p>
      <w:pPr>
        <w:pStyle w:val="BodyText"/>
      </w:pPr>
      <w:r>
        <w:rPr>
          <w:rFonts w:hint="eastAsia"/>
          <w:b/>
          <w:bCs/>
        </w:rPr>
        <w:t xml:space="preserve">请补充材料：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营业执照清晰扫描件（加盖公章）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法定代表人身份证明或授权委托书</w:t>
      </w:r>
    </w:p>
    <w:p>
      <w:pPr>
        <w:pStyle w:val="FirstParagraph"/>
      </w:pPr>
      <w:r>
        <w:rPr>
          <w:rFonts w:hint="eastAsia"/>
        </w:rPr>
        <w:t xml:space="preserve">回复形式：书面确认并附证明材料</w:t>
      </w:r>
    </w:p>
    <w:bookmarkEnd w:id="9"/>
    <w:bookmarkStart w:id="10" w:name="澄-002-项目经理资质与在职证明"/>
    <w:p>
      <w:pPr>
        <w:pStyle w:val="Heading3"/>
      </w:pPr>
      <w:r>
        <w:rPr>
          <w:rFonts w:hint="eastAsia"/>
        </w:rPr>
        <w:t xml:space="preserve">澄-002</w:t>
      </w:r>
      <w:r>
        <w:t xml:space="preserve">　</w:t>
      </w:r>
      <w:r>
        <w:rPr>
          <w:rFonts w:hint="eastAsia"/>
        </w:rPr>
        <w:t xml:space="preserve">项目经理资质与在职证明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关联要求：REQ-008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问题编号：PRB-002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文件依据：招标文件第3.2.3条</w:t>
      </w:r>
      <w:r>
        <w:t xml:space="preserve"> / </w:t>
      </w:r>
      <w:r>
        <w:rPr>
          <w:rFonts w:hint="eastAsia"/>
        </w:rPr>
        <w:t xml:space="preserve">评分办法第2.1项</w:t>
      </w:r>
    </w:p>
    <w:p>
      <w:pPr>
        <w:pStyle w:val="FirstParagraph"/>
      </w:pPr>
      <w:r>
        <w:rPr>
          <w:rFonts w:hint="eastAsia"/>
          <w:b/>
          <w:bCs/>
        </w:rPr>
        <w:t xml:space="preserve">发现问题：</w:t>
      </w:r>
      <w:r>
        <w:t xml:space="preserve"> </w:t>
      </w:r>
      <w:r>
        <w:rPr>
          <w:rFonts w:hint="eastAsia"/>
        </w:rPr>
        <w:t xml:space="preserve">技术方案所列项目经理姓名与所附资格证书持有人不一致。</w:t>
      </w:r>
    </w:p>
    <w:p>
      <w:pPr>
        <w:pStyle w:val="BodyText"/>
      </w:pPr>
      <w:r>
        <w:rPr>
          <w:rFonts w:hint="eastAsia"/>
          <w:b/>
          <w:bCs/>
        </w:rPr>
        <w:t xml:space="preserve">请澄清：</w:t>
      </w:r>
      <w:r>
        <w:t xml:space="preserve"> </w:t>
      </w:r>
      <w:r>
        <w:rPr>
          <w:rFonts w:hint="eastAsia"/>
        </w:rPr>
        <w:t xml:space="preserve">请明确拟任项目经理人选，提供其有效资格证书及在职证明；如更换人选，请同步更新技术方案相应章节并说明变更原因。</w:t>
      </w:r>
    </w:p>
    <w:p>
      <w:pPr>
        <w:pStyle w:val="BodyText"/>
      </w:pPr>
      <w:r>
        <w:rPr>
          <w:rFonts w:hint="eastAsia"/>
          <w:b/>
          <w:bCs/>
        </w:rPr>
        <w:t xml:space="preserve">请补充材料：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项目经理资格证书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在职证明或近三个月社保证明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更新后的技术方案相关页（如有变更）</w:t>
      </w:r>
    </w:p>
    <w:p>
      <w:pPr>
        <w:pStyle w:val="FirstParagraph"/>
      </w:pPr>
      <w:r>
        <w:rPr>
          <w:rFonts w:hint="eastAsia"/>
        </w:rPr>
        <w:t xml:space="preserve">回复形式：书面说明并附证明材料</w:t>
      </w:r>
    </w:p>
    <w:bookmarkEnd w:id="10"/>
    <w:bookmarkStart w:id="11" w:name="澄-003-分项报价与开标一览表一致性"/>
    <w:p>
      <w:pPr>
        <w:pStyle w:val="Heading3"/>
      </w:pPr>
      <w:r>
        <w:rPr>
          <w:rFonts w:hint="eastAsia"/>
        </w:rPr>
        <w:t xml:space="preserve">澄-003</w:t>
      </w:r>
      <w:r>
        <w:t xml:space="preserve">　</w:t>
      </w:r>
      <w:r>
        <w:rPr>
          <w:rFonts w:hint="eastAsia"/>
        </w:rPr>
        <w:t xml:space="preserve">分项报价与开标一览表一致性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关联要求：REQ-015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问题编号：PRB-003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文件依据：开标一览表</w:t>
      </w:r>
      <w:r>
        <w:t xml:space="preserve"> / </w:t>
      </w:r>
      <w:r>
        <w:rPr>
          <w:rFonts w:hint="eastAsia"/>
        </w:rPr>
        <w:t xml:space="preserve">分项报价表</w:t>
      </w:r>
    </w:p>
    <w:p>
      <w:pPr>
        <w:pStyle w:val="FirstParagraph"/>
      </w:pPr>
      <w:r>
        <w:rPr>
          <w:rFonts w:hint="eastAsia"/>
          <w:b/>
          <w:bCs/>
        </w:rPr>
        <w:t xml:space="preserve">发现问题：</w:t>
      </w:r>
      <w:r>
        <w:t xml:space="preserve"> </w:t>
      </w:r>
      <w:r>
        <w:rPr>
          <w:rFonts w:hint="eastAsia"/>
        </w:rPr>
        <w:t xml:space="preserve">分项合价与投标总价存在差额，且未说明是否含增值税及适用税率。</w:t>
      </w:r>
    </w:p>
    <w:p>
      <w:pPr>
        <w:pStyle w:val="BodyText"/>
      </w:pPr>
      <w:r>
        <w:rPr>
          <w:rFonts w:hint="eastAsia"/>
          <w:b/>
          <w:bCs/>
        </w:rPr>
        <w:t xml:space="preserve">请澄清：</w:t>
      </w:r>
      <w:r>
        <w:t xml:space="preserve"> </w:t>
      </w:r>
      <w:r>
        <w:rPr>
          <w:rFonts w:hint="eastAsia"/>
        </w:rPr>
        <w:t xml:space="preserve">请核对并说明分项报价表与开标一览表金额差异原因，明确报价是否含税及税率；如需补正，请按招标文件规定提交更正说明（不得改变实质性报价条件，除非文件允许）。</w:t>
      </w:r>
    </w:p>
    <w:p>
      <w:pPr>
        <w:pStyle w:val="BodyText"/>
      </w:pPr>
      <w:r>
        <w:rPr>
          <w:rFonts w:hint="eastAsia"/>
          <w:b/>
          <w:bCs/>
        </w:rPr>
        <w:t xml:space="preserve">请补充材料：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差异说明函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修订后的分项报价表（如招标文件允许）</w:t>
      </w:r>
    </w:p>
    <w:p>
      <w:pPr>
        <w:pStyle w:val="FirstParagraph"/>
      </w:pPr>
      <w:r>
        <w:rPr>
          <w:rFonts w:hint="eastAsia"/>
        </w:rPr>
        <w:t xml:space="preserve">回复形式：书面说明；必要时提交更正表</w:t>
      </w:r>
    </w:p>
    <w:bookmarkEnd w:id="11"/>
    <w:bookmarkEnd w:id="12"/>
    <w:bookmarkStart w:id="13" w:name="回复要求与结尾"/>
    <w:p>
      <w:pPr>
        <w:pStyle w:val="Heading2"/>
      </w:pPr>
      <w:r>
        <w:rPr>
          <w:rFonts w:hint="eastAsia"/>
        </w:rPr>
        <w:t xml:space="preserve">回复要求与结尾</w:t>
      </w:r>
    </w:p>
    <w:p>
      <w:pPr>
        <w:pStyle w:val="FirstParagraph"/>
      </w:pPr>
      <w:r>
        <w:rPr>
          <w:rFonts w:hint="eastAsia"/>
        </w:rPr>
        <w:t xml:space="preserve">回复要求：</w:t>
      </w:r>
      <w:r>
        <w:t xml:space="preserve"> </w:t>
      </w:r>
      <w:r>
        <w:rPr>
          <w:rFonts w:hint="eastAsia"/>
        </w:rPr>
        <w:t xml:space="preserve">一、请逐项对应澄清事项编号作答，不得遗漏；</w:t>
      </w:r>
      <w:r>
        <w:t xml:space="preserve"> </w:t>
      </w:r>
      <w:r>
        <w:rPr>
          <w:rFonts w:hint="eastAsia"/>
        </w:rPr>
        <w:t xml:space="preserve">二、证明材料应清晰可辨，加盖单位公章，并标注与事项编号的对应关系；</w:t>
      </w:r>
      <w:r>
        <w:t xml:space="preserve"> </w:t>
      </w:r>
      <w:r>
        <w:rPr>
          <w:rFonts w:hint="eastAsia"/>
        </w:rPr>
        <w:t xml:space="preserve">三、如涉及报价调整，须符合招标文件关于澄清、补正的规定，不得借澄清改变投标实质性内容；</w:t>
      </w:r>
      <w:r>
        <w:t xml:space="preserve"> </w:t>
      </w:r>
      <w:r>
        <w:rPr>
          <w:rFonts w:hint="eastAsia"/>
        </w:rPr>
        <w:t xml:space="preserve">四、请将回复文件密封提交（或按招标文件规定的电子渠道上传），并注明项目名称、项目编号及“澄清回复”字样。</w:t>
      </w:r>
    </w:p>
    <w:p>
      <w:pPr>
        <w:pStyle w:val="BodyText"/>
      </w:pPr>
      <w:r>
        <w:rPr>
          <w:rFonts w:hint="eastAsia"/>
        </w:rPr>
        <w:t xml:space="preserve">特此函告。</w:t>
      </w:r>
    </w:p>
    <w:bookmarkEnd w:id="13"/>
    <w:bookmarkStart w:id="14" w:name="附件"/>
    <w:p>
      <w:pPr>
        <w:pStyle w:val="Heading2"/>
      </w:pP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招标文件相关条款摘录（供参考）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清标问题清单摘录（内部编号</w:t>
      </w:r>
      <w:r>
        <w:t xml:space="preserve"> </w:t>
      </w:r>
      <w:r>
        <w:rPr>
          <w:rFonts w:hint="eastAsia"/>
        </w:rPr>
        <w:t xml:space="preserve">PRB-001～PRB-003）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2026-09-21T04:32:38Z</dcterms:created>
  <dcterms:modified xsi:type="dcterms:W3CDTF">2026-09-21T04:32:38Z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