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" w:hAnsi="宋体"/>
          <w:b/>
          <w:sz w:val="52"/>
          <w:szCs w:val="52"/>
        </w:rPr>
      </w:pPr>
      <w:bookmarkStart w:id="0" w:name="_Hlk169450889"/>
      <w:bookmarkEnd w:id="0"/>
      <w:r>
        <w:rPr>
          <w:rFonts w:ascii="宋体" w:hAnsi="宋体"/>
          <w:b/>
          <w:sz w:val="52"/>
          <w:szCs w:val="52"/>
        </w:rPr>
        <w:t>中国计量大学</w:t>
      </w:r>
    </w:p>
    <w:p>
      <w:pPr>
        <w:pStyle w:val="Normal"/>
        <w:spacing w:lineRule="auto" w:line="36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>实 验 报 告</w:t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rPr>
          <w:rFonts w:ascii="宋体" w:hAnsi="宋体"/>
          <w:sz w:val="15"/>
          <w:szCs w:val="15"/>
          <w:u w:val="single"/>
        </w:rPr>
      </w:pPr>
      <w:r>
        <w:rPr>
          <w:rFonts w:ascii="宋体" w:hAnsi="宋体"/>
          <w:sz w:val="24"/>
        </w:rPr>
        <w:t>实验课程：</w:t>
      </w:r>
      <w:r>
        <w:rPr>
          <w:rFonts w:ascii="宋体" w:hAnsi="宋体"/>
          <w:sz w:val="24"/>
          <w:u w:val="single"/>
        </w:rPr>
        <w:t>检测技术</w:t>
      </w:r>
      <w:r>
        <w:rPr>
          <w:rFonts w:ascii="宋体" w:hAnsi="宋体"/>
          <w:sz w:val="24"/>
        </w:rPr>
        <w:t xml:space="preserve"> 实验名称：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15"/>
          <w:szCs w:val="15"/>
          <w:u w:val="single"/>
        </w:rPr>
        <w:t xml:space="preserve">基于差动脉冲宽度调制电路的差动电容转化为直流电压的实验          </w:t>
      </w:r>
    </w:p>
    <w:p>
      <w:pPr>
        <w:pStyle w:val="Normal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班    级：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>22</w:t>
      </w:r>
      <w:r>
        <w:rPr>
          <w:rFonts w:ascii="宋体" w:hAnsi="宋体"/>
          <w:sz w:val="24"/>
          <w:u w:val="single"/>
        </w:rPr>
        <w:t>工试</w:t>
      </w:r>
      <w:r>
        <w:rPr>
          <w:rFonts w:ascii="宋体" w:hAnsi="宋体"/>
          <w:sz w:val="24"/>
          <w:u w:val="single"/>
        </w:rPr>
        <w:t>2</w:t>
      </w:r>
      <w:r>
        <w:rPr>
          <w:rFonts w:ascii="宋体" w:hAnsi="宋体"/>
          <w:sz w:val="24"/>
          <w:u w:val="single"/>
        </w:rPr>
        <w:t xml:space="preserve">班        </w:t>
      </w:r>
      <w:r>
        <w:rPr>
          <w:rFonts w:ascii="宋体" w:hAnsi="宋体"/>
          <w:sz w:val="24"/>
        </w:rPr>
        <w:t xml:space="preserve">   学    号：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2201400216</w:t>
      </w:r>
      <w:r>
        <w:rPr>
          <w:rFonts w:ascii="宋体" w:hAnsi="宋体"/>
          <w:sz w:val="24"/>
          <w:u w:val="single"/>
        </w:rPr>
        <w:t xml:space="preserve">           </w:t>
      </w:r>
    </w:p>
    <w:p>
      <w:pPr>
        <w:pStyle w:val="Normal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姓    名：</w:t>
      </w:r>
      <w:r>
        <w:rPr>
          <w:rFonts w:ascii="宋体" w:hAnsi="宋体"/>
          <w:sz w:val="24"/>
          <w:u w:val="single"/>
        </w:rPr>
        <w:t xml:space="preserve">     李康峰          </w:t>
      </w:r>
      <w:r>
        <w:rPr>
          <w:rFonts w:ascii="宋体" w:hAnsi="宋体"/>
          <w:sz w:val="24"/>
        </w:rPr>
        <w:t xml:space="preserve">   实验日期：</w:t>
      </w:r>
      <w:r>
        <w:rPr>
          <w:rFonts w:ascii="宋体" w:hAnsi="宋体"/>
          <w:sz w:val="24"/>
          <w:u w:val="single"/>
        </w:rPr>
        <w:t xml:space="preserve">      </w:t>
      </w:r>
      <w:r>
        <w:rPr>
          <w:rFonts w:ascii="宋体" w:hAnsi="宋体"/>
          <w:sz w:val="24"/>
          <w:u w:val="single"/>
        </w:rPr>
        <w:t xml:space="preserve">2024.6.        </w:t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mc:AlternateContent>
          <mc:Choice Requires="wps">
            <w:drawing>
              <wp:anchor behindDoc="0" distT="9525" distB="9525" distL="9525" distR="9525" simplePos="0" locked="0" layoutInCell="1" allowOverlap="1" relativeHeight="6" wp14:anchorId="745133C5">
                <wp:simplePos x="0" y="0"/>
                <wp:positionH relativeFrom="column">
                  <wp:posOffset>-114300</wp:posOffset>
                </wp:positionH>
                <wp:positionV relativeFrom="paragraph">
                  <wp:posOffset>635</wp:posOffset>
                </wp:positionV>
                <wp:extent cx="5486400" cy="635"/>
                <wp:effectExtent l="3810" t="3175" r="3175" b="317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72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pt,0pt" to="422.95pt,0pt" ID="Line 2" stroked="t" o:allowincell="f" style="position:absolute" wp14:anchorId="745133C5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宋体" w:hAnsi="宋体"/>
          <w:b/>
          <w:sz w:val="24"/>
        </w:rPr>
        <w:t>一、实验目的</w:t>
      </w:r>
    </w:p>
    <w:p>
      <w:pPr>
        <w:pStyle w:val="Normal"/>
        <w:spacing w:before="312" w:after="0"/>
        <w:rPr/>
      </w:pPr>
      <w:r>
        <w:rPr/>
        <w:t>1</w:t>
      </w:r>
      <w:r>
        <w:rPr/>
        <w:t>、理解差动脉冲宽度调制电路的原理；</w:t>
      </w:r>
    </w:p>
    <w:p>
      <w:pPr>
        <w:pStyle w:val="Normal"/>
        <w:spacing w:before="312" w:after="0"/>
        <w:rPr/>
      </w:pPr>
      <w:r>
        <w:rPr/>
        <w:t>2</w:t>
      </w:r>
      <w:r>
        <w:rPr/>
        <w:t xml:space="preserve">、掌握基于 </w:t>
      </w:r>
      <w:r>
        <w:rPr/>
        <w:t xml:space="preserve">mulitisim </w:t>
      </w:r>
      <w:r>
        <w:rPr/>
        <w:t>差动脉冲宽度调制电路的仿真实践。</w:t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二、实验内容</w:t>
      </w:r>
    </w:p>
    <w:p>
      <w:pPr>
        <w:pStyle w:val="Normal"/>
        <w:rPr/>
      </w:pPr>
      <w:r>
        <w:rPr/>
        <w:t>1</w:t>
        <w:tab/>
      </w:r>
      <w:r>
        <w:rPr>
          <w:rStyle w:val="Strong"/>
        </w:rPr>
        <w:t>根据脉冲宽度调制电路图绘制仿真图：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>在</w:t>
      </w:r>
      <w:r>
        <w:rPr/>
        <w:t>Multisim</w:t>
      </w:r>
      <w:r>
        <w:rPr/>
        <w:t>中绘制</w:t>
      </w:r>
      <w:r>
        <w:rPr/>
        <w:t>PWM</w:t>
      </w:r>
      <w:r>
        <w:rPr/>
        <w:t>电路，并进行仿真。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ind w:hanging="283" w:left="720"/>
        <w:rPr/>
      </w:pPr>
      <w:r>
        <w:rPr>
          <w:rStyle w:val="Strong"/>
        </w:rPr>
        <w:t>在不同的电容</w:t>
      </w:r>
      <w:r>
        <w:rPr>
          <w:rStyle w:val="Strong"/>
        </w:rPr>
        <w:t>C1​</w:t>
      </w:r>
      <w:r>
        <w:rPr>
          <w:rStyle w:val="Strong"/>
        </w:rPr>
        <w:t>和</w:t>
      </w:r>
      <w:r>
        <w:rPr>
          <w:rStyle w:val="Strong"/>
        </w:rPr>
        <w:t>C2​</w:t>
      </w:r>
      <w:r>
        <w:rPr>
          <w:rStyle w:val="Strong"/>
        </w:rPr>
        <w:t>情况下，得出</w:t>
      </w:r>
      <w:r>
        <w:rPr>
          <w:rStyle w:val="Strong"/>
        </w:rPr>
        <w:t>UA​</w:t>
      </w:r>
      <w:r>
        <w:rPr>
          <w:rStyle w:val="Strong"/>
        </w:rPr>
        <w:t>和</w:t>
      </w:r>
      <w:r>
        <w:rPr>
          <w:rStyle w:val="Strong"/>
        </w:rPr>
        <w:t>UB​</w:t>
      </w:r>
      <w:r>
        <w:rPr>
          <w:rStyle w:val="Strong"/>
        </w:rPr>
        <w:t>输出以及点</w:t>
      </w:r>
      <w:r>
        <w:rPr>
          <w:rStyle w:val="Strong"/>
        </w:rPr>
        <w:t>G</w:t>
      </w:r>
      <w:r>
        <w:rPr>
          <w:rStyle w:val="Strong"/>
        </w:rPr>
        <w:t>和点</w:t>
      </w:r>
      <w:r>
        <w:rPr>
          <w:rStyle w:val="Strong"/>
        </w:rPr>
        <w:t>F</w:t>
      </w:r>
      <w:r>
        <w:rPr>
          <w:rStyle w:val="Strong"/>
        </w:rPr>
        <w:t>电压变化曲线：</w:t>
      </w:r>
    </w:p>
    <w:p>
      <w:pPr>
        <w:pStyle w:val="BodyText"/>
        <w:numPr>
          <w:ilvl w:val="0"/>
          <w:numId w:val="4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>通过调整电容</w:t>
      </w:r>
      <w:r>
        <w:rPr/>
        <w:t>C1​</w:t>
      </w:r>
      <w:r>
        <w:rPr/>
        <w:t>和</w:t>
      </w:r>
      <w:r>
        <w:rPr/>
        <w:t>C2​</w:t>
      </w:r>
      <w:r>
        <w:rPr/>
        <w:t>的值，观察输出波形的变化。</w:t>
      </w:r>
    </w:p>
    <w:p>
      <w:pPr>
        <w:pStyle w:val="Normal"/>
        <w:spacing w:lineRule="auto" w:line="360"/>
        <w:rPr>
          <w:rFonts w:ascii="Cambria Math" w:hAnsi="Cambria Math" w:cs="Cambria Math"/>
        </w:rPr>
      </w:pPr>
      <w:r>
        <w:rPr/>
      </w:r>
    </w:p>
    <w:p>
      <w:pPr>
        <w:pStyle w:val="Normal"/>
        <w:spacing w:lineRule="auto" w:line="360"/>
        <w:rPr>
          <w:bCs/>
          <w:sz w:val="24"/>
        </w:rPr>
      </w:pPr>
      <w:r>
        <w:rPr>
          <w:rFonts w:ascii="宋体" w:hAnsi="宋体"/>
          <w:b/>
          <w:sz w:val="24"/>
        </w:rPr>
        <w:t>三、实验仪器</w:t>
      </w:r>
      <w:r>
        <w:rPr>
          <w:bCs/>
          <w:sz w:val="24"/>
        </w:rPr>
        <w:t>：</w:t>
      </w:r>
    </w:p>
    <w:p>
      <w:pPr>
        <w:pStyle w:val="Normal"/>
        <w:spacing w:lineRule="auto" w:line="360"/>
        <w:rPr>
          <w:bCs/>
          <w:sz w:val="24"/>
        </w:rPr>
      </w:pPr>
      <w:r>
        <w:rPr/>
        <w:t>Mulitisim</w:t>
      </w:r>
      <w:r>
        <w:rPr/>
        <w:t>仿真，电脑</w:t>
      </w:r>
    </w:p>
    <w:p>
      <w:pPr>
        <w:pStyle w:val="Normal"/>
        <w:spacing w:before="312" w:after="0"/>
        <w:ind w:firstLine="1417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</w:r>
    </w:p>
    <w:p>
      <w:pPr>
        <w:pStyle w:val="Normal"/>
        <w:spacing w:before="312" w:after="0"/>
        <w:ind w:firstLine="1417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before="312" w:after="0"/>
        <w:ind w:firstLine="1417"/>
        <w:rPr>
          <w:rFonts w:ascii="宋体" w:hAnsi="宋体"/>
          <w:b/>
          <w:sz w:val="24"/>
          <w:u w:val="single"/>
        </w:rPr>
      </w:pPr>
      <w:r>
        <w:rPr>
          <w:rFonts w:ascii="宋体" w:hAnsi="宋体"/>
          <w:b/>
          <w:sz w:val="24"/>
        </w:rPr>
        <w:t>实验成绩：</w:t>
      </w:r>
      <w:r>
        <w:rPr>
          <w:rFonts w:ascii="宋体" w:hAnsi="宋体"/>
          <w:b/>
          <w:sz w:val="24"/>
          <w:u w:val="single"/>
        </w:rPr>
        <w:t xml:space="preserve">               </w:t>
      </w:r>
      <w:r>
        <w:rPr>
          <w:rFonts w:ascii="宋体" w:hAnsi="宋体"/>
          <w:b/>
          <w:sz w:val="24"/>
        </w:rPr>
        <w:t xml:space="preserve">    指导教师签名：</w:t>
      </w:r>
      <w:r>
        <w:rPr>
          <w:rFonts w:ascii="宋体" w:hAnsi="宋体"/>
          <w:b/>
          <w:sz w:val="24"/>
          <w:u w:val="single"/>
        </w:rPr>
        <w:t xml:space="preserve">              </w:t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三、实验数据</w:t>
      </w:r>
    </w:p>
    <w:p>
      <w:pPr>
        <w:pStyle w:val="Normal"/>
        <w:spacing w:before="312" w:after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按照上述要求在</w:t>
      </w:r>
      <w:r>
        <w:rPr/>
        <w:t>Mulitisim</w:t>
      </w:r>
      <w:r>
        <w:rPr/>
        <w:t>仿真中连接好电路图</w:t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/>
        <w:drawing>
          <wp:inline distT="0" distB="0" distL="0" distR="0">
            <wp:extent cx="5271770" cy="302958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改变下述电阻的取值</w:t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/>
        <w:drawing>
          <wp:inline distT="0" distB="0" distL="0" distR="0">
            <wp:extent cx="960755" cy="1684020"/>
            <wp:effectExtent l="0" t="0" r="0" b="0"/>
            <wp:docPr id="3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(1)C1=1uF,C2=10uF</w:t>
      </w:r>
    </w:p>
    <w:p>
      <w:pPr>
        <w:pStyle w:val="Normal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(2)C1=1uF,C2=1uF</w:t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四、实验数据分析及结论</w:t>
      </w:r>
    </w:p>
    <w:p>
      <w:pPr>
        <w:pStyle w:val="Normal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(1)C1=1uF,C2=10uF</w:t>
      </w:r>
    </w:p>
    <w:p>
      <w:pPr>
        <w:pStyle w:val="Normal"/>
        <w:rPr>
          <w:rFonts w:ascii="宋体" w:hAnsi="宋体"/>
          <w:sz w:val="24"/>
        </w:rPr>
      </w:pPr>
      <w:r>
        <w:rPr/>
        <w:drawing>
          <wp:inline distT="0" distB="0" distL="0" distR="0">
            <wp:extent cx="4680585" cy="308673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300" t="12891" r="313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(2)C1=1uF,C2=1uF</w:t>
      </w:r>
      <w:r>
        <w:rPr/>
        <w:drawing>
          <wp:inline distT="0" distB="0" distL="0" distR="0">
            <wp:extent cx="5269230" cy="411035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6" name="框架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410.7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tabs>
        <w:tab w:val="left" w:pos="1650" w:leader="none"/>
        <w:tab w:val="center" w:pos="4153" w:leader="none"/>
        <w:tab w:val="right" w:pos="8306" w:leader="none"/>
      </w:tabs>
      <w:jc w:val="left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Style14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FreeSans"/>
    </w:rPr>
  </w:style>
  <w:style w:type="paragraph" w:styleId="Style16">
    <w:name w:val="页眉与页脚"/>
    <w:basedOn w:val="Normal"/>
    <w:qFormat/>
    <w:pPr/>
    <w:rPr/>
  </w:style>
  <w:style w:type="paragraph" w:styleId="Footer">
    <w:name w:val="Footer"/>
    <w:basedOn w:val="Normal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itchFamily="0" charset="1"/>
        <a:ea typeface=""/>
        <a:cs typeface=""/>
      </a:majorFont>
      <a:minorFont>
        <a:latin typeface="等线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LibreOffice/7.6.7.2$Linux_X86_64 LibreOffice_project/60$Build-2</Application>
  <AppVersion>15.0000</AppVersion>
  <Pages>3</Pages>
  <Words>253</Words>
  <Characters>366</Characters>
  <CharactersWithSpaces>542</CharactersWithSpaces>
  <Paragraphs>32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2024-06-02T02:56:00Z</dcterms:created>
  <dc:creator>马小龙</dc:creator>
  <dc:description/>
  <dc:language>zh-CN</dc:language>
  <cp:lastModifiedBy/>
  <dcterms:modified xsi:type="dcterms:W3CDTF">2024-06-21T10:38:49Z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927FD481D7C94CF59EB2E842A5EA0297</vt:lpwstr>
  </property>
  <property fmtid="{D5CDD505-2E9C-101B-9397-08002B2CF9AE}" pid="3" name="KSOProductBuildVer">
    <vt:lpwstr>2052-11.1.0.11115</vt:lpwstr>
  </property>
</Properties>
</file>