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EC97" w14:textId="77777777" w:rsidR="008F62B0" w:rsidRDefault="00000000">
      <w:pPr>
        <w:jc w:val="center"/>
        <w:rPr>
          <w:rFonts w:ascii="楷体" w:eastAsia="楷体" w:hAnsi="楷体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实验：MDHIFI有效性及插入位置验证</w:t>
      </w:r>
    </w:p>
    <w:p w14:paraId="7E384A52" w14:textId="77777777" w:rsidR="008F62B0" w:rsidRDefault="00000000">
      <w:pPr>
        <w:jc w:val="right"/>
        <w:rPr>
          <w:rFonts w:ascii="楷体" w:eastAsia="楷体" w:hAnsi="楷体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日期：2026.06.16</w:t>
      </w:r>
    </w:p>
    <w:p w14:paraId="50883A87" w14:textId="77777777" w:rsidR="008F62B0" w:rsidRDefault="00000000">
      <w:pPr>
        <w:pStyle w:val="aa"/>
        <w:numPr>
          <w:ilvl w:val="0"/>
          <w:numId w:val="1"/>
        </w:numPr>
        <w:spacing w:line="280" w:lineRule="exac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实验目的：</w:t>
      </w:r>
    </w:p>
    <w:p w14:paraId="153A27EF" w14:textId="77777777" w:rsidR="008F62B0" w:rsidRDefault="00000000">
      <w:pPr>
        <w:pStyle w:val="aa"/>
        <w:spacing w:line="280" w:lineRule="exact"/>
        <w:ind w:left="360"/>
        <w:jc w:val="both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为了验证 MDHIFI 模块在 RT-DETR 小目标检测中的有效性，本实验以 RT-DETR-SwinV2-Tiny-EMA + RepC3 作为基础模型，分别将 MDHIFI 插入到不同层级和不同融合阶段，分析其对小 UAV 检测性能的影响。</w:t>
      </w:r>
    </w:p>
    <w:p w14:paraId="731ABBF6" w14:textId="77777777" w:rsidR="008F62B0" w:rsidRDefault="00000000">
      <w:pPr>
        <w:pStyle w:val="aa"/>
        <w:numPr>
          <w:ilvl w:val="0"/>
          <w:numId w:val="1"/>
        </w:numPr>
        <w:spacing w:line="280" w:lineRule="exac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实验设计分析：</w:t>
      </w:r>
    </w:p>
    <w:p w14:paraId="63A9B8C9" w14:textId="77777777" w:rsidR="008F62B0" w:rsidRDefault="00000000">
      <w:pPr>
        <w:pStyle w:val="aa"/>
        <w:numPr>
          <w:ilvl w:val="0"/>
          <w:numId w:val="2"/>
        </w:numPr>
        <w:spacing w:line="280" w:lineRule="exac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rtdetr-swinv2-tiny-unfreeze-last3-ema-12k4k4k-e100-2</w:t>
      </w:r>
      <w:r>
        <w:rPr>
          <w:rFonts w:ascii="楷体" w:eastAsia="楷体" w:hAnsi="楷体" w:hint="eastAsia"/>
          <w:sz w:val="28"/>
          <w:szCs w:val="28"/>
        </w:rPr>
        <w:t>(baseline):</w:t>
      </w:r>
    </w:p>
    <w:p w14:paraId="0122F0EF" w14:textId="77777777" w:rsidR="008F62B0" w:rsidRDefault="00000000">
      <w:pPr>
        <w:spacing w:line="240" w:lineRule="auto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6D6AA44C" wp14:editId="2F2DDA84">
            <wp:extent cx="5274310" cy="2540635"/>
            <wp:effectExtent l="0" t="0" r="2540" b="0"/>
            <wp:docPr id="534189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8981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A23E" w14:textId="77777777" w:rsidR="008F62B0" w:rsidRDefault="00000000">
      <w:pPr>
        <w:spacing w:line="260" w:lineRule="exact"/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Fig.1 the structure of </w:t>
      </w:r>
      <w:r>
        <w:rPr>
          <w:rFonts w:ascii="楷体" w:eastAsia="楷体" w:hAnsi="楷体"/>
          <w:sz w:val="28"/>
          <w:szCs w:val="28"/>
        </w:rPr>
        <w:t>“rtdetr-swinv2-tiny-unfreeze-last3-ema-12k4k4k-e100-</w:t>
      </w:r>
      <w:proofErr w:type="gramStart"/>
      <w:r>
        <w:rPr>
          <w:rFonts w:ascii="楷体" w:eastAsia="楷体" w:hAnsi="楷体"/>
          <w:sz w:val="28"/>
          <w:szCs w:val="28"/>
        </w:rPr>
        <w:t>2”</w:t>
      </w:r>
      <w:r>
        <w:rPr>
          <w:rFonts w:ascii="楷体" w:eastAsia="楷体" w:hAnsi="楷体" w:hint="eastAsia"/>
          <w:sz w:val="28"/>
          <w:szCs w:val="28"/>
        </w:rPr>
        <w:t>model</w:t>
      </w:r>
      <w:proofErr w:type="gramEnd"/>
    </w:p>
    <w:p w14:paraId="6C39FED0" w14:textId="77777777" w:rsidR="008F62B0" w:rsidRDefault="00000000">
      <w:pPr>
        <w:spacing w:line="260" w:lineRule="exac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T</w:t>
      </w:r>
      <w:r>
        <w:rPr>
          <w:rFonts w:ascii="楷体" w:eastAsia="楷体" w:hAnsi="楷体" w:hint="eastAsia"/>
          <w:sz w:val="28"/>
          <w:szCs w:val="28"/>
        </w:rPr>
        <w:t>able1.</w:t>
      </w:r>
      <w:r>
        <w:rPr>
          <w:rFonts w:ascii="楷体" w:eastAsia="楷体" w:hAnsi="楷体"/>
          <w:sz w:val="28"/>
          <w:szCs w:val="28"/>
        </w:rPr>
        <w:t>rtdetr-swinv2-tiny-unfreeze-last3-ema-12k4k4k-e100-2</w:t>
      </w:r>
    </w:p>
    <w:tbl>
      <w:tblPr>
        <w:tblStyle w:val="a7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6050"/>
      </w:tblGrid>
      <w:tr w:rsidR="008F62B0" w14:paraId="77B2AAC8" w14:textId="77777777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7F15230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Model Name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FEAA46C" w14:textId="77777777" w:rsidR="008F62B0" w:rsidRDefault="00000000">
            <w:pPr>
              <w:spacing w:after="0" w:line="240" w:lineRule="exac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rtdetr-swinv2-tiny-unfreeze-last3-ema-12k4k4k-e100-2</w:t>
            </w:r>
          </w:p>
        </w:tc>
      </w:tr>
      <w:tr w:rsidR="008F62B0" w14:paraId="6D9A59F2" w14:textId="77777777">
        <w:trPr>
          <w:jc w:val="center"/>
        </w:trPr>
        <w:tc>
          <w:tcPr>
            <w:tcW w:w="0" w:type="auto"/>
            <w:vAlign w:val="center"/>
          </w:tcPr>
          <w:p w14:paraId="1C4EBBE9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datasets</w:t>
            </w:r>
          </w:p>
        </w:tc>
        <w:tc>
          <w:tcPr>
            <w:tcW w:w="0" w:type="auto"/>
            <w:vAlign w:val="center"/>
          </w:tcPr>
          <w:p w14:paraId="138B99DC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12k4k4k</w:t>
            </w:r>
          </w:p>
        </w:tc>
      </w:tr>
      <w:tr w:rsidR="008F62B0" w14:paraId="3D3BE29B" w14:textId="77777777">
        <w:trPr>
          <w:jc w:val="center"/>
        </w:trPr>
        <w:tc>
          <w:tcPr>
            <w:tcW w:w="0" w:type="auto"/>
            <w:vAlign w:val="center"/>
          </w:tcPr>
          <w:p w14:paraId="55798EA0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epoch</w:t>
            </w:r>
          </w:p>
        </w:tc>
        <w:tc>
          <w:tcPr>
            <w:tcW w:w="0" w:type="auto"/>
            <w:vAlign w:val="center"/>
          </w:tcPr>
          <w:p w14:paraId="336177C0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100</w:t>
            </w:r>
          </w:p>
        </w:tc>
      </w:tr>
      <w:tr w:rsidR="008F62B0" w14:paraId="6A78FE3E" w14:textId="77777777">
        <w:trPr>
          <w:jc w:val="center"/>
        </w:trPr>
        <w:tc>
          <w:tcPr>
            <w:tcW w:w="0" w:type="auto"/>
            <w:vAlign w:val="center"/>
          </w:tcPr>
          <w:p w14:paraId="3D7136B1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P</w:t>
            </w:r>
            <w:r>
              <w:rPr>
                <w:rFonts w:ascii="楷体" w:eastAsia="楷体" w:hAnsi="楷体" w:hint="eastAsia"/>
                <w:sz w:val="24"/>
              </w:rPr>
              <w:t>atience(fitness)</w:t>
            </w:r>
          </w:p>
        </w:tc>
        <w:tc>
          <w:tcPr>
            <w:tcW w:w="0" w:type="auto"/>
            <w:vAlign w:val="center"/>
          </w:tcPr>
          <w:p w14:paraId="3B4BEABC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10</w:t>
            </w:r>
          </w:p>
        </w:tc>
      </w:tr>
      <w:tr w:rsidR="008F62B0" w14:paraId="1E656185" w14:textId="77777777">
        <w:trPr>
          <w:jc w:val="center"/>
        </w:trPr>
        <w:tc>
          <w:tcPr>
            <w:tcW w:w="0" w:type="auto"/>
            <w:vAlign w:val="center"/>
          </w:tcPr>
          <w:p w14:paraId="3EBE8975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proofErr w:type="spellStart"/>
            <w:r>
              <w:rPr>
                <w:rFonts w:ascii="楷体" w:eastAsia="楷体" w:hAnsi="楷体" w:hint="eastAsia"/>
                <w:sz w:val="24"/>
              </w:rPr>
              <w:t>lr</w:t>
            </w:r>
            <w:proofErr w:type="spellEnd"/>
          </w:p>
        </w:tc>
        <w:tc>
          <w:tcPr>
            <w:tcW w:w="0" w:type="auto"/>
            <w:vAlign w:val="center"/>
          </w:tcPr>
          <w:p w14:paraId="2EAC2DCA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10e-4</w:t>
            </w:r>
          </w:p>
        </w:tc>
      </w:tr>
      <w:tr w:rsidR="008F62B0" w14:paraId="0FBD2F47" w14:textId="77777777">
        <w:trPr>
          <w:jc w:val="center"/>
        </w:trPr>
        <w:tc>
          <w:tcPr>
            <w:tcW w:w="0" w:type="auto"/>
            <w:vAlign w:val="center"/>
          </w:tcPr>
          <w:p w14:paraId="325AFB91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optimizer</w:t>
            </w:r>
          </w:p>
        </w:tc>
        <w:tc>
          <w:tcPr>
            <w:tcW w:w="0" w:type="auto"/>
            <w:vAlign w:val="center"/>
          </w:tcPr>
          <w:p w14:paraId="6771B1C1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proofErr w:type="spellStart"/>
            <w:r>
              <w:rPr>
                <w:rFonts w:ascii="楷体" w:eastAsia="楷体" w:hAnsi="楷体" w:hint="eastAsia"/>
                <w:sz w:val="24"/>
              </w:rPr>
              <w:t>AdamW</w:t>
            </w:r>
            <w:proofErr w:type="spellEnd"/>
          </w:p>
        </w:tc>
      </w:tr>
      <w:tr w:rsidR="008F62B0" w14:paraId="4977A703" w14:textId="77777777">
        <w:trPr>
          <w:jc w:val="center"/>
        </w:trPr>
        <w:tc>
          <w:tcPr>
            <w:tcW w:w="0" w:type="auto"/>
            <w:vAlign w:val="center"/>
          </w:tcPr>
          <w:p w14:paraId="67CB7B6D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P</w:t>
            </w:r>
            <w:r>
              <w:rPr>
                <w:rFonts w:ascii="楷体" w:eastAsia="楷体" w:hAnsi="楷体" w:hint="eastAsia"/>
                <w:sz w:val="24"/>
              </w:rPr>
              <w:t>retrained</w:t>
            </w:r>
          </w:p>
        </w:tc>
        <w:tc>
          <w:tcPr>
            <w:tcW w:w="0" w:type="auto"/>
            <w:vAlign w:val="center"/>
          </w:tcPr>
          <w:p w14:paraId="044AED20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true</w:t>
            </w:r>
          </w:p>
        </w:tc>
      </w:tr>
      <w:tr w:rsidR="008F62B0" w14:paraId="5A17DC75" w14:textId="77777777">
        <w:trPr>
          <w:jc w:val="center"/>
        </w:trPr>
        <w:tc>
          <w:tcPr>
            <w:tcW w:w="0" w:type="auto"/>
            <w:vAlign w:val="center"/>
          </w:tcPr>
          <w:p w14:paraId="0E4EF562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momentum</w:t>
            </w:r>
          </w:p>
        </w:tc>
        <w:tc>
          <w:tcPr>
            <w:tcW w:w="0" w:type="auto"/>
            <w:vAlign w:val="center"/>
          </w:tcPr>
          <w:p w14:paraId="06287B89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0.937</w:t>
            </w:r>
          </w:p>
        </w:tc>
      </w:tr>
    </w:tbl>
    <w:p w14:paraId="60715C5A" w14:textId="77777777" w:rsidR="008F62B0" w:rsidRDefault="008F62B0">
      <w:pPr>
        <w:spacing w:line="280" w:lineRule="exact"/>
        <w:rPr>
          <w:rFonts w:ascii="楷体" w:eastAsia="楷体" w:hAnsi="楷体"/>
          <w:sz w:val="28"/>
          <w:szCs w:val="28"/>
        </w:rPr>
      </w:pPr>
    </w:p>
    <w:p w14:paraId="77F0DF74" w14:textId="77777777" w:rsidR="008F62B0" w:rsidRDefault="00000000">
      <w:pPr>
        <w:pStyle w:val="aa"/>
        <w:numPr>
          <w:ilvl w:val="0"/>
          <w:numId w:val="2"/>
        </w:numPr>
        <w:spacing w:line="280" w:lineRule="exac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rtdetr-swinv2-tiny-unfreeze-last3-ema-wtconv-biagcau-mdhifi-12k4k4k-e100</w:t>
      </w:r>
      <w:r>
        <w:rPr>
          <w:rFonts w:ascii="楷体" w:eastAsia="楷体" w:hAnsi="楷体" w:hint="eastAsia"/>
          <w:sz w:val="28"/>
          <w:szCs w:val="28"/>
        </w:rPr>
        <w:t>：</w:t>
      </w:r>
    </w:p>
    <w:p w14:paraId="6EB96185" w14:textId="77777777" w:rsidR="008F62B0" w:rsidRDefault="00000000">
      <w:pPr>
        <w:spacing w:line="280" w:lineRule="exact"/>
        <w:jc w:val="both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模型“</w:t>
      </w:r>
      <w:r>
        <w:rPr>
          <w:rFonts w:ascii="楷体" w:eastAsia="楷体" w:hAnsi="楷体"/>
          <w:sz w:val="28"/>
          <w:szCs w:val="28"/>
        </w:rPr>
        <w:t>swinv2tiny_ema_wtconv_biagcau_mdhifi_12k4k4k_e100”</w:t>
      </w:r>
      <w:r>
        <w:rPr>
          <w:rFonts w:ascii="楷体" w:eastAsia="楷体" w:hAnsi="楷体" w:hint="eastAsia"/>
          <w:sz w:val="28"/>
          <w:szCs w:val="28"/>
        </w:rPr>
        <w:t>中，</w:t>
      </w:r>
      <w:r>
        <w:rPr>
          <w:rFonts w:ascii="楷体" w:eastAsia="楷体" w:hAnsi="楷体" w:hint="eastAsia"/>
          <w:sz w:val="28"/>
          <w:szCs w:val="28"/>
        </w:rPr>
        <w:lastRenderedPageBreak/>
        <w:t>基于</w:t>
      </w:r>
      <w:r>
        <w:rPr>
          <w:rFonts w:ascii="楷体" w:eastAsia="楷体" w:hAnsi="楷体"/>
          <w:sz w:val="28"/>
          <w:szCs w:val="28"/>
        </w:rPr>
        <w:t xml:space="preserve"> </w:t>
      </w:r>
      <w:r>
        <w:rPr>
          <w:rFonts w:ascii="楷体" w:eastAsia="楷体" w:hAnsi="楷体"/>
          <w:b/>
          <w:bCs/>
          <w:i/>
          <w:iCs/>
          <w:sz w:val="28"/>
          <w:szCs w:val="28"/>
        </w:rPr>
        <w:t>SwinV2-Tiny</w:t>
      </w:r>
      <w:r>
        <w:rPr>
          <w:rFonts w:ascii="楷体" w:eastAsia="楷体" w:hAnsi="楷体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>Backbone</w:t>
      </w:r>
      <w:r>
        <w:rPr>
          <w:rFonts w:ascii="楷体" w:eastAsia="楷体" w:hAnsi="楷体"/>
          <w:sz w:val="28"/>
          <w:szCs w:val="28"/>
        </w:rPr>
        <w:t xml:space="preserve">构建 RT-DETR 检测框架，并在后三个特征输出阶段引入 </w:t>
      </w:r>
      <w:r>
        <w:rPr>
          <w:rFonts w:ascii="楷体" w:eastAsia="楷体" w:hAnsi="楷体"/>
          <w:b/>
          <w:bCs/>
          <w:sz w:val="28"/>
          <w:szCs w:val="28"/>
        </w:rPr>
        <w:t>EMA attention</w:t>
      </w:r>
      <w:r>
        <w:rPr>
          <w:rFonts w:ascii="楷体" w:eastAsia="楷体" w:hAnsi="楷体"/>
          <w:sz w:val="28"/>
          <w:szCs w:val="28"/>
        </w:rPr>
        <w:t xml:space="preserve">，以增强多尺度特征中的局部区域响应和通道交互能力。输入图像首先经过 SwinV2-Tiny 的 patch embedding 和四个层级阶段提取层次化特征，其中后三个尺度特征分别对应 P3/8、P4/16 和 P5/32。由于 </w:t>
      </w:r>
      <w:proofErr w:type="spellStart"/>
      <w:r>
        <w:rPr>
          <w:rFonts w:ascii="楷体" w:eastAsia="楷体" w:hAnsi="楷体"/>
          <w:sz w:val="28"/>
          <w:szCs w:val="28"/>
        </w:rPr>
        <w:t>TorchVision</w:t>
      </w:r>
      <w:proofErr w:type="spellEnd"/>
      <w:r>
        <w:rPr>
          <w:rFonts w:ascii="楷体" w:eastAsia="楷体" w:hAnsi="楷体"/>
          <w:sz w:val="28"/>
          <w:szCs w:val="28"/>
        </w:rPr>
        <w:t xml:space="preserve"> 版本的 SwinV2 输出通常为 NHWC 格式，因此在送入检测颈部网络前需要进行维度变换，将其转换为 NCHW 格式，并进一步通过 EMA 模块进行特征重标定。</w:t>
      </w:r>
    </w:p>
    <w:p w14:paraId="58DF193C" w14:textId="77777777" w:rsidR="008F62B0" w:rsidRDefault="00000000">
      <w:pPr>
        <w:spacing w:line="280" w:lineRule="exact"/>
        <w:jc w:val="both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在Neck中，</w:t>
      </w:r>
      <w:r>
        <w:rPr>
          <w:rFonts w:ascii="楷体" w:eastAsia="楷体" w:hAnsi="楷体"/>
          <w:b/>
          <w:bCs/>
          <w:sz w:val="28"/>
          <w:szCs w:val="28"/>
        </w:rPr>
        <w:t>P5</w:t>
      </w:r>
      <w:r>
        <w:rPr>
          <w:rFonts w:ascii="楷体" w:eastAsia="楷体" w:hAnsi="楷体" w:hint="eastAsia"/>
          <w:sz w:val="28"/>
          <w:szCs w:val="28"/>
        </w:rPr>
        <w:t>层</w:t>
      </w:r>
      <w:r>
        <w:rPr>
          <w:rFonts w:ascii="楷体" w:eastAsia="楷体" w:hAnsi="楷体"/>
          <w:sz w:val="28"/>
          <w:szCs w:val="28"/>
        </w:rPr>
        <w:t xml:space="preserve">首先经过 1×1 convolution 进行通道压缩与对齐，随后输入 </w:t>
      </w:r>
      <w:r>
        <w:rPr>
          <w:rFonts w:ascii="楷体" w:eastAsia="楷体" w:hAnsi="楷体"/>
          <w:b/>
          <w:bCs/>
          <w:sz w:val="28"/>
          <w:szCs w:val="28"/>
        </w:rPr>
        <w:t>AIFI encoder</w:t>
      </w:r>
      <w:r>
        <w:rPr>
          <w:rFonts w:ascii="楷体" w:eastAsia="楷体" w:hAnsi="楷体"/>
          <w:sz w:val="28"/>
          <w:szCs w:val="28"/>
        </w:rPr>
        <w:t xml:space="preserve"> 进行全局上下文建模。为了进一步增强复杂背景下弱小 UAV 目标的语义可分性，在 </w:t>
      </w:r>
      <w:r>
        <w:rPr>
          <w:rFonts w:ascii="楷体" w:eastAsia="楷体" w:hAnsi="楷体"/>
          <w:i/>
          <w:iCs/>
          <w:sz w:val="28"/>
          <w:szCs w:val="28"/>
          <w:u w:val="single"/>
        </w:rPr>
        <w:t>AIFI 后引入</w:t>
      </w:r>
      <w:r>
        <w:rPr>
          <w:rFonts w:ascii="楷体" w:eastAsia="楷体" w:hAnsi="楷体"/>
          <w:b/>
          <w:bCs/>
          <w:i/>
          <w:iCs/>
          <w:sz w:val="28"/>
          <w:szCs w:val="28"/>
          <w:u w:val="single"/>
        </w:rPr>
        <w:t>MDHIFI</w:t>
      </w:r>
      <w:r>
        <w:rPr>
          <w:rFonts w:ascii="楷体" w:eastAsia="楷体" w:hAnsi="楷体"/>
          <w:sz w:val="28"/>
          <w:szCs w:val="28"/>
          <w:u w:val="single"/>
        </w:rPr>
        <w:t xml:space="preserve"> 模块</w:t>
      </w:r>
      <w:r>
        <w:rPr>
          <w:rFonts w:ascii="楷体" w:eastAsia="楷体" w:hAnsi="楷体"/>
          <w:sz w:val="28"/>
          <w:szCs w:val="28"/>
        </w:rPr>
        <w:t>，对高层特征进行多方向/多维上下文增强，得到语义增强后的 Y5 特征。</w:t>
      </w:r>
    </w:p>
    <w:p w14:paraId="01D7FE9F" w14:textId="77777777" w:rsidR="008F62B0" w:rsidRDefault="00000000">
      <w:pPr>
        <w:spacing w:line="280" w:lineRule="exact"/>
        <w:jc w:val="both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随后，模型采用自顶向下的特征融合路径逐级传递高层语义信息。具体而言，</w:t>
      </w:r>
      <w:r>
        <w:rPr>
          <w:rFonts w:ascii="楷体" w:eastAsia="楷体" w:hAnsi="楷体"/>
          <w:sz w:val="28"/>
          <w:szCs w:val="28"/>
        </w:rPr>
        <w:t xml:space="preserve">Y5 经过上采样后与 P4 横向特征进行拼接，并输入 </w:t>
      </w:r>
      <w:proofErr w:type="spellStart"/>
      <w:r>
        <w:rPr>
          <w:rFonts w:ascii="楷体" w:eastAsia="楷体" w:hAnsi="楷体"/>
          <w:b/>
          <w:bCs/>
          <w:i/>
          <w:iCs/>
          <w:sz w:val="28"/>
          <w:szCs w:val="28"/>
        </w:rPr>
        <w:t>BiAGCAU</w:t>
      </w:r>
      <w:proofErr w:type="spellEnd"/>
      <w:r>
        <w:rPr>
          <w:rFonts w:ascii="楷体" w:eastAsia="楷体" w:hAnsi="楷体"/>
          <w:sz w:val="28"/>
          <w:szCs w:val="28"/>
        </w:rPr>
        <w:t xml:space="preserve"> 模块生成 Y4；Y4 再上采样后与 P3 特征拼接，并通过 </w:t>
      </w:r>
      <w:proofErr w:type="spellStart"/>
      <w:r>
        <w:rPr>
          <w:rFonts w:ascii="楷体" w:eastAsia="楷体" w:hAnsi="楷体"/>
          <w:b/>
          <w:bCs/>
          <w:i/>
          <w:iCs/>
          <w:sz w:val="28"/>
          <w:szCs w:val="28"/>
        </w:rPr>
        <w:t>BiAGCAU</w:t>
      </w:r>
      <w:proofErr w:type="spellEnd"/>
      <w:r>
        <w:rPr>
          <w:rFonts w:ascii="楷体" w:eastAsia="楷体" w:hAnsi="楷体"/>
          <w:sz w:val="28"/>
          <w:szCs w:val="28"/>
        </w:rPr>
        <w:t xml:space="preserve"> 生成增强后的 P3 特征。</w:t>
      </w:r>
      <w:proofErr w:type="spellStart"/>
      <w:r>
        <w:rPr>
          <w:rFonts w:ascii="楷体" w:eastAsia="楷体" w:hAnsi="楷体"/>
          <w:b/>
          <w:bCs/>
          <w:i/>
          <w:iCs/>
          <w:sz w:val="28"/>
          <w:szCs w:val="28"/>
        </w:rPr>
        <w:t>BiAGCAU</w:t>
      </w:r>
      <w:proofErr w:type="spellEnd"/>
      <w:r>
        <w:rPr>
          <w:rFonts w:ascii="楷体" w:eastAsia="楷体" w:hAnsi="楷体"/>
          <w:b/>
          <w:bCs/>
          <w:i/>
          <w:iCs/>
          <w:sz w:val="28"/>
          <w:szCs w:val="28"/>
        </w:rPr>
        <w:t xml:space="preserve"> </w:t>
      </w:r>
      <w:r>
        <w:rPr>
          <w:rFonts w:ascii="楷体" w:eastAsia="楷体" w:hAnsi="楷体"/>
          <w:sz w:val="28"/>
          <w:szCs w:val="28"/>
        </w:rPr>
        <w:t>通过双向注意力校准机制对浅层细节与深层语义进行自适应融合，目的是缓解小目标特征弱、背景干扰强以及跨尺度语义不一致的问题。</w:t>
      </w:r>
    </w:p>
    <w:p w14:paraId="564FDBD9" w14:textId="77777777" w:rsidR="008F62B0" w:rsidRDefault="00000000">
      <w:pPr>
        <w:spacing w:line="280" w:lineRule="exact"/>
        <w:jc w:val="both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在自底向上的聚合路径中，模型进一步引入</w:t>
      </w:r>
      <w:r>
        <w:rPr>
          <w:rFonts w:ascii="楷体" w:eastAsia="楷体" w:hAnsi="楷体"/>
          <w:b/>
          <w:bCs/>
          <w:i/>
          <w:iCs/>
          <w:sz w:val="28"/>
          <w:szCs w:val="28"/>
        </w:rPr>
        <w:t xml:space="preserve"> DynamicWTConv2d</w:t>
      </w:r>
      <w:r>
        <w:rPr>
          <w:rFonts w:ascii="楷体" w:eastAsia="楷体" w:hAnsi="楷体"/>
          <w:sz w:val="28"/>
          <w:szCs w:val="28"/>
        </w:rPr>
        <w:t xml:space="preserve"> 进行下采样与局部频域特征建模。增强后的 P3 特征经过 DynamicWTConv2d 下采样后，与 Y4 进行拼接，并通过 </w:t>
      </w:r>
      <w:proofErr w:type="spellStart"/>
      <w:r>
        <w:rPr>
          <w:rFonts w:ascii="楷体" w:eastAsia="楷体" w:hAnsi="楷体"/>
          <w:b/>
          <w:bCs/>
          <w:i/>
          <w:iCs/>
          <w:sz w:val="28"/>
          <w:szCs w:val="28"/>
        </w:rPr>
        <w:t>BiAGCAU</w:t>
      </w:r>
      <w:proofErr w:type="spellEnd"/>
      <w:r>
        <w:rPr>
          <w:rFonts w:ascii="楷体" w:eastAsia="楷体" w:hAnsi="楷体"/>
          <w:b/>
          <w:bCs/>
          <w:i/>
          <w:iCs/>
          <w:sz w:val="28"/>
          <w:szCs w:val="28"/>
        </w:rPr>
        <w:t xml:space="preserve"> </w:t>
      </w:r>
      <w:r>
        <w:rPr>
          <w:rFonts w:ascii="楷体" w:eastAsia="楷体" w:hAnsi="楷体"/>
          <w:sz w:val="28"/>
          <w:szCs w:val="28"/>
        </w:rPr>
        <w:t xml:space="preserve">得到 P4 聚合特征；随后 P4 再次经过 DynamicWTConv2d 下采样，与 Y5 拼接并通过 </w:t>
      </w:r>
      <w:proofErr w:type="spellStart"/>
      <w:r>
        <w:rPr>
          <w:rFonts w:ascii="楷体" w:eastAsia="楷体" w:hAnsi="楷体"/>
          <w:b/>
          <w:bCs/>
          <w:i/>
          <w:iCs/>
          <w:sz w:val="28"/>
          <w:szCs w:val="28"/>
        </w:rPr>
        <w:t>BiAGCAU</w:t>
      </w:r>
      <w:proofErr w:type="spellEnd"/>
      <w:r>
        <w:rPr>
          <w:rFonts w:ascii="楷体" w:eastAsia="楷体" w:hAnsi="楷体"/>
          <w:sz w:val="28"/>
          <w:szCs w:val="28"/>
        </w:rPr>
        <w:t xml:space="preserve"> 得到 P5 聚合特征。该过程旨在将浅层小目标细节重新回传至中高层语义特征中，从而提升多尺度特征对小 UAV 目标的表达能力。</w:t>
      </w:r>
    </w:p>
    <w:p w14:paraId="50B1F59D" w14:textId="77777777" w:rsidR="008F62B0" w:rsidRDefault="00000000">
      <w:pPr>
        <w:spacing w:line="280" w:lineRule="exact"/>
        <w:jc w:val="both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最终，模型将增强后的</w:t>
      </w:r>
      <w:r>
        <w:rPr>
          <w:rFonts w:ascii="楷体" w:eastAsia="楷体" w:hAnsi="楷体"/>
          <w:sz w:val="28"/>
          <w:szCs w:val="28"/>
        </w:rPr>
        <w:t xml:space="preserve"> P3、P4 和 P5 多尺度特征输入 RT-DETR decoder，通过端到端查询解码机制完成目标类别预测和边界框回归。整体结构在 SwinV2-Tiny 层次化表征的基础上，结合 EMA、MDHIFI、</w:t>
      </w:r>
      <w:proofErr w:type="spellStart"/>
      <w:r>
        <w:rPr>
          <w:rFonts w:ascii="楷体" w:eastAsia="楷体" w:hAnsi="楷体"/>
          <w:sz w:val="28"/>
          <w:szCs w:val="28"/>
        </w:rPr>
        <w:t>BiAGCAU</w:t>
      </w:r>
      <w:proofErr w:type="spellEnd"/>
      <w:r>
        <w:rPr>
          <w:rFonts w:ascii="楷体" w:eastAsia="楷体" w:hAnsi="楷体"/>
          <w:sz w:val="28"/>
          <w:szCs w:val="28"/>
        </w:rPr>
        <w:t xml:space="preserve"> 和 DynamicWTConv2d 等模块，分别从局部注意力增强、高层语义建模、跨尺度特征校准和频域局部建模四个方面对弱小目标特征进行强化。</w:t>
      </w:r>
    </w:p>
    <w:p w14:paraId="56287A73" w14:textId="77777777" w:rsidR="008F62B0" w:rsidRDefault="00000000">
      <w:pPr>
        <w:pStyle w:val="aa"/>
        <w:spacing w:line="240" w:lineRule="auto"/>
        <w:ind w:left="0"/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0D24CACE" wp14:editId="5784F3F0">
            <wp:extent cx="4922520" cy="2560320"/>
            <wp:effectExtent l="0" t="0" r="0" b="0"/>
            <wp:docPr id="3345153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15398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4735" cy="256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75A0" w14:textId="77777777" w:rsidR="008F62B0" w:rsidRDefault="00000000">
      <w:pPr>
        <w:spacing w:line="260" w:lineRule="exact"/>
        <w:jc w:val="center"/>
        <w:rPr>
          <w:rFonts w:ascii="楷体" w:eastAsia="楷体" w:hAnsi="楷体"/>
          <w:sz w:val="28"/>
          <w:szCs w:val="28"/>
        </w:rPr>
      </w:pPr>
      <w:bookmarkStart w:id="0" w:name="OLE_LINK18"/>
      <w:r>
        <w:rPr>
          <w:rFonts w:ascii="楷体" w:eastAsia="楷体" w:hAnsi="楷体" w:hint="eastAsia"/>
          <w:sz w:val="28"/>
          <w:szCs w:val="28"/>
        </w:rPr>
        <w:t xml:space="preserve">Fig.2 the structure of </w:t>
      </w:r>
      <w:r>
        <w:rPr>
          <w:rFonts w:ascii="楷体" w:eastAsia="楷体" w:hAnsi="楷体"/>
          <w:sz w:val="28"/>
          <w:szCs w:val="28"/>
        </w:rPr>
        <w:t>“</w:t>
      </w:r>
      <w:bookmarkStart w:id="1" w:name="OLE_LINK17"/>
      <w:r>
        <w:rPr>
          <w:rFonts w:ascii="楷体" w:eastAsia="楷体" w:hAnsi="楷体" w:hint="eastAsia"/>
          <w:sz w:val="28"/>
          <w:szCs w:val="28"/>
        </w:rPr>
        <w:t>rtdetr-</w:t>
      </w:r>
      <w:r>
        <w:rPr>
          <w:rFonts w:ascii="楷体" w:eastAsia="楷体" w:hAnsi="楷体"/>
          <w:sz w:val="28"/>
          <w:szCs w:val="28"/>
        </w:rPr>
        <w:t>swinv2</w:t>
      </w:r>
      <w:r>
        <w:rPr>
          <w:rFonts w:ascii="楷体" w:eastAsia="楷体" w:hAnsi="楷体" w:hint="eastAsia"/>
          <w:sz w:val="28"/>
          <w:szCs w:val="28"/>
        </w:rPr>
        <w:t>-</w:t>
      </w:r>
      <w:r>
        <w:rPr>
          <w:rFonts w:ascii="楷体" w:eastAsia="楷体" w:hAnsi="楷体"/>
          <w:sz w:val="28"/>
          <w:szCs w:val="28"/>
        </w:rPr>
        <w:t>tiny</w:t>
      </w:r>
      <w:r>
        <w:rPr>
          <w:rFonts w:ascii="楷体" w:eastAsia="楷体" w:hAnsi="楷体" w:hint="eastAsia"/>
          <w:sz w:val="28"/>
          <w:szCs w:val="28"/>
        </w:rPr>
        <w:t>-</w:t>
      </w:r>
      <w:r>
        <w:rPr>
          <w:rFonts w:ascii="楷体" w:eastAsia="楷体" w:hAnsi="楷体"/>
          <w:sz w:val="28"/>
          <w:szCs w:val="28"/>
        </w:rPr>
        <w:t>ema_wtconv_biagcau_mdhifi_12k4k4k_e</w:t>
      </w:r>
      <w:proofErr w:type="gramStart"/>
      <w:r>
        <w:rPr>
          <w:rFonts w:ascii="楷体" w:eastAsia="楷体" w:hAnsi="楷体"/>
          <w:sz w:val="28"/>
          <w:szCs w:val="28"/>
        </w:rPr>
        <w:t>100”</w:t>
      </w:r>
      <w:r>
        <w:rPr>
          <w:rFonts w:ascii="楷体" w:eastAsia="楷体" w:hAnsi="楷体" w:hint="eastAsia"/>
          <w:sz w:val="28"/>
          <w:szCs w:val="28"/>
        </w:rPr>
        <w:t>model</w:t>
      </w:r>
      <w:bookmarkEnd w:id="1"/>
      <w:proofErr w:type="gramEnd"/>
    </w:p>
    <w:bookmarkEnd w:id="0"/>
    <w:p w14:paraId="7C2371E2" w14:textId="77777777" w:rsidR="008F62B0" w:rsidRDefault="00000000">
      <w:pPr>
        <w:spacing w:beforeLines="100" w:before="312" w:line="260" w:lineRule="exact"/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T</w:t>
      </w:r>
      <w:r>
        <w:rPr>
          <w:rFonts w:ascii="楷体" w:eastAsia="楷体" w:hAnsi="楷体" w:hint="eastAsia"/>
          <w:sz w:val="28"/>
          <w:szCs w:val="28"/>
        </w:rPr>
        <w:t>able2.</w:t>
      </w:r>
      <w:r>
        <w:t xml:space="preserve"> </w:t>
      </w:r>
      <w:r>
        <w:rPr>
          <w:rFonts w:ascii="楷体" w:eastAsia="楷体" w:hAnsi="楷体"/>
          <w:sz w:val="28"/>
          <w:szCs w:val="28"/>
        </w:rPr>
        <w:t>rtdetr-swinv2-tiny-unfreeze-last3-ema-wtconv-biagcau-mdhifi-12k4k4k-e100</w:t>
      </w:r>
    </w:p>
    <w:tbl>
      <w:tblPr>
        <w:tblStyle w:val="a7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6050"/>
      </w:tblGrid>
      <w:tr w:rsidR="008F62B0" w14:paraId="71E4CAC4" w14:textId="77777777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6D4E77B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Model Name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0C1479A" w14:textId="77777777" w:rsidR="008F62B0" w:rsidRDefault="00000000">
            <w:pPr>
              <w:spacing w:after="0" w:line="240" w:lineRule="exac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rtdetr-swinv2-tiny-unfreeze-last3-ema-wtconv-biagcau-mdhifi-12k4k4k-e100</w:t>
            </w:r>
          </w:p>
        </w:tc>
      </w:tr>
      <w:tr w:rsidR="008F62B0" w14:paraId="113DD002" w14:textId="77777777">
        <w:trPr>
          <w:jc w:val="center"/>
        </w:trPr>
        <w:tc>
          <w:tcPr>
            <w:tcW w:w="0" w:type="auto"/>
            <w:vAlign w:val="center"/>
          </w:tcPr>
          <w:p w14:paraId="7143A9A7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datasets</w:t>
            </w:r>
          </w:p>
        </w:tc>
        <w:tc>
          <w:tcPr>
            <w:tcW w:w="0" w:type="auto"/>
            <w:vAlign w:val="center"/>
          </w:tcPr>
          <w:p w14:paraId="4BD04D99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12k4k4</w:t>
            </w:r>
            <w:proofErr w:type="gramStart"/>
            <w:r>
              <w:rPr>
                <w:rFonts w:ascii="楷体" w:eastAsia="楷体" w:hAnsi="楷体"/>
                <w:sz w:val="24"/>
              </w:rPr>
              <w:t>k</w:t>
            </w:r>
            <w:r>
              <w:rPr>
                <w:rFonts w:ascii="楷体" w:eastAsia="楷体" w:hAnsi="楷体" w:hint="eastAsia"/>
                <w:sz w:val="24"/>
              </w:rPr>
              <w:t>(</w:t>
            </w:r>
            <w:proofErr w:type="gramEnd"/>
            <w:r>
              <w:rPr>
                <w:rFonts w:ascii="楷体" w:eastAsia="楷体" w:hAnsi="楷体" w:hint="eastAsia"/>
                <w:sz w:val="24"/>
              </w:rPr>
              <w:t>6:2:2)</w:t>
            </w:r>
          </w:p>
        </w:tc>
      </w:tr>
      <w:tr w:rsidR="008F62B0" w14:paraId="41BB87E3" w14:textId="77777777">
        <w:trPr>
          <w:jc w:val="center"/>
        </w:trPr>
        <w:tc>
          <w:tcPr>
            <w:tcW w:w="0" w:type="auto"/>
            <w:vAlign w:val="center"/>
          </w:tcPr>
          <w:p w14:paraId="0B61A603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epoch</w:t>
            </w:r>
          </w:p>
        </w:tc>
        <w:tc>
          <w:tcPr>
            <w:tcW w:w="0" w:type="auto"/>
            <w:vAlign w:val="center"/>
          </w:tcPr>
          <w:p w14:paraId="3C2A66EE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100</w:t>
            </w:r>
          </w:p>
        </w:tc>
      </w:tr>
      <w:tr w:rsidR="008F62B0" w14:paraId="102AB2EC" w14:textId="77777777">
        <w:trPr>
          <w:jc w:val="center"/>
        </w:trPr>
        <w:tc>
          <w:tcPr>
            <w:tcW w:w="0" w:type="auto"/>
            <w:vAlign w:val="center"/>
          </w:tcPr>
          <w:p w14:paraId="5258D79F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P</w:t>
            </w:r>
            <w:r>
              <w:rPr>
                <w:rFonts w:ascii="楷体" w:eastAsia="楷体" w:hAnsi="楷体" w:hint="eastAsia"/>
                <w:sz w:val="24"/>
              </w:rPr>
              <w:t>atience(fitness)</w:t>
            </w:r>
          </w:p>
        </w:tc>
        <w:tc>
          <w:tcPr>
            <w:tcW w:w="0" w:type="auto"/>
            <w:vAlign w:val="center"/>
          </w:tcPr>
          <w:p w14:paraId="3554C588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10</w:t>
            </w:r>
          </w:p>
        </w:tc>
      </w:tr>
      <w:tr w:rsidR="008F62B0" w14:paraId="07BF8C4D" w14:textId="77777777">
        <w:trPr>
          <w:jc w:val="center"/>
        </w:trPr>
        <w:tc>
          <w:tcPr>
            <w:tcW w:w="0" w:type="auto"/>
            <w:vAlign w:val="center"/>
          </w:tcPr>
          <w:p w14:paraId="511ECA45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proofErr w:type="spellStart"/>
            <w:r>
              <w:rPr>
                <w:rFonts w:ascii="楷体" w:eastAsia="楷体" w:hAnsi="楷体" w:hint="eastAsia"/>
                <w:sz w:val="24"/>
              </w:rPr>
              <w:t>lr</w:t>
            </w:r>
            <w:proofErr w:type="spellEnd"/>
          </w:p>
        </w:tc>
        <w:tc>
          <w:tcPr>
            <w:tcW w:w="0" w:type="auto"/>
            <w:vAlign w:val="center"/>
          </w:tcPr>
          <w:p w14:paraId="25429E4C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10e-4</w:t>
            </w:r>
          </w:p>
        </w:tc>
      </w:tr>
      <w:tr w:rsidR="008F62B0" w14:paraId="55497631" w14:textId="77777777">
        <w:trPr>
          <w:jc w:val="center"/>
        </w:trPr>
        <w:tc>
          <w:tcPr>
            <w:tcW w:w="0" w:type="auto"/>
            <w:vAlign w:val="center"/>
          </w:tcPr>
          <w:p w14:paraId="5A760C69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optimizer</w:t>
            </w:r>
          </w:p>
        </w:tc>
        <w:tc>
          <w:tcPr>
            <w:tcW w:w="0" w:type="auto"/>
            <w:vAlign w:val="center"/>
          </w:tcPr>
          <w:p w14:paraId="7DC6F8F3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proofErr w:type="spellStart"/>
            <w:r>
              <w:rPr>
                <w:rFonts w:ascii="楷体" w:eastAsia="楷体" w:hAnsi="楷体" w:hint="eastAsia"/>
                <w:sz w:val="24"/>
              </w:rPr>
              <w:t>AdamW</w:t>
            </w:r>
            <w:proofErr w:type="spellEnd"/>
          </w:p>
        </w:tc>
      </w:tr>
      <w:tr w:rsidR="008F62B0" w14:paraId="0F50E8CB" w14:textId="77777777">
        <w:trPr>
          <w:jc w:val="center"/>
        </w:trPr>
        <w:tc>
          <w:tcPr>
            <w:tcW w:w="0" w:type="auto"/>
            <w:vAlign w:val="center"/>
          </w:tcPr>
          <w:p w14:paraId="7E480FA3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P</w:t>
            </w:r>
            <w:r>
              <w:rPr>
                <w:rFonts w:ascii="楷体" w:eastAsia="楷体" w:hAnsi="楷体" w:hint="eastAsia"/>
                <w:sz w:val="24"/>
              </w:rPr>
              <w:t>retrained</w:t>
            </w:r>
          </w:p>
        </w:tc>
        <w:tc>
          <w:tcPr>
            <w:tcW w:w="0" w:type="auto"/>
            <w:vAlign w:val="center"/>
          </w:tcPr>
          <w:p w14:paraId="2D8CD840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true</w:t>
            </w:r>
          </w:p>
        </w:tc>
      </w:tr>
      <w:tr w:rsidR="008F62B0" w14:paraId="7D9F803C" w14:textId="77777777">
        <w:trPr>
          <w:jc w:val="center"/>
        </w:trPr>
        <w:tc>
          <w:tcPr>
            <w:tcW w:w="0" w:type="auto"/>
            <w:vAlign w:val="center"/>
          </w:tcPr>
          <w:p w14:paraId="2DFF698C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momentum</w:t>
            </w:r>
          </w:p>
        </w:tc>
        <w:tc>
          <w:tcPr>
            <w:tcW w:w="0" w:type="auto"/>
            <w:vAlign w:val="center"/>
          </w:tcPr>
          <w:p w14:paraId="3A80E35F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0.937</w:t>
            </w:r>
          </w:p>
        </w:tc>
      </w:tr>
    </w:tbl>
    <w:p w14:paraId="6B077DFF" w14:textId="77777777" w:rsidR="008F62B0" w:rsidRDefault="008F62B0">
      <w:pPr>
        <w:rPr>
          <w:rFonts w:ascii="楷体" w:eastAsia="楷体" w:hAnsi="楷体"/>
          <w:sz w:val="28"/>
          <w:szCs w:val="28"/>
        </w:rPr>
      </w:pPr>
    </w:p>
    <w:p w14:paraId="197997C0" w14:textId="77777777" w:rsidR="008F62B0" w:rsidRDefault="00000000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然而，相比于</w:t>
      </w:r>
      <w:r>
        <w:rPr>
          <w:rFonts w:ascii="楷体" w:eastAsia="楷体" w:hAnsi="楷体"/>
          <w:sz w:val="28"/>
          <w:szCs w:val="28"/>
        </w:rPr>
        <w:t>rtdetr-swinv2-tiny-unfreeze-last3-ema-12k4k4k-e100-2</w:t>
      </w:r>
      <w:r>
        <w:rPr>
          <w:rFonts w:ascii="楷体" w:eastAsia="楷体" w:hAnsi="楷体" w:hint="eastAsia"/>
          <w:sz w:val="28"/>
          <w:szCs w:val="28"/>
        </w:rPr>
        <w:t>，在加入</w:t>
      </w:r>
      <w:proofErr w:type="spellStart"/>
      <w:r>
        <w:rPr>
          <w:rFonts w:ascii="楷体" w:eastAsia="楷体" w:hAnsi="楷体" w:hint="eastAsia"/>
          <w:sz w:val="28"/>
          <w:szCs w:val="28"/>
        </w:rPr>
        <w:t>wtconv</w:t>
      </w:r>
      <w:proofErr w:type="spellEnd"/>
      <w:r>
        <w:rPr>
          <w:rFonts w:ascii="楷体" w:eastAsia="楷体" w:hAnsi="楷体" w:hint="eastAsia"/>
          <w:sz w:val="28"/>
          <w:szCs w:val="28"/>
        </w:rPr>
        <w:t>、</w:t>
      </w:r>
      <w:proofErr w:type="spellStart"/>
      <w:r>
        <w:rPr>
          <w:rFonts w:ascii="楷体" w:eastAsia="楷体" w:hAnsi="楷体" w:hint="eastAsia"/>
          <w:sz w:val="28"/>
          <w:szCs w:val="28"/>
        </w:rPr>
        <w:t>biagcau</w:t>
      </w:r>
      <w:proofErr w:type="spellEnd"/>
      <w:r>
        <w:rPr>
          <w:rFonts w:ascii="楷体" w:eastAsia="楷体" w:hAnsi="楷体" w:hint="eastAsia"/>
          <w:sz w:val="28"/>
          <w:szCs w:val="28"/>
        </w:rPr>
        <w:t>、</w:t>
      </w:r>
      <w:proofErr w:type="spellStart"/>
      <w:r>
        <w:rPr>
          <w:rFonts w:ascii="楷体" w:eastAsia="楷体" w:hAnsi="楷体" w:hint="eastAsia"/>
          <w:sz w:val="28"/>
          <w:szCs w:val="28"/>
        </w:rPr>
        <w:t>mdhifi</w:t>
      </w:r>
      <w:proofErr w:type="spellEnd"/>
      <w:r>
        <w:rPr>
          <w:rFonts w:ascii="楷体" w:eastAsia="楷体" w:hAnsi="楷体" w:hint="eastAsia"/>
          <w:sz w:val="28"/>
          <w:szCs w:val="28"/>
        </w:rPr>
        <w:t>之后，“rtdetr-</w:t>
      </w:r>
      <w:r>
        <w:rPr>
          <w:rFonts w:ascii="楷体" w:eastAsia="楷体" w:hAnsi="楷体"/>
          <w:sz w:val="28"/>
          <w:szCs w:val="28"/>
        </w:rPr>
        <w:t>swinv2</w:t>
      </w:r>
      <w:r>
        <w:rPr>
          <w:rFonts w:ascii="楷体" w:eastAsia="楷体" w:hAnsi="楷体" w:hint="eastAsia"/>
          <w:sz w:val="28"/>
          <w:szCs w:val="28"/>
        </w:rPr>
        <w:t>-</w:t>
      </w:r>
      <w:r>
        <w:rPr>
          <w:rFonts w:ascii="楷体" w:eastAsia="楷体" w:hAnsi="楷体"/>
          <w:sz w:val="28"/>
          <w:szCs w:val="28"/>
        </w:rPr>
        <w:t>tiny</w:t>
      </w:r>
      <w:r>
        <w:rPr>
          <w:rFonts w:ascii="楷体" w:eastAsia="楷体" w:hAnsi="楷体" w:hint="eastAsia"/>
          <w:sz w:val="28"/>
          <w:szCs w:val="28"/>
        </w:rPr>
        <w:t>-</w:t>
      </w:r>
      <w:r>
        <w:rPr>
          <w:rFonts w:ascii="楷体" w:eastAsia="楷体" w:hAnsi="楷体"/>
          <w:sz w:val="28"/>
          <w:szCs w:val="28"/>
        </w:rPr>
        <w:t>ema_wtconv_biagcau_mdhifi_12k4k4k_e100</w:t>
      </w:r>
      <w:r>
        <w:rPr>
          <w:rFonts w:ascii="楷体" w:eastAsia="楷体" w:hAnsi="楷体" w:hint="eastAsia"/>
          <w:sz w:val="28"/>
          <w:szCs w:val="28"/>
        </w:rPr>
        <w:t>”的各方面性能均下降</w:t>
      </w:r>
    </w:p>
    <w:p w14:paraId="68BF5AD1" w14:textId="081D13CA" w:rsidR="008F62B0" w:rsidRDefault="00000000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  <w14:ligatures w14:val="none"/>
        </w:rPr>
      </w:pPr>
      <w:r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228F1362" wp14:editId="5FB3B2BA">
            <wp:extent cx="1728470" cy="1151890"/>
            <wp:effectExtent l="0" t="0" r="5080" b="0"/>
            <wp:docPr id="17792371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37104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5863" cy="115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7816F025" wp14:editId="2307BF2B">
            <wp:extent cx="1637665" cy="1091565"/>
            <wp:effectExtent l="0" t="0" r="635" b="0"/>
            <wp:docPr id="5834586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58609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6811" cy="109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7B3D94AE" wp14:editId="047DE308">
            <wp:extent cx="1681480" cy="1120775"/>
            <wp:effectExtent l="0" t="0" r="0" b="3175"/>
            <wp:docPr id="3136211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21157" name="图片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6305" cy="112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6E6CB" w14:textId="22F9C3A0" w:rsidR="008F62B0" w:rsidRDefault="008F62B0">
      <w:pPr>
        <w:rPr>
          <w:rFonts w:ascii="楷体" w:eastAsia="楷体" w:hAnsi="楷体" w:hint="eastAsia"/>
          <w:sz w:val="28"/>
          <w:szCs w:val="28"/>
        </w:rPr>
      </w:pPr>
    </w:p>
    <w:p w14:paraId="21C0C294" w14:textId="4BE87223" w:rsidR="008F62B0" w:rsidRDefault="00000000">
      <w:pPr>
        <w:pStyle w:val="aa"/>
        <w:numPr>
          <w:ilvl w:val="0"/>
          <w:numId w:val="1"/>
        </w:num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实验</w:t>
      </w:r>
    </w:p>
    <w:p w14:paraId="7AF57085" w14:textId="59BF2224" w:rsidR="008F62B0" w:rsidRDefault="00000000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采用Table1/2的配置，设置四组实验：</w:t>
      </w:r>
    </w:p>
    <w:p w14:paraId="34EA8678" w14:textId="4E30ACAB" w:rsidR="008F62B0" w:rsidRDefault="00000000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(B0)</w:t>
      </w:r>
      <w:r>
        <w:rPr>
          <w:rFonts w:ascii="楷体" w:eastAsia="楷体" w:hAnsi="楷体"/>
          <w:sz w:val="28"/>
          <w:szCs w:val="28"/>
        </w:rPr>
        <w:t xml:space="preserve"> rtdetr-swinv2-tiny-unfreeze-last3-ema-12k4k4k-e100-2</w:t>
      </w:r>
    </w:p>
    <w:p w14:paraId="24356FA7" w14:textId="4AF085C8" w:rsidR="008F62B0" w:rsidRDefault="00DD21DB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00922B38" wp14:editId="0849327C">
            <wp:extent cx="5273675" cy="2542540"/>
            <wp:effectExtent l="0" t="0" r="3175" b="0"/>
            <wp:docPr id="289773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9E8B8" w14:textId="44B746A0" w:rsidR="00FD1C8F" w:rsidRDefault="00FD1C8F">
      <w:pPr>
        <w:rPr>
          <w:rFonts w:ascii="楷体" w:eastAsia="楷体" w:hAnsi="楷体"/>
          <w:sz w:val="28"/>
          <w:szCs w:val="28"/>
        </w:rPr>
      </w:pPr>
      <w:r w:rsidRPr="00FD1C8F">
        <w:rPr>
          <w:rFonts w:ascii="楷体" w:eastAsia="楷体" w:hAnsi="楷体"/>
          <w:sz w:val="28"/>
          <w:szCs w:val="28"/>
        </w:rPr>
        <w:lastRenderedPageBreak/>
        <w:drawing>
          <wp:inline distT="0" distB="0" distL="0" distR="0" wp14:anchorId="461D3E11" wp14:editId="78862B19">
            <wp:extent cx="5274310" cy="2580640"/>
            <wp:effectExtent l="0" t="0" r="2540" b="0"/>
            <wp:docPr id="1813701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01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8708" w14:textId="6EE5D985" w:rsidR="00FD1C8F" w:rsidRDefault="00FD1C8F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(含尺度)</w:t>
      </w:r>
    </w:p>
    <w:p w14:paraId="037A9241" w14:textId="2EDF87D7" w:rsidR="00FD1C8F" w:rsidRDefault="00FD1C8F">
      <w:pPr>
        <w:rPr>
          <w:rFonts w:ascii="楷体" w:eastAsia="楷体" w:hAnsi="楷体" w:hint="eastAsia"/>
          <w:sz w:val="28"/>
          <w:szCs w:val="28"/>
        </w:rPr>
      </w:pPr>
    </w:p>
    <w:p w14:paraId="31092D24" w14:textId="77777777" w:rsidR="008F62B0" w:rsidRDefault="00000000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(B1)</w:t>
      </w:r>
      <w:r>
        <w:rPr>
          <w:rFonts w:ascii="楷体" w:eastAsia="楷体" w:hAnsi="楷体"/>
          <w:sz w:val="28"/>
          <w:szCs w:val="28"/>
        </w:rPr>
        <w:t>rtdetr-swinv2-tiny-unfreeze-last3-ema-12k4k4k-e100-2</w:t>
      </w:r>
      <w:r>
        <w:rPr>
          <w:rFonts w:ascii="楷体" w:eastAsia="楷体" w:hAnsi="楷体" w:hint="eastAsia"/>
          <w:sz w:val="28"/>
          <w:szCs w:val="28"/>
        </w:rPr>
        <w:t>+aifi后加</w:t>
      </w:r>
      <w:proofErr w:type="spellStart"/>
      <w:r>
        <w:rPr>
          <w:rFonts w:ascii="楷体" w:eastAsia="楷体" w:hAnsi="楷体" w:hint="eastAsia"/>
          <w:sz w:val="28"/>
          <w:szCs w:val="28"/>
        </w:rPr>
        <w:t>mdhifi</w:t>
      </w:r>
      <w:proofErr w:type="spellEnd"/>
      <w:r>
        <w:rPr>
          <w:rFonts w:ascii="楷体" w:eastAsia="楷体" w:hAnsi="楷体" w:hint="eastAsia"/>
          <w:sz w:val="28"/>
          <w:szCs w:val="28"/>
        </w:rPr>
        <w:t>：</w:t>
      </w:r>
    </w:p>
    <w:p w14:paraId="48157EE4" w14:textId="77777777" w:rsidR="008F62B0" w:rsidRDefault="00000000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6C7B5B48" wp14:editId="5369CDE5">
            <wp:extent cx="5274310" cy="2464435"/>
            <wp:effectExtent l="0" t="0" r="2540" b="0"/>
            <wp:docPr id="2053467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6774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CF3C" w14:textId="77777777" w:rsidR="008F62B0" w:rsidRDefault="008F62B0">
      <w:pPr>
        <w:rPr>
          <w:rFonts w:ascii="楷体" w:eastAsia="楷体" w:hAnsi="楷体"/>
          <w:sz w:val="28"/>
          <w:szCs w:val="28"/>
        </w:rPr>
      </w:pPr>
    </w:p>
    <w:p w14:paraId="6F682BE7" w14:textId="77777777" w:rsidR="008F62B0" w:rsidRDefault="00000000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(B2)</w:t>
      </w:r>
      <w:r>
        <w:rPr>
          <w:rFonts w:ascii="楷体" w:eastAsia="楷体" w:hAnsi="楷体"/>
          <w:sz w:val="28"/>
          <w:szCs w:val="28"/>
        </w:rPr>
        <w:t>rtdetr-swinv2-tiny-unfreeze-last3-ema-12k4k4k-e100-</w:t>
      </w:r>
      <w:r>
        <w:rPr>
          <w:rFonts w:ascii="楷体" w:eastAsia="楷体" w:hAnsi="楷体"/>
          <w:sz w:val="28"/>
          <w:szCs w:val="28"/>
        </w:rPr>
        <w:lastRenderedPageBreak/>
        <w:t>2</w:t>
      </w:r>
      <w:r>
        <w:rPr>
          <w:rFonts w:ascii="楷体" w:eastAsia="楷体" w:hAnsi="楷体" w:hint="eastAsia"/>
          <w:sz w:val="28"/>
          <w:szCs w:val="28"/>
        </w:rPr>
        <w:t>+p3conv后加</w:t>
      </w:r>
      <w:proofErr w:type="spellStart"/>
      <w:r>
        <w:rPr>
          <w:rFonts w:ascii="楷体" w:eastAsia="楷体" w:hAnsi="楷体" w:hint="eastAsia"/>
          <w:sz w:val="28"/>
          <w:szCs w:val="28"/>
        </w:rPr>
        <w:t>mdhifi</w:t>
      </w:r>
      <w:proofErr w:type="spellEnd"/>
      <w:r>
        <w:rPr>
          <w:rFonts w:ascii="楷体" w:eastAsia="楷体" w:hAnsi="楷体" w:hint="eastAsia"/>
          <w:sz w:val="28"/>
          <w:szCs w:val="28"/>
        </w:rPr>
        <w:t>：</w:t>
      </w:r>
    </w:p>
    <w:p w14:paraId="0A69278B" w14:textId="0629E888" w:rsidR="008F62B0" w:rsidRDefault="00000000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1D0CA408" wp14:editId="10CA6F2B">
            <wp:extent cx="5274310" cy="2499360"/>
            <wp:effectExtent l="0" t="0" r="2540" b="0"/>
            <wp:docPr id="20859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522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D495" w14:textId="7A219580" w:rsidR="00FC6A4F" w:rsidRDefault="00FC6A4F">
      <w:pPr>
        <w:rPr>
          <w:rFonts w:ascii="楷体" w:eastAsia="楷体" w:hAnsi="楷体" w:hint="eastAsia"/>
          <w:sz w:val="28"/>
          <w:szCs w:val="28"/>
        </w:rPr>
      </w:pPr>
      <w:r w:rsidRPr="00FC6A4F">
        <w:rPr>
          <w:rFonts w:ascii="楷体" w:eastAsia="楷体" w:hAnsi="楷体"/>
          <w:sz w:val="28"/>
          <w:szCs w:val="28"/>
        </w:rPr>
        <w:drawing>
          <wp:inline distT="0" distB="0" distL="0" distR="0" wp14:anchorId="75715BEA" wp14:editId="57CD8756">
            <wp:extent cx="5274310" cy="2550160"/>
            <wp:effectExtent l="0" t="0" r="2540" b="2540"/>
            <wp:docPr id="32081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1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C540" w14:textId="77777777" w:rsidR="008F62B0" w:rsidRDefault="00000000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br/>
      </w:r>
      <w:r>
        <w:rPr>
          <w:rFonts w:ascii="楷体" w:eastAsia="楷体" w:hAnsi="楷体" w:hint="eastAsia"/>
          <w:sz w:val="28"/>
          <w:szCs w:val="28"/>
        </w:rPr>
        <w:t>（B3）</w:t>
      </w:r>
      <w:r>
        <w:rPr>
          <w:rFonts w:ascii="楷体" w:eastAsia="楷体" w:hAnsi="楷体"/>
          <w:sz w:val="28"/>
          <w:szCs w:val="28"/>
        </w:rPr>
        <w:t>rtdetr-swinv2-tiny-unfreeze-last3-ema-12k4k4k-e100-2</w:t>
      </w:r>
      <w:r>
        <w:rPr>
          <w:rFonts w:ascii="楷体" w:eastAsia="楷体" w:hAnsi="楷体" w:hint="eastAsia"/>
          <w:sz w:val="28"/>
          <w:szCs w:val="28"/>
        </w:rPr>
        <w:t>+p3conv后加</w:t>
      </w:r>
      <w:proofErr w:type="spellStart"/>
      <w:r>
        <w:rPr>
          <w:rFonts w:ascii="楷体" w:eastAsia="楷体" w:hAnsi="楷体" w:hint="eastAsia"/>
          <w:sz w:val="28"/>
          <w:szCs w:val="28"/>
        </w:rPr>
        <w:t>aifi</w:t>
      </w:r>
      <w:proofErr w:type="spellEnd"/>
      <w:r>
        <w:rPr>
          <w:rFonts w:ascii="楷体" w:eastAsia="楷体" w:hAnsi="楷体" w:hint="eastAsia"/>
          <w:sz w:val="28"/>
          <w:szCs w:val="28"/>
        </w:rPr>
        <w:t>：</w:t>
      </w:r>
    </w:p>
    <w:p w14:paraId="5A822C92" w14:textId="77777777" w:rsidR="008F62B0" w:rsidRDefault="00000000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03D33F29" wp14:editId="5A2AAFC1">
            <wp:extent cx="5274310" cy="2542540"/>
            <wp:effectExtent l="0" t="0" r="2540" b="0"/>
            <wp:docPr id="494683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8334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D4D9" w14:textId="77777777" w:rsidR="008F62B0" w:rsidRDefault="008F62B0">
      <w:pPr>
        <w:rPr>
          <w:rFonts w:ascii="楷体" w:eastAsia="楷体" w:hAnsi="楷体"/>
          <w:sz w:val="28"/>
          <w:szCs w:val="28"/>
        </w:rPr>
      </w:pPr>
    </w:p>
    <w:p w14:paraId="219673AF" w14:textId="77777777" w:rsidR="008F62B0" w:rsidRDefault="00000000">
      <w:pPr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Table.3 实验设计表</w:t>
      </w:r>
    </w:p>
    <w:tbl>
      <w:tblPr>
        <w:tblStyle w:val="a7"/>
        <w:tblW w:w="8320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149"/>
        <w:gridCol w:w="546"/>
        <w:gridCol w:w="766"/>
        <w:gridCol w:w="896"/>
        <w:gridCol w:w="1022"/>
        <w:gridCol w:w="1387"/>
        <w:gridCol w:w="1847"/>
        <w:gridCol w:w="236"/>
      </w:tblGrid>
      <w:tr w:rsidR="008F62B0" w14:paraId="2ABA93CE" w14:textId="77777777">
        <w:trPr>
          <w:trHeight w:val="279"/>
        </w:trPr>
        <w:tc>
          <w:tcPr>
            <w:tcW w:w="471" w:type="dxa"/>
            <w:tcBorders>
              <w:top w:val="single" w:sz="12" w:space="0" w:color="auto"/>
              <w:bottom w:val="nil"/>
            </w:tcBorders>
            <w:vAlign w:val="center"/>
          </w:tcPr>
          <w:p w14:paraId="23E0B4CD" w14:textId="77777777" w:rsidR="008F62B0" w:rsidRDefault="00000000">
            <w:pPr>
              <w:spacing w:after="0" w:line="240" w:lineRule="auto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编号</w:t>
            </w:r>
          </w:p>
        </w:tc>
        <w:tc>
          <w:tcPr>
            <w:tcW w:w="1149" w:type="dxa"/>
            <w:tcBorders>
              <w:top w:val="single" w:sz="12" w:space="0" w:color="auto"/>
              <w:bottom w:val="nil"/>
            </w:tcBorders>
            <w:vAlign w:val="center"/>
          </w:tcPr>
          <w:p w14:paraId="7E84E719" w14:textId="77777777" w:rsidR="008F62B0" w:rsidRDefault="00000000">
            <w:pPr>
              <w:spacing w:after="0" w:line="240" w:lineRule="auto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Backbone</w:t>
            </w:r>
          </w:p>
        </w:tc>
        <w:tc>
          <w:tcPr>
            <w:tcW w:w="546" w:type="dxa"/>
            <w:tcBorders>
              <w:top w:val="single" w:sz="12" w:space="0" w:color="auto"/>
              <w:bottom w:val="nil"/>
            </w:tcBorders>
            <w:vAlign w:val="center"/>
          </w:tcPr>
          <w:p w14:paraId="4BA2A6FD" w14:textId="77777777" w:rsidR="008F62B0" w:rsidRDefault="00000000">
            <w:pPr>
              <w:spacing w:after="0" w:line="240" w:lineRule="auto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EMA</w:t>
            </w:r>
          </w:p>
        </w:tc>
        <w:tc>
          <w:tcPr>
            <w:tcW w:w="766" w:type="dxa"/>
            <w:tcBorders>
              <w:top w:val="single" w:sz="12" w:space="0" w:color="auto"/>
              <w:bottom w:val="nil"/>
            </w:tcBorders>
            <w:vAlign w:val="center"/>
          </w:tcPr>
          <w:p w14:paraId="39ED09F5" w14:textId="77777777" w:rsidR="008F62B0" w:rsidRDefault="00000000">
            <w:pPr>
              <w:spacing w:after="0" w:line="240" w:lineRule="auto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RepC3</w:t>
            </w:r>
          </w:p>
        </w:tc>
        <w:tc>
          <w:tcPr>
            <w:tcW w:w="896" w:type="dxa"/>
            <w:tcBorders>
              <w:top w:val="single" w:sz="12" w:space="0" w:color="auto"/>
              <w:bottom w:val="nil"/>
            </w:tcBorders>
            <w:vAlign w:val="center"/>
          </w:tcPr>
          <w:p w14:paraId="55A3D1DF" w14:textId="77777777" w:rsidR="008F62B0" w:rsidRDefault="00000000">
            <w:pPr>
              <w:spacing w:after="0" w:line="240" w:lineRule="auto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A</w:t>
            </w:r>
            <w:r>
              <w:rPr>
                <w:rFonts w:ascii="黑体" w:eastAsia="黑体" w:hAnsi="黑体"/>
              </w:rPr>
              <w:t>IFI位置</w:t>
            </w:r>
          </w:p>
        </w:tc>
        <w:tc>
          <w:tcPr>
            <w:tcW w:w="1022" w:type="dxa"/>
            <w:tcBorders>
              <w:top w:val="single" w:sz="12" w:space="0" w:color="auto"/>
              <w:bottom w:val="nil"/>
            </w:tcBorders>
            <w:vAlign w:val="center"/>
          </w:tcPr>
          <w:p w14:paraId="08B73800" w14:textId="77777777" w:rsidR="008F62B0" w:rsidRDefault="00000000">
            <w:pPr>
              <w:spacing w:after="0" w:line="240" w:lineRule="auto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MDHIFI位置</w:t>
            </w:r>
          </w:p>
        </w:tc>
        <w:tc>
          <w:tcPr>
            <w:tcW w:w="1387" w:type="dxa"/>
            <w:tcBorders>
              <w:top w:val="single" w:sz="12" w:space="0" w:color="auto"/>
              <w:bottom w:val="nil"/>
            </w:tcBorders>
            <w:vAlign w:val="center"/>
          </w:tcPr>
          <w:p w14:paraId="77EBFF42" w14:textId="77777777" w:rsidR="008F62B0" w:rsidRDefault="00000000">
            <w:pPr>
              <w:spacing w:after="0" w:line="240" w:lineRule="auto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目的</w:t>
            </w:r>
          </w:p>
        </w:tc>
        <w:tc>
          <w:tcPr>
            <w:tcW w:w="1847" w:type="dxa"/>
            <w:tcBorders>
              <w:top w:val="single" w:sz="12" w:space="0" w:color="auto"/>
              <w:bottom w:val="nil"/>
            </w:tcBorders>
            <w:vAlign w:val="center"/>
          </w:tcPr>
          <w:p w14:paraId="33AC8E13" w14:textId="77777777" w:rsidR="008F62B0" w:rsidRDefault="00000000">
            <w:pPr>
              <w:spacing w:after="0" w:line="240" w:lineRule="auto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model</w:t>
            </w:r>
          </w:p>
        </w:tc>
        <w:tc>
          <w:tcPr>
            <w:tcW w:w="236" w:type="dxa"/>
            <w:tcBorders>
              <w:top w:val="single" w:sz="12" w:space="0" w:color="auto"/>
              <w:bottom w:val="nil"/>
            </w:tcBorders>
          </w:tcPr>
          <w:p w14:paraId="7DD3358E" w14:textId="77777777" w:rsidR="008F62B0" w:rsidRDefault="008F62B0">
            <w:pPr>
              <w:spacing w:after="0" w:line="240" w:lineRule="auto"/>
              <w:jc w:val="center"/>
              <w:rPr>
                <w:rFonts w:ascii="黑体" w:eastAsia="黑体" w:hAnsi="黑体"/>
              </w:rPr>
            </w:pPr>
          </w:p>
        </w:tc>
      </w:tr>
      <w:tr w:rsidR="008F62B0" w14:paraId="563598B2" w14:textId="77777777">
        <w:trPr>
          <w:trHeight w:val="361"/>
        </w:trPr>
        <w:tc>
          <w:tcPr>
            <w:tcW w:w="471" w:type="dxa"/>
            <w:tcBorders>
              <w:top w:val="nil"/>
              <w:bottom w:val="nil"/>
            </w:tcBorders>
            <w:vAlign w:val="center"/>
          </w:tcPr>
          <w:p w14:paraId="52C50C31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B</w:t>
            </w:r>
            <w:r>
              <w:rPr>
                <w:rFonts w:ascii="黑体" w:eastAsia="黑体" w:hAnsi="黑体" w:hint="eastAsia"/>
              </w:rPr>
              <w:t>0</w:t>
            </w:r>
          </w:p>
        </w:tc>
        <w:tc>
          <w:tcPr>
            <w:tcW w:w="1149" w:type="dxa"/>
            <w:tcBorders>
              <w:top w:val="nil"/>
              <w:bottom w:val="nil"/>
            </w:tcBorders>
            <w:vAlign w:val="center"/>
          </w:tcPr>
          <w:p w14:paraId="6C71A324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SwinV2-Tiny</w:t>
            </w:r>
          </w:p>
        </w:tc>
        <w:tc>
          <w:tcPr>
            <w:tcW w:w="546" w:type="dxa"/>
            <w:tcBorders>
              <w:top w:val="nil"/>
              <w:bottom w:val="nil"/>
            </w:tcBorders>
            <w:vAlign w:val="center"/>
          </w:tcPr>
          <w:p w14:paraId="5E8C9922" w14:textId="77777777" w:rsidR="008F62B0" w:rsidRDefault="00000000">
            <w:pPr>
              <w:spacing w:after="0" w:line="240" w:lineRule="exact"/>
              <w:jc w:val="center"/>
              <w:rPr>
                <w:rFonts w:ascii="Segoe UI Symbol" w:eastAsia="黑体" w:hAnsi="Segoe UI Symbol" w:cs="Segoe UI Symbol"/>
              </w:rPr>
            </w:pPr>
            <w:r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766" w:type="dxa"/>
            <w:tcBorders>
              <w:top w:val="nil"/>
              <w:bottom w:val="nil"/>
            </w:tcBorders>
            <w:vAlign w:val="center"/>
          </w:tcPr>
          <w:p w14:paraId="52DB8D55" w14:textId="77777777" w:rsidR="008F62B0" w:rsidRDefault="00000000">
            <w:pPr>
              <w:spacing w:after="0" w:line="240" w:lineRule="exact"/>
              <w:jc w:val="center"/>
              <w:rPr>
                <w:rFonts w:ascii="Segoe UI Symbol" w:eastAsia="黑体" w:hAnsi="Segoe UI Symbol" w:cs="Segoe UI Symbol"/>
              </w:rPr>
            </w:pPr>
            <w:r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896" w:type="dxa"/>
            <w:tcBorders>
              <w:top w:val="nil"/>
              <w:bottom w:val="nil"/>
            </w:tcBorders>
            <w:vAlign w:val="center"/>
          </w:tcPr>
          <w:p w14:paraId="4BC9E9DE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 w:cs="等线"/>
              </w:rPr>
            </w:pPr>
            <w:r>
              <w:rPr>
                <w:rFonts w:ascii="黑体" w:eastAsia="黑体" w:hAnsi="黑体" w:cs="等线"/>
              </w:rPr>
              <w:t>P</w:t>
            </w:r>
            <w:r>
              <w:rPr>
                <w:rFonts w:ascii="黑体" w:eastAsia="黑体" w:hAnsi="黑体" w:cs="等线" w:hint="eastAsia"/>
              </w:rPr>
              <w:t>5 1x1 Conv后</w:t>
            </w:r>
          </w:p>
        </w:tc>
        <w:tc>
          <w:tcPr>
            <w:tcW w:w="1022" w:type="dxa"/>
            <w:tcBorders>
              <w:top w:val="nil"/>
              <w:bottom w:val="nil"/>
            </w:tcBorders>
            <w:vAlign w:val="center"/>
          </w:tcPr>
          <w:p w14:paraId="1C1DCA62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 w:cs="等线"/>
              </w:rPr>
            </w:pPr>
            <w:r>
              <w:rPr>
                <w:rFonts w:ascii="黑体" w:eastAsia="黑体" w:hAnsi="黑体" w:cs="等线" w:hint="eastAsia"/>
              </w:rPr>
              <w:t>-</w:t>
            </w:r>
          </w:p>
        </w:tc>
        <w:tc>
          <w:tcPr>
            <w:tcW w:w="1387" w:type="dxa"/>
            <w:tcBorders>
              <w:top w:val="nil"/>
              <w:bottom w:val="nil"/>
            </w:tcBorders>
            <w:vAlign w:val="center"/>
          </w:tcPr>
          <w:p w14:paraId="3DE9D82F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Baseline</w:t>
            </w:r>
          </w:p>
        </w:tc>
        <w:tc>
          <w:tcPr>
            <w:tcW w:w="1847" w:type="dxa"/>
            <w:tcBorders>
              <w:top w:val="nil"/>
              <w:bottom w:val="nil"/>
            </w:tcBorders>
            <w:vAlign w:val="center"/>
          </w:tcPr>
          <w:p w14:paraId="4F1760F5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rtdetr-swinv2-tiny-unfreeze-last3-ema-12k4k4k-e100-2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4EEF87B2" w14:textId="77777777" w:rsidR="008F62B0" w:rsidRDefault="008F62B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</w:tr>
      <w:tr w:rsidR="008F62B0" w14:paraId="0B8A1294" w14:textId="77777777">
        <w:trPr>
          <w:trHeight w:val="261"/>
        </w:trPr>
        <w:tc>
          <w:tcPr>
            <w:tcW w:w="471" w:type="dxa"/>
            <w:vAlign w:val="center"/>
          </w:tcPr>
          <w:p w14:paraId="612FC71E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bookmarkStart w:id="2" w:name="OLE_LINK19"/>
            <w:r>
              <w:rPr>
                <w:rFonts w:ascii="黑体" w:eastAsia="黑体" w:hAnsi="黑体"/>
              </w:rPr>
              <w:t>B1</w:t>
            </w:r>
            <w:bookmarkEnd w:id="2"/>
          </w:p>
        </w:tc>
        <w:tc>
          <w:tcPr>
            <w:tcW w:w="1149" w:type="dxa"/>
            <w:vAlign w:val="center"/>
          </w:tcPr>
          <w:p w14:paraId="00F6BDAB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SwinV2-Tiny</w:t>
            </w:r>
          </w:p>
        </w:tc>
        <w:tc>
          <w:tcPr>
            <w:tcW w:w="546" w:type="dxa"/>
            <w:vAlign w:val="center"/>
          </w:tcPr>
          <w:p w14:paraId="14D6EE97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766" w:type="dxa"/>
            <w:vAlign w:val="center"/>
          </w:tcPr>
          <w:p w14:paraId="148BC371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896" w:type="dxa"/>
            <w:vAlign w:val="center"/>
          </w:tcPr>
          <w:p w14:paraId="50D587F3" w14:textId="77777777" w:rsidR="008F62B0" w:rsidRDefault="008F62B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1022" w:type="dxa"/>
            <w:vAlign w:val="center"/>
          </w:tcPr>
          <w:p w14:paraId="2ACD58D2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P5</w:t>
            </w:r>
            <w:r>
              <w:rPr>
                <w:rFonts w:ascii="黑体" w:eastAsia="黑体" w:hAnsi="黑体" w:hint="eastAsia"/>
              </w:rPr>
              <w:t xml:space="preserve"> </w:t>
            </w:r>
            <w:r>
              <w:rPr>
                <w:rFonts w:ascii="黑体" w:eastAsia="黑体" w:hAnsi="黑体"/>
              </w:rPr>
              <w:t>after</w:t>
            </w:r>
            <w:r>
              <w:rPr>
                <w:rFonts w:ascii="黑体" w:eastAsia="黑体" w:hAnsi="黑体" w:hint="eastAsia"/>
              </w:rPr>
              <w:t xml:space="preserve"> </w:t>
            </w:r>
            <w:r>
              <w:rPr>
                <w:rFonts w:ascii="黑体" w:eastAsia="黑体" w:hAnsi="黑体"/>
              </w:rPr>
              <w:t>AIFI</w:t>
            </w:r>
          </w:p>
        </w:tc>
        <w:tc>
          <w:tcPr>
            <w:tcW w:w="1387" w:type="dxa"/>
            <w:vAlign w:val="center"/>
          </w:tcPr>
          <w:p w14:paraId="22D542DD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深层语义增强</w:t>
            </w:r>
          </w:p>
        </w:tc>
        <w:tc>
          <w:tcPr>
            <w:tcW w:w="1847" w:type="dxa"/>
            <w:vAlign w:val="center"/>
          </w:tcPr>
          <w:p w14:paraId="6A72D234" w14:textId="77777777" w:rsidR="008F62B0" w:rsidRDefault="008F62B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236" w:type="dxa"/>
          </w:tcPr>
          <w:p w14:paraId="51F6FE64" w14:textId="77777777" w:rsidR="008F62B0" w:rsidRDefault="008F62B0">
            <w:pPr>
              <w:spacing w:after="0" w:line="240" w:lineRule="exact"/>
              <w:rPr>
                <w:rFonts w:ascii="黑体" w:eastAsia="黑体" w:hAnsi="黑体"/>
              </w:rPr>
            </w:pPr>
          </w:p>
        </w:tc>
      </w:tr>
      <w:tr w:rsidR="008F62B0" w14:paraId="1B22D76D" w14:textId="77777777">
        <w:trPr>
          <w:trHeight w:val="624"/>
        </w:trPr>
        <w:tc>
          <w:tcPr>
            <w:tcW w:w="471" w:type="dxa"/>
            <w:tcBorders>
              <w:bottom w:val="nil"/>
            </w:tcBorders>
            <w:vAlign w:val="center"/>
          </w:tcPr>
          <w:p w14:paraId="4AF77FD9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B2</w:t>
            </w:r>
          </w:p>
        </w:tc>
        <w:tc>
          <w:tcPr>
            <w:tcW w:w="1149" w:type="dxa"/>
            <w:tcBorders>
              <w:bottom w:val="nil"/>
            </w:tcBorders>
            <w:vAlign w:val="center"/>
          </w:tcPr>
          <w:p w14:paraId="13F077A2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SwinV2-Tiny</w:t>
            </w:r>
          </w:p>
        </w:tc>
        <w:tc>
          <w:tcPr>
            <w:tcW w:w="546" w:type="dxa"/>
            <w:tcBorders>
              <w:bottom w:val="nil"/>
            </w:tcBorders>
            <w:vAlign w:val="center"/>
          </w:tcPr>
          <w:p w14:paraId="0B2A467D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766" w:type="dxa"/>
            <w:tcBorders>
              <w:bottom w:val="nil"/>
            </w:tcBorders>
            <w:vAlign w:val="center"/>
          </w:tcPr>
          <w:p w14:paraId="6FDEEB92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896" w:type="dxa"/>
            <w:tcBorders>
              <w:bottom w:val="nil"/>
            </w:tcBorders>
            <w:vAlign w:val="center"/>
          </w:tcPr>
          <w:p w14:paraId="560028CA" w14:textId="77777777" w:rsidR="008F62B0" w:rsidRDefault="008F62B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1022" w:type="dxa"/>
            <w:tcBorders>
              <w:bottom w:val="nil"/>
            </w:tcBorders>
            <w:vAlign w:val="center"/>
          </w:tcPr>
          <w:p w14:paraId="5F29A4D3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P3 1x1 Conv lateral</w:t>
            </w:r>
          </w:p>
        </w:tc>
        <w:tc>
          <w:tcPr>
            <w:tcW w:w="1387" w:type="dxa"/>
            <w:tcBorders>
              <w:bottom w:val="nil"/>
            </w:tcBorders>
            <w:vAlign w:val="center"/>
          </w:tcPr>
          <w:p w14:paraId="5BA50B84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中浅层细节增强</w:t>
            </w:r>
          </w:p>
        </w:tc>
        <w:tc>
          <w:tcPr>
            <w:tcW w:w="1847" w:type="dxa"/>
            <w:tcBorders>
              <w:bottom w:val="nil"/>
            </w:tcBorders>
            <w:vAlign w:val="center"/>
          </w:tcPr>
          <w:p w14:paraId="65B7B120" w14:textId="77777777" w:rsidR="008F62B0" w:rsidRDefault="008F62B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236" w:type="dxa"/>
          </w:tcPr>
          <w:p w14:paraId="53130139" w14:textId="77777777" w:rsidR="008F62B0" w:rsidRDefault="008F62B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</w:tr>
      <w:tr w:rsidR="008F62B0" w14:paraId="314E170E" w14:textId="77777777">
        <w:trPr>
          <w:trHeight w:val="63"/>
        </w:trPr>
        <w:tc>
          <w:tcPr>
            <w:tcW w:w="471" w:type="dxa"/>
            <w:tcBorders>
              <w:top w:val="nil"/>
              <w:bottom w:val="single" w:sz="12" w:space="0" w:color="auto"/>
            </w:tcBorders>
            <w:vAlign w:val="center"/>
          </w:tcPr>
          <w:p w14:paraId="22AF43C5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B3</w:t>
            </w:r>
          </w:p>
        </w:tc>
        <w:tc>
          <w:tcPr>
            <w:tcW w:w="1149" w:type="dxa"/>
            <w:tcBorders>
              <w:top w:val="nil"/>
              <w:bottom w:val="single" w:sz="12" w:space="0" w:color="auto"/>
            </w:tcBorders>
            <w:vAlign w:val="center"/>
          </w:tcPr>
          <w:p w14:paraId="38C7A7DF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SwinV2-Tiny</w:t>
            </w:r>
          </w:p>
        </w:tc>
        <w:tc>
          <w:tcPr>
            <w:tcW w:w="546" w:type="dxa"/>
            <w:tcBorders>
              <w:top w:val="nil"/>
              <w:bottom w:val="single" w:sz="12" w:space="0" w:color="auto"/>
            </w:tcBorders>
            <w:vAlign w:val="center"/>
          </w:tcPr>
          <w:p w14:paraId="5E7FDE8A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766" w:type="dxa"/>
            <w:tcBorders>
              <w:top w:val="nil"/>
              <w:bottom w:val="single" w:sz="12" w:space="0" w:color="auto"/>
            </w:tcBorders>
            <w:vAlign w:val="center"/>
          </w:tcPr>
          <w:p w14:paraId="6A894DBD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896" w:type="dxa"/>
            <w:tcBorders>
              <w:top w:val="nil"/>
              <w:bottom w:val="single" w:sz="12" w:space="0" w:color="auto"/>
            </w:tcBorders>
            <w:vAlign w:val="center"/>
          </w:tcPr>
          <w:p w14:paraId="3078444C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 w:cs="等线"/>
              </w:rPr>
            </w:pPr>
            <w:r>
              <w:rPr>
                <w:rFonts w:ascii="黑体" w:eastAsia="黑体" w:hAnsi="黑体" w:cs="等线"/>
              </w:rPr>
              <w:t>P</w:t>
            </w:r>
            <w:r>
              <w:rPr>
                <w:rFonts w:ascii="黑体" w:eastAsia="黑体" w:hAnsi="黑体" w:cs="等线" w:hint="eastAsia"/>
              </w:rPr>
              <w:t xml:space="preserve">3 1x1 Conv </w:t>
            </w:r>
            <w:r>
              <w:rPr>
                <w:rFonts w:ascii="黑体" w:eastAsia="黑体" w:hAnsi="黑体" w:cs="等线"/>
              </w:rPr>
              <w:t>lateral</w:t>
            </w:r>
          </w:p>
        </w:tc>
        <w:tc>
          <w:tcPr>
            <w:tcW w:w="1022" w:type="dxa"/>
            <w:tcBorders>
              <w:top w:val="nil"/>
              <w:bottom w:val="single" w:sz="12" w:space="0" w:color="auto"/>
            </w:tcBorders>
            <w:vAlign w:val="center"/>
          </w:tcPr>
          <w:p w14:paraId="10E0DC06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-</w:t>
            </w:r>
          </w:p>
        </w:tc>
        <w:tc>
          <w:tcPr>
            <w:tcW w:w="1387" w:type="dxa"/>
            <w:tcBorders>
              <w:top w:val="nil"/>
              <w:bottom w:val="single" w:sz="12" w:space="0" w:color="auto"/>
            </w:tcBorders>
            <w:vAlign w:val="center"/>
          </w:tcPr>
          <w:p w14:paraId="1D657F70" w14:textId="77777777" w:rsidR="008F62B0" w:rsidRDefault="0000000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HIFI与MDHIFI对比</w:t>
            </w:r>
          </w:p>
        </w:tc>
        <w:tc>
          <w:tcPr>
            <w:tcW w:w="1847" w:type="dxa"/>
            <w:tcBorders>
              <w:top w:val="nil"/>
              <w:bottom w:val="single" w:sz="12" w:space="0" w:color="auto"/>
            </w:tcBorders>
            <w:vAlign w:val="center"/>
          </w:tcPr>
          <w:p w14:paraId="59D6BA70" w14:textId="77777777" w:rsidR="008F62B0" w:rsidRDefault="008F62B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236" w:type="dxa"/>
            <w:tcBorders>
              <w:bottom w:val="nil"/>
            </w:tcBorders>
          </w:tcPr>
          <w:p w14:paraId="1DBB30DC" w14:textId="77777777" w:rsidR="008F62B0" w:rsidRDefault="008F62B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</w:tr>
    </w:tbl>
    <w:p w14:paraId="1BD7313B" w14:textId="77777777" w:rsidR="008F62B0" w:rsidRDefault="008F62B0"/>
    <w:p w14:paraId="2988604E" w14:textId="77777777" w:rsidR="008F62B0" w:rsidRDefault="00000000">
      <w:pPr>
        <w:pStyle w:val="aa"/>
        <w:numPr>
          <w:ilvl w:val="0"/>
          <w:numId w:val="1"/>
        </w:num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实验指标统计</w:t>
      </w:r>
    </w:p>
    <w:tbl>
      <w:tblPr>
        <w:tblStyle w:val="a7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683"/>
        <w:gridCol w:w="822"/>
        <w:gridCol w:w="1125"/>
        <w:gridCol w:w="924"/>
        <w:gridCol w:w="924"/>
        <w:gridCol w:w="924"/>
        <w:gridCol w:w="920"/>
      </w:tblGrid>
      <w:tr w:rsidR="008F62B0" w14:paraId="475B2513" w14:textId="77777777" w:rsidTr="004F56A0">
        <w:trPr>
          <w:trHeight w:val="423"/>
        </w:trPr>
        <w:tc>
          <w:tcPr>
            <w:tcW w:w="512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FE348D4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bookmarkStart w:id="3" w:name="_Hlk232527902"/>
            <w:r>
              <w:rPr>
                <w:rFonts w:ascii="黑体" w:eastAsia="黑体" w:hAnsi="黑体"/>
              </w:rPr>
              <w:t>Model</w:t>
            </w:r>
          </w:p>
        </w:tc>
        <w:tc>
          <w:tcPr>
            <w:tcW w:w="68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D6DEB91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Pretrain</w:t>
            </w:r>
          </w:p>
        </w:tc>
        <w:tc>
          <w:tcPr>
            <w:tcW w:w="41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F311EF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Dataset</w:t>
            </w:r>
          </w:p>
        </w:tc>
        <w:tc>
          <w:tcPr>
            <w:tcW w:w="49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403EC32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Epochs</w:t>
            </w:r>
          </w:p>
        </w:tc>
        <w:tc>
          <w:tcPr>
            <w:tcW w:w="67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5890311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Precision</w:t>
            </w:r>
          </w:p>
        </w:tc>
        <w:tc>
          <w:tcPr>
            <w:tcW w:w="55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4479944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Recall</w:t>
            </w:r>
          </w:p>
        </w:tc>
        <w:tc>
          <w:tcPr>
            <w:tcW w:w="55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9CF835E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mAP50</w:t>
            </w:r>
          </w:p>
        </w:tc>
        <w:tc>
          <w:tcPr>
            <w:tcW w:w="55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EF99CB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mAP50-95</w:t>
            </w:r>
          </w:p>
        </w:tc>
        <w:tc>
          <w:tcPr>
            <w:tcW w:w="55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AEBE91E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F1 Score</w:t>
            </w:r>
          </w:p>
        </w:tc>
      </w:tr>
      <w:bookmarkEnd w:id="3"/>
      <w:tr w:rsidR="008F62B0" w14:paraId="27554C95" w14:textId="77777777" w:rsidTr="004F56A0">
        <w:trPr>
          <w:trHeight w:val="416"/>
        </w:trPr>
        <w:tc>
          <w:tcPr>
            <w:tcW w:w="512" w:type="pct"/>
            <w:tcBorders>
              <w:top w:val="single" w:sz="4" w:space="0" w:color="auto"/>
            </w:tcBorders>
            <w:vAlign w:val="center"/>
          </w:tcPr>
          <w:p w14:paraId="0EAA2970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B0</w:t>
            </w:r>
          </w:p>
        </w:tc>
        <w:tc>
          <w:tcPr>
            <w:tcW w:w="683" w:type="pct"/>
            <w:tcBorders>
              <w:top w:val="single" w:sz="4" w:space="0" w:color="auto"/>
            </w:tcBorders>
            <w:vAlign w:val="center"/>
          </w:tcPr>
          <w:p w14:paraId="310477DE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√</w:t>
            </w:r>
          </w:p>
        </w:tc>
        <w:tc>
          <w:tcPr>
            <w:tcW w:w="411" w:type="pct"/>
            <w:tcBorders>
              <w:top w:val="single" w:sz="4" w:space="0" w:color="auto"/>
            </w:tcBorders>
            <w:vAlign w:val="center"/>
          </w:tcPr>
          <w:p w14:paraId="137752BF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12k4k4k</w:t>
            </w:r>
          </w:p>
        </w:tc>
        <w:tc>
          <w:tcPr>
            <w:tcW w:w="495" w:type="pct"/>
            <w:tcBorders>
              <w:top w:val="single" w:sz="4" w:space="0" w:color="auto"/>
            </w:tcBorders>
            <w:vAlign w:val="center"/>
          </w:tcPr>
          <w:p w14:paraId="63AE2DB8" w14:textId="77777777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100</w:t>
            </w:r>
          </w:p>
        </w:tc>
        <w:tc>
          <w:tcPr>
            <w:tcW w:w="677" w:type="pct"/>
            <w:tcBorders>
              <w:top w:val="single" w:sz="4" w:space="0" w:color="auto"/>
            </w:tcBorders>
            <w:vAlign w:val="center"/>
          </w:tcPr>
          <w:p w14:paraId="2C1CDEDC" w14:textId="244581F4" w:rsidR="008F62B0" w:rsidRPr="004F56A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  <w:b/>
                <w:bCs/>
              </w:rPr>
            </w:pPr>
            <w:r w:rsidRPr="004F56A0">
              <w:rPr>
                <w:rFonts w:ascii="黑体" w:eastAsia="黑体" w:hAnsi="黑体" w:hint="eastAsia"/>
                <w:b/>
                <w:bCs/>
              </w:rPr>
              <w:t>0.9</w:t>
            </w:r>
            <w:r w:rsidR="00EF55DB" w:rsidRPr="004F56A0">
              <w:rPr>
                <w:rFonts w:ascii="黑体" w:eastAsia="黑体" w:hAnsi="黑体" w:hint="eastAsia"/>
                <w:b/>
                <w:bCs/>
              </w:rPr>
              <w:t>8</w:t>
            </w:r>
            <w:r w:rsidR="004F56A0" w:rsidRPr="004F56A0">
              <w:rPr>
                <w:rFonts w:ascii="黑体" w:eastAsia="黑体" w:hAnsi="黑体" w:hint="eastAsia"/>
                <w:b/>
                <w:bCs/>
              </w:rPr>
              <w:t>24</w:t>
            </w:r>
          </w:p>
        </w:tc>
        <w:tc>
          <w:tcPr>
            <w:tcW w:w="556" w:type="pct"/>
            <w:tcBorders>
              <w:top w:val="single" w:sz="4" w:space="0" w:color="auto"/>
            </w:tcBorders>
            <w:vAlign w:val="center"/>
          </w:tcPr>
          <w:p w14:paraId="6A9E70CA" w14:textId="7D2FF6F6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0.65</w:t>
            </w:r>
            <w:r w:rsidR="004F56A0">
              <w:rPr>
                <w:rFonts w:ascii="黑体" w:eastAsia="黑体" w:hAnsi="黑体" w:hint="eastAsia"/>
              </w:rPr>
              <w:t>64</w:t>
            </w:r>
          </w:p>
        </w:tc>
        <w:tc>
          <w:tcPr>
            <w:tcW w:w="556" w:type="pct"/>
            <w:tcBorders>
              <w:top w:val="single" w:sz="4" w:space="0" w:color="auto"/>
            </w:tcBorders>
            <w:vAlign w:val="center"/>
          </w:tcPr>
          <w:p w14:paraId="5B59F18A" w14:textId="55872B79" w:rsidR="008F62B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0.68</w:t>
            </w:r>
            <w:r w:rsidR="004F56A0">
              <w:rPr>
                <w:rFonts w:ascii="黑体" w:eastAsia="黑体" w:hAnsi="黑体" w:hint="eastAsia"/>
              </w:rPr>
              <w:t>60</w:t>
            </w:r>
          </w:p>
        </w:tc>
        <w:tc>
          <w:tcPr>
            <w:tcW w:w="556" w:type="pct"/>
            <w:tcBorders>
              <w:top w:val="single" w:sz="4" w:space="0" w:color="auto"/>
            </w:tcBorders>
            <w:vAlign w:val="center"/>
          </w:tcPr>
          <w:p w14:paraId="24941426" w14:textId="790F70BE" w:rsidR="008F62B0" w:rsidRPr="004F56A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  <w:b/>
                <w:bCs/>
              </w:rPr>
            </w:pPr>
            <w:r w:rsidRPr="004F56A0">
              <w:rPr>
                <w:rFonts w:ascii="黑体" w:eastAsia="黑体" w:hAnsi="黑体"/>
                <w:b/>
                <w:bCs/>
              </w:rPr>
              <w:t>0.40</w:t>
            </w:r>
            <w:r w:rsidRPr="004F56A0">
              <w:rPr>
                <w:rFonts w:ascii="黑体" w:eastAsia="黑体" w:hAnsi="黑体" w:hint="eastAsia"/>
                <w:b/>
                <w:bCs/>
              </w:rPr>
              <w:t>9</w:t>
            </w:r>
            <w:r w:rsidR="004F56A0" w:rsidRPr="004F56A0">
              <w:rPr>
                <w:rFonts w:ascii="黑体" w:eastAsia="黑体" w:hAnsi="黑体" w:hint="eastAsia"/>
                <w:b/>
                <w:bCs/>
              </w:rPr>
              <w:t>7</w:t>
            </w:r>
          </w:p>
        </w:tc>
        <w:tc>
          <w:tcPr>
            <w:tcW w:w="554" w:type="pct"/>
            <w:tcBorders>
              <w:top w:val="single" w:sz="4" w:space="0" w:color="auto"/>
            </w:tcBorders>
            <w:vAlign w:val="center"/>
          </w:tcPr>
          <w:p w14:paraId="5FD5C78D" w14:textId="33F9943D" w:rsidR="008F62B0" w:rsidRPr="004F56A0" w:rsidRDefault="00000000" w:rsidP="004F56A0">
            <w:pPr>
              <w:spacing w:after="0" w:line="240" w:lineRule="exact"/>
              <w:jc w:val="center"/>
              <w:rPr>
                <w:rFonts w:ascii="黑体" w:eastAsia="黑体" w:hAnsi="黑体"/>
                <w:b/>
                <w:bCs/>
              </w:rPr>
            </w:pPr>
            <w:r w:rsidRPr="004F56A0">
              <w:rPr>
                <w:rFonts w:ascii="黑体" w:eastAsia="黑体" w:hAnsi="黑体"/>
                <w:b/>
                <w:bCs/>
              </w:rPr>
              <w:t>0.785</w:t>
            </w:r>
            <w:r w:rsidR="004F56A0" w:rsidRPr="004F56A0">
              <w:rPr>
                <w:rFonts w:ascii="黑体" w:eastAsia="黑体" w:hAnsi="黑体" w:hint="eastAsia"/>
                <w:b/>
                <w:bCs/>
              </w:rPr>
              <w:t>4</w:t>
            </w:r>
          </w:p>
        </w:tc>
      </w:tr>
      <w:tr w:rsidR="004F56A0" w14:paraId="4C1736AD" w14:textId="77777777" w:rsidTr="00F94F22">
        <w:trPr>
          <w:trHeight w:val="63"/>
        </w:trPr>
        <w:tc>
          <w:tcPr>
            <w:tcW w:w="512" w:type="pct"/>
            <w:vAlign w:val="center"/>
          </w:tcPr>
          <w:p w14:paraId="0E67BA3D" w14:textId="77777777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B1</w:t>
            </w:r>
          </w:p>
        </w:tc>
        <w:tc>
          <w:tcPr>
            <w:tcW w:w="683" w:type="pct"/>
          </w:tcPr>
          <w:p w14:paraId="3C605BED" w14:textId="0218F768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2F1075">
              <w:rPr>
                <w:rFonts w:ascii="黑体" w:eastAsia="黑体" w:hAnsi="黑体" w:hint="eastAsia"/>
              </w:rPr>
              <w:t>√</w:t>
            </w:r>
          </w:p>
        </w:tc>
        <w:tc>
          <w:tcPr>
            <w:tcW w:w="411" w:type="pct"/>
            <w:vAlign w:val="center"/>
          </w:tcPr>
          <w:p w14:paraId="57B35B8D" w14:textId="14E94351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12k4k4k</w:t>
            </w:r>
          </w:p>
        </w:tc>
        <w:tc>
          <w:tcPr>
            <w:tcW w:w="495" w:type="pct"/>
            <w:vAlign w:val="center"/>
          </w:tcPr>
          <w:p w14:paraId="16CC22DE" w14:textId="04024CF1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100</w:t>
            </w:r>
          </w:p>
        </w:tc>
        <w:tc>
          <w:tcPr>
            <w:tcW w:w="677" w:type="pct"/>
            <w:vAlign w:val="center"/>
          </w:tcPr>
          <w:p w14:paraId="30624EAE" w14:textId="71AEFC48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FF4D59">
              <w:rPr>
                <w:rFonts w:ascii="黑体" w:eastAsia="黑体" w:hAnsi="黑体"/>
              </w:rPr>
              <w:t>0.9740</w:t>
            </w:r>
          </w:p>
        </w:tc>
        <w:tc>
          <w:tcPr>
            <w:tcW w:w="556" w:type="pct"/>
            <w:vAlign w:val="center"/>
          </w:tcPr>
          <w:p w14:paraId="46712D3F" w14:textId="1F37D097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4F56A0">
              <w:rPr>
                <w:rFonts w:ascii="黑体" w:eastAsia="黑体" w:hAnsi="黑体"/>
              </w:rPr>
              <w:t>0.6445</w:t>
            </w:r>
          </w:p>
        </w:tc>
        <w:tc>
          <w:tcPr>
            <w:tcW w:w="556" w:type="pct"/>
            <w:vAlign w:val="center"/>
          </w:tcPr>
          <w:p w14:paraId="7EE1A106" w14:textId="6911D86F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0.6941</w:t>
            </w:r>
          </w:p>
        </w:tc>
        <w:tc>
          <w:tcPr>
            <w:tcW w:w="556" w:type="pct"/>
            <w:vAlign w:val="center"/>
          </w:tcPr>
          <w:p w14:paraId="30EB6CE6" w14:textId="5BF658BE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0.4023</w:t>
            </w:r>
          </w:p>
        </w:tc>
        <w:tc>
          <w:tcPr>
            <w:tcW w:w="554" w:type="pct"/>
            <w:vAlign w:val="center"/>
          </w:tcPr>
          <w:p w14:paraId="52BD8800" w14:textId="7CD32F22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4F56A0">
              <w:rPr>
                <w:rFonts w:ascii="黑体" w:eastAsia="黑体" w:hAnsi="黑体" w:hint="eastAsia"/>
              </w:rPr>
              <w:t>0.7711</w:t>
            </w:r>
          </w:p>
        </w:tc>
      </w:tr>
      <w:tr w:rsidR="004F56A0" w14:paraId="2E3E18EB" w14:textId="77777777" w:rsidTr="00F94F22">
        <w:trPr>
          <w:trHeight w:val="426"/>
        </w:trPr>
        <w:tc>
          <w:tcPr>
            <w:tcW w:w="512" w:type="pct"/>
            <w:vAlign w:val="center"/>
          </w:tcPr>
          <w:p w14:paraId="31995A0C" w14:textId="77777777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B2</w:t>
            </w:r>
          </w:p>
        </w:tc>
        <w:tc>
          <w:tcPr>
            <w:tcW w:w="683" w:type="pct"/>
          </w:tcPr>
          <w:p w14:paraId="632057F9" w14:textId="12D7FD38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2F1075">
              <w:rPr>
                <w:rFonts w:ascii="黑体" w:eastAsia="黑体" w:hAnsi="黑体" w:hint="eastAsia"/>
              </w:rPr>
              <w:t>√</w:t>
            </w:r>
          </w:p>
        </w:tc>
        <w:tc>
          <w:tcPr>
            <w:tcW w:w="411" w:type="pct"/>
            <w:vAlign w:val="center"/>
          </w:tcPr>
          <w:p w14:paraId="6ADBCE96" w14:textId="53C83A0A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12k4k4k</w:t>
            </w:r>
          </w:p>
        </w:tc>
        <w:tc>
          <w:tcPr>
            <w:tcW w:w="495" w:type="pct"/>
            <w:vAlign w:val="center"/>
          </w:tcPr>
          <w:p w14:paraId="0D913640" w14:textId="48B5F9FD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100</w:t>
            </w:r>
          </w:p>
        </w:tc>
        <w:tc>
          <w:tcPr>
            <w:tcW w:w="677" w:type="pct"/>
            <w:vAlign w:val="center"/>
          </w:tcPr>
          <w:p w14:paraId="16DADC24" w14:textId="6DC8E74C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FF4D59">
              <w:rPr>
                <w:rFonts w:ascii="黑体" w:eastAsia="黑体" w:hAnsi="黑体"/>
              </w:rPr>
              <w:t>0.9795</w:t>
            </w:r>
          </w:p>
        </w:tc>
        <w:tc>
          <w:tcPr>
            <w:tcW w:w="556" w:type="pct"/>
            <w:vAlign w:val="center"/>
          </w:tcPr>
          <w:p w14:paraId="653C0EF8" w14:textId="44C2ECF1" w:rsidR="004F56A0" w:rsidRP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  <w:b/>
                <w:bCs/>
              </w:rPr>
            </w:pPr>
            <w:r w:rsidRPr="004F56A0">
              <w:rPr>
                <w:rFonts w:ascii="黑体" w:eastAsia="黑体" w:hAnsi="黑体"/>
                <w:b/>
                <w:bCs/>
              </w:rPr>
              <w:t>0.656</w:t>
            </w:r>
            <w:r w:rsidRPr="004F56A0">
              <w:rPr>
                <w:rFonts w:ascii="黑体" w:eastAsia="黑体" w:hAnsi="黑体" w:hint="eastAsia"/>
                <w:b/>
                <w:bCs/>
              </w:rPr>
              <w:t>8</w:t>
            </w:r>
          </w:p>
        </w:tc>
        <w:tc>
          <w:tcPr>
            <w:tcW w:w="556" w:type="pct"/>
            <w:vAlign w:val="center"/>
          </w:tcPr>
          <w:p w14:paraId="4C171B48" w14:textId="7FD80A11" w:rsidR="004F56A0" w:rsidRP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  <w:b/>
                <w:bCs/>
              </w:rPr>
            </w:pPr>
            <w:r w:rsidRPr="004F56A0">
              <w:rPr>
                <w:rFonts w:ascii="黑体" w:eastAsia="黑体" w:hAnsi="黑体" w:hint="eastAsia"/>
                <w:b/>
                <w:bCs/>
              </w:rPr>
              <w:t>0.7087</w:t>
            </w:r>
          </w:p>
        </w:tc>
        <w:tc>
          <w:tcPr>
            <w:tcW w:w="556" w:type="pct"/>
            <w:vAlign w:val="center"/>
          </w:tcPr>
          <w:p w14:paraId="2D7E752B" w14:textId="3E116707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0.3970</w:t>
            </w:r>
          </w:p>
        </w:tc>
        <w:tc>
          <w:tcPr>
            <w:tcW w:w="554" w:type="pct"/>
            <w:vAlign w:val="center"/>
          </w:tcPr>
          <w:p w14:paraId="6761CE8E" w14:textId="4CC4178C" w:rsid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0.7790</w:t>
            </w:r>
          </w:p>
        </w:tc>
      </w:tr>
      <w:tr w:rsidR="004F56A0" w14:paraId="03AFCD83" w14:textId="77777777" w:rsidTr="00F94F22">
        <w:trPr>
          <w:trHeight w:val="63"/>
        </w:trPr>
        <w:tc>
          <w:tcPr>
            <w:tcW w:w="512" w:type="pct"/>
            <w:vAlign w:val="center"/>
          </w:tcPr>
          <w:p w14:paraId="1F4EC877" w14:textId="77777777" w:rsidR="004F56A0" w:rsidRDefault="004F56A0" w:rsidP="004F56A0">
            <w:pPr>
              <w:spacing w:after="0" w:line="240" w:lineRule="exact"/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B3</w:t>
            </w:r>
          </w:p>
        </w:tc>
        <w:tc>
          <w:tcPr>
            <w:tcW w:w="683" w:type="pct"/>
          </w:tcPr>
          <w:p w14:paraId="2C6D2F95" w14:textId="0319F5D0" w:rsidR="004F56A0" w:rsidRDefault="004F56A0" w:rsidP="004F56A0">
            <w:pPr>
              <w:spacing w:after="0" w:line="240" w:lineRule="exact"/>
              <w:jc w:val="center"/>
              <w:rPr>
                <w:rFonts w:ascii="楷体" w:eastAsia="楷体" w:hAnsi="楷体"/>
                <w:sz w:val="20"/>
                <w:szCs w:val="20"/>
              </w:rPr>
            </w:pPr>
            <w:r w:rsidRPr="002F1075">
              <w:rPr>
                <w:rFonts w:ascii="黑体" w:eastAsia="黑体" w:hAnsi="黑体" w:hint="eastAsia"/>
              </w:rPr>
              <w:t>√</w:t>
            </w:r>
          </w:p>
        </w:tc>
        <w:tc>
          <w:tcPr>
            <w:tcW w:w="411" w:type="pct"/>
            <w:vAlign w:val="center"/>
          </w:tcPr>
          <w:p w14:paraId="73C7435D" w14:textId="436773A4" w:rsidR="004F56A0" w:rsidRDefault="004F56A0" w:rsidP="004F56A0">
            <w:pPr>
              <w:spacing w:after="0" w:line="240" w:lineRule="exact"/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黑体" w:eastAsia="黑体" w:hAnsi="黑体" w:hint="eastAsia"/>
              </w:rPr>
              <w:t>12k4</w:t>
            </w:r>
            <w:r>
              <w:rPr>
                <w:rFonts w:ascii="黑体" w:eastAsia="黑体" w:hAnsi="黑体" w:hint="eastAsia"/>
              </w:rPr>
              <w:lastRenderedPageBreak/>
              <w:t>k4k</w:t>
            </w:r>
          </w:p>
        </w:tc>
        <w:tc>
          <w:tcPr>
            <w:tcW w:w="495" w:type="pct"/>
            <w:vAlign w:val="center"/>
          </w:tcPr>
          <w:p w14:paraId="3E7037A1" w14:textId="648194B1" w:rsidR="004F56A0" w:rsidRP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4F56A0">
              <w:rPr>
                <w:rFonts w:ascii="黑体" w:eastAsia="黑体" w:hAnsi="黑体" w:hint="eastAsia"/>
              </w:rPr>
              <w:lastRenderedPageBreak/>
              <w:t>100</w:t>
            </w:r>
          </w:p>
        </w:tc>
        <w:tc>
          <w:tcPr>
            <w:tcW w:w="677" w:type="pct"/>
            <w:vAlign w:val="center"/>
          </w:tcPr>
          <w:p w14:paraId="7212E43E" w14:textId="434546B9" w:rsidR="004F56A0" w:rsidRP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4F56A0">
              <w:rPr>
                <w:rFonts w:ascii="黑体" w:eastAsia="黑体" w:hAnsi="黑体"/>
              </w:rPr>
              <w:t>0.9728</w:t>
            </w:r>
          </w:p>
        </w:tc>
        <w:tc>
          <w:tcPr>
            <w:tcW w:w="556" w:type="pct"/>
            <w:vAlign w:val="center"/>
          </w:tcPr>
          <w:p w14:paraId="59CB06AC" w14:textId="3AEF75BC" w:rsidR="004F56A0" w:rsidRP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4F56A0">
              <w:rPr>
                <w:rFonts w:ascii="黑体" w:eastAsia="黑体" w:hAnsi="黑体" w:hint="eastAsia"/>
              </w:rPr>
              <w:t>0.6464</w:t>
            </w:r>
          </w:p>
        </w:tc>
        <w:tc>
          <w:tcPr>
            <w:tcW w:w="556" w:type="pct"/>
            <w:vAlign w:val="center"/>
          </w:tcPr>
          <w:p w14:paraId="5CCBE0E7" w14:textId="48E900E5" w:rsidR="004F56A0" w:rsidRP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4F56A0">
              <w:rPr>
                <w:rFonts w:ascii="黑体" w:eastAsia="黑体" w:hAnsi="黑体" w:hint="eastAsia"/>
              </w:rPr>
              <w:t>0.7028</w:t>
            </w:r>
          </w:p>
        </w:tc>
        <w:tc>
          <w:tcPr>
            <w:tcW w:w="556" w:type="pct"/>
            <w:vAlign w:val="center"/>
          </w:tcPr>
          <w:p w14:paraId="147FF7C1" w14:textId="2396B9C9" w:rsidR="004F56A0" w:rsidRP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4F56A0">
              <w:rPr>
                <w:rFonts w:ascii="黑体" w:eastAsia="黑体" w:hAnsi="黑体" w:hint="eastAsia"/>
              </w:rPr>
              <w:t>0.3844</w:t>
            </w:r>
          </w:p>
        </w:tc>
        <w:tc>
          <w:tcPr>
            <w:tcW w:w="554" w:type="pct"/>
            <w:vAlign w:val="center"/>
          </w:tcPr>
          <w:p w14:paraId="0C5067EE" w14:textId="14EEBCAA" w:rsidR="004F56A0" w:rsidRPr="004F56A0" w:rsidRDefault="004F56A0" w:rsidP="004F56A0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0.7629</w:t>
            </w:r>
          </w:p>
        </w:tc>
      </w:tr>
    </w:tbl>
    <w:p w14:paraId="323AA8AD" w14:textId="19334F17" w:rsidR="00DD21DB" w:rsidRPr="00AD0755" w:rsidRDefault="00A35121" w:rsidP="00AD0755">
      <w:pPr>
        <w:jc w:val="both"/>
        <w:rPr>
          <w:rFonts w:ascii="Times New Roman" w:eastAsia="楷体" w:hAnsi="Times New Roman" w:hint="eastAsia"/>
        </w:rPr>
      </w:pPr>
      <w:r w:rsidRPr="00AD0755">
        <w:rPr>
          <w:rFonts w:ascii="Times New Roman" w:eastAsia="楷体" w:hAnsi="Times New Roman"/>
        </w:rPr>
        <w:t>与仅引入</w:t>
      </w:r>
      <w:r w:rsidRPr="00AD0755">
        <w:rPr>
          <w:rFonts w:ascii="Times New Roman" w:eastAsia="楷体" w:hAnsi="Times New Roman"/>
        </w:rPr>
        <w:t xml:space="preserve"> EMA </w:t>
      </w:r>
      <w:r w:rsidRPr="00AD0755">
        <w:rPr>
          <w:rFonts w:ascii="Times New Roman" w:eastAsia="楷体" w:hAnsi="Times New Roman"/>
        </w:rPr>
        <w:t>的</w:t>
      </w:r>
      <w:r w:rsidRPr="00AD0755">
        <w:rPr>
          <w:rFonts w:ascii="Times New Roman" w:eastAsia="楷体" w:hAnsi="Times New Roman"/>
        </w:rPr>
        <w:t xml:space="preserve"> SwinV2-Tiny </w:t>
      </w:r>
      <w:r w:rsidRPr="00AD0755">
        <w:rPr>
          <w:rFonts w:ascii="Times New Roman" w:eastAsia="楷体" w:hAnsi="Times New Roman"/>
        </w:rPr>
        <w:t>基线相比，</w:t>
      </w:r>
      <w:r w:rsidRPr="00AD0755">
        <w:rPr>
          <w:rFonts w:ascii="Times New Roman" w:eastAsia="楷体" w:hAnsi="Times New Roman"/>
        </w:rPr>
        <w:t xml:space="preserve">B2-P3-MDHIFI </w:t>
      </w:r>
      <w:r w:rsidRPr="00AD0755">
        <w:rPr>
          <w:rFonts w:ascii="Times New Roman" w:eastAsia="楷体" w:hAnsi="Times New Roman"/>
        </w:rPr>
        <w:t>模型取得了最高的</w:t>
      </w:r>
      <w:r w:rsidRPr="00AD0755">
        <w:rPr>
          <w:rFonts w:ascii="Times New Roman" w:eastAsia="楷体" w:hAnsi="Times New Roman"/>
        </w:rPr>
        <w:t xml:space="preserve"> mAP50</w:t>
      </w:r>
      <w:r w:rsidRPr="00AD0755">
        <w:rPr>
          <w:rFonts w:ascii="Times New Roman" w:eastAsia="楷体" w:hAnsi="Times New Roman"/>
        </w:rPr>
        <w:t>，说明高分辨率</w:t>
      </w:r>
      <w:r w:rsidRPr="00AD0755">
        <w:rPr>
          <w:rFonts w:ascii="Times New Roman" w:eastAsia="楷体" w:hAnsi="Times New Roman"/>
        </w:rPr>
        <w:t xml:space="preserve"> P3 </w:t>
      </w:r>
      <w:r w:rsidRPr="00AD0755">
        <w:rPr>
          <w:rFonts w:ascii="Times New Roman" w:eastAsia="楷体" w:hAnsi="Times New Roman"/>
        </w:rPr>
        <w:t>特征与</w:t>
      </w:r>
      <w:r w:rsidRPr="00AD0755">
        <w:rPr>
          <w:rFonts w:ascii="Times New Roman" w:eastAsia="楷体" w:hAnsi="Times New Roman"/>
        </w:rPr>
        <w:t xml:space="preserve"> MDHIFI </w:t>
      </w:r>
      <w:r w:rsidRPr="00AD0755">
        <w:rPr>
          <w:rFonts w:ascii="Times New Roman" w:eastAsia="楷体" w:hAnsi="Times New Roman"/>
        </w:rPr>
        <w:t>融合机制能够增强弱小无人机目标的可检测性。然而，该模型的</w:t>
      </w:r>
      <w:r w:rsidRPr="00AD0755">
        <w:rPr>
          <w:rFonts w:ascii="Times New Roman" w:eastAsia="楷体" w:hAnsi="Times New Roman"/>
        </w:rPr>
        <w:t xml:space="preserve"> mAP50-95 </w:t>
      </w:r>
      <w:r w:rsidRPr="00AD0755">
        <w:rPr>
          <w:rFonts w:ascii="Times New Roman" w:eastAsia="楷体" w:hAnsi="Times New Roman"/>
        </w:rPr>
        <w:t>低于基线模型，表明其主要提升体现在目标响应和候选发现层面，对边界框精确定位的改善仍然不足。因此，</w:t>
      </w:r>
      <w:r w:rsidRPr="00AD0755">
        <w:rPr>
          <w:rFonts w:ascii="Times New Roman" w:eastAsia="楷体" w:hAnsi="Times New Roman" w:cs="Times New Roman"/>
          <w:b/>
          <w:bCs/>
        </w:rPr>
        <w:t xml:space="preserve">B2-P3-MDHIFI </w:t>
      </w:r>
      <w:r w:rsidRPr="00AD0755">
        <w:rPr>
          <w:rFonts w:ascii="Times New Roman" w:eastAsia="楷体" w:hAnsi="Times New Roman"/>
        </w:rPr>
        <w:t>可作为当前最具潜力的改进方案，但后续仍需围绕小目标定位稳定性进行进一步优化。</w:t>
      </w:r>
    </w:p>
    <w:p w14:paraId="4BB1F5E8" w14:textId="77777777" w:rsidR="00DD21DB" w:rsidRDefault="00DD21DB">
      <w:pPr>
        <w:rPr>
          <w:rFonts w:hint="eastAsia"/>
        </w:rPr>
      </w:pPr>
    </w:p>
    <w:p w14:paraId="6496C4A8" w14:textId="77777777" w:rsidR="008F62B0" w:rsidRDefault="00000000">
      <w:r>
        <w:t>Curves:</w:t>
      </w:r>
    </w:p>
    <w:p w14:paraId="07033C26" w14:textId="77777777" w:rsidR="008F62B0" w:rsidRDefault="00000000">
      <w:r>
        <w:t>B0）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2871"/>
        <w:gridCol w:w="2717"/>
      </w:tblGrid>
      <w:tr w:rsidR="008F62B0" w14:paraId="4AB56507" w14:textId="77777777">
        <w:trPr>
          <w:trHeight w:val="1191"/>
        </w:trPr>
        <w:tc>
          <w:tcPr>
            <w:tcW w:w="2765" w:type="dxa"/>
            <w:vAlign w:val="center"/>
          </w:tcPr>
          <w:p w14:paraId="22272C7D" w14:textId="77777777" w:rsidR="008F62B0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2A5713B" wp14:editId="0FF5B06A">
                  <wp:extent cx="1619885" cy="1079500"/>
                  <wp:effectExtent l="0" t="0" r="0" b="6350"/>
                  <wp:docPr id="218217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179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101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53E2711B" w14:textId="77777777" w:rsidR="008F62B0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F7D8D06" wp14:editId="6E981A0F">
                  <wp:extent cx="1619885" cy="1079500"/>
                  <wp:effectExtent l="0" t="0" r="0" b="6350"/>
                  <wp:docPr id="1398126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126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3119ED67" w14:textId="45A0A8FC" w:rsidR="008F62B0" w:rsidRDefault="00DD21DB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8FD758" wp14:editId="76E40586">
                  <wp:extent cx="1620104" cy="1080000"/>
                  <wp:effectExtent l="0" t="0" r="0" b="6350"/>
                  <wp:docPr id="75536033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10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2B0" w14:paraId="2771354F" w14:textId="77777777">
        <w:tc>
          <w:tcPr>
            <w:tcW w:w="2765" w:type="dxa"/>
            <w:vAlign w:val="center"/>
          </w:tcPr>
          <w:p w14:paraId="2BF1AADD" w14:textId="77777777" w:rsidR="008F62B0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34909FD" wp14:editId="04110A67">
                  <wp:extent cx="1619885" cy="1079500"/>
                  <wp:effectExtent l="0" t="0" r="0" b="6350"/>
                  <wp:docPr id="2433955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39559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7134BAA5" w14:textId="590AD93E" w:rsidR="008F62B0" w:rsidRDefault="00DD21DB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55AB387" wp14:editId="6CDD0A60">
                  <wp:extent cx="1719629" cy="1080000"/>
                  <wp:effectExtent l="0" t="0" r="0" b="6350"/>
                  <wp:docPr id="113821502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312" t="49368" r="-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629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0EE94E65" w14:textId="77777777" w:rsidR="008F62B0" w:rsidRDefault="008F62B0">
            <w:pPr>
              <w:spacing w:after="0" w:line="240" w:lineRule="auto"/>
              <w:jc w:val="center"/>
            </w:pPr>
          </w:p>
        </w:tc>
      </w:tr>
    </w:tbl>
    <w:p w14:paraId="3D16EF84" w14:textId="77777777" w:rsidR="008F62B0" w:rsidRDefault="008F62B0"/>
    <w:p w14:paraId="7519DBBF" w14:textId="77777777" w:rsidR="00AD0755" w:rsidRDefault="00AD0755">
      <w:pPr>
        <w:rPr>
          <w:rFonts w:hint="eastAsia"/>
        </w:rPr>
      </w:pPr>
    </w:p>
    <w:p w14:paraId="33EF704C" w14:textId="77777777" w:rsidR="008F62B0" w:rsidRDefault="00000000">
      <w:r>
        <w:t>B1）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20"/>
        <w:gridCol w:w="2866"/>
        <w:gridCol w:w="2720"/>
      </w:tblGrid>
      <w:tr w:rsidR="008F62B0" w14:paraId="57FDDB4A" w14:textId="77777777">
        <w:trPr>
          <w:trHeight w:val="1191"/>
        </w:trPr>
        <w:tc>
          <w:tcPr>
            <w:tcW w:w="2765" w:type="dxa"/>
            <w:vAlign w:val="center"/>
          </w:tcPr>
          <w:p w14:paraId="03B3E92E" w14:textId="3C29F58B" w:rsidR="008F62B0" w:rsidRDefault="00DD21DB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22EE280" wp14:editId="3946D16D">
                  <wp:extent cx="1620098" cy="1080000"/>
                  <wp:effectExtent l="0" t="0" r="0" b="6350"/>
                  <wp:docPr id="72834030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28054DD3" w14:textId="00839B5A" w:rsidR="008F62B0" w:rsidRDefault="00DD21DB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25DA80" wp14:editId="136C3556">
                  <wp:extent cx="1619024" cy="1080000"/>
                  <wp:effectExtent l="0" t="0" r="635" b="6350"/>
                  <wp:docPr id="63788672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02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6E874F65" w14:textId="18BBABAF" w:rsidR="008F62B0" w:rsidRDefault="00DD21DB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DFC6CDA" wp14:editId="71C0FB0E">
                  <wp:extent cx="1620098" cy="1080000"/>
                  <wp:effectExtent l="0" t="0" r="0" b="6350"/>
                  <wp:docPr id="6836496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2B0" w14:paraId="1F47F46D" w14:textId="77777777">
        <w:tc>
          <w:tcPr>
            <w:tcW w:w="2765" w:type="dxa"/>
            <w:vAlign w:val="center"/>
          </w:tcPr>
          <w:p w14:paraId="40D27AA1" w14:textId="1F2EDB93" w:rsidR="008F62B0" w:rsidRDefault="00DD21DB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74BF349" wp14:editId="0DB19C2C">
                  <wp:extent cx="1619024" cy="1080000"/>
                  <wp:effectExtent l="0" t="0" r="635" b="6350"/>
                  <wp:docPr id="48041884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02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65B736AC" w14:textId="099C81CD" w:rsidR="008F62B0" w:rsidRDefault="00DD21DB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1CE1F6E" wp14:editId="0BFD40F5">
                  <wp:extent cx="1708068" cy="1080000"/>
                  <wp:effectExtent l="0" t="0" r="6985" b="6350"/>
                  <wp:docPr id="80893121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420" t="499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068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40B94990" w14:textId="77777777" w:rsidR="008F62B0" w:rsidRDefault="008F62B0">
            <w:pPr>
              <w:spacing w:after="0" w:line="240" w:lineRule="auto"/>
              <w:jc w:val="center"/>
            </w:pPr>
          </w:p>
        </w:tc>
      </w:tr>
    </w:tbl>
    <w:p w14:paraId="039C49A4" w14:textId="77777777" w:rsidR="008F62B0" w:rsidRDefault="008F62B0">
      <w:pPr>
        <w:rPr>
          <w:rFonts w:hint="eastAsia"/>
        </w:rPr>
      </w:pPr>
    </w:p>
    <w:p w14:paraId="1DC1C6D0" w14:textId="77777777" w:rsidR="008F62B0" w:rsidRDefault="00000000">
      <w:r>
        <w:lastRenderedPageBreak/>
        <w:t>B2）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97"/>
        <w:gridCol w:w="2913"/>
        <w:gridCol w:w="2696"/>
      </w:tblGrid>
      <w:tr w:rsidR="00FF4D59" w14:paraId="0BADBEF4" w14:textId="77777777" w:rsidTr="00351899">
        <w:trPr>
          <w:trHeight w:val="1191"/>
        </w:trPr>
        <w:tc>
          <w:tcPr>
            <w:tcW w:w="2765" w:type="dxa"/>
            <w:vAlign w:val="center"/>
          </w:tcPr>
          <w:p w14:paraId="26710042" w14:textId="4B503C82" w:rsidR="00FF4D59" w:rsidRDefault="00DD21DB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CBCA333" wp14:editId="63248B34">
                  <wp:extent cx="1620098" cy="1080000"/>
                  <wp:effectExtent l="0" t="0" r="0" b="6350"/>
                  <wp:docPr id="192815366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5823AEC1" w14:textId="49B2010B" w:rsidR="00FF4D59" w:rsidRDefault="00DD21DB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CDED6EA" wp14:editId="0747A8D4">
                  <wp:extent cx="1619024" cy="1080000"/>
                  <wp:effectExtent l="0" t="0" r="635" b="6350"/>
                  <wp:docPr id="117352064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02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6BF40697" w14:textId="0D9712C5" w:rsidR="00FF4D59" w:rsidRDefault="00DD21DB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2284B5D" wp14:editId="15BCCE6B">
                  <wp:extent cx="1619024" cy="1080000"/>
                  <wp:effectExtent l="0" t="0" r="635" b="6350"/>
                  <wp:docPr id="114678404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02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D59" w14:paraId="57D482AF" w14:textId="77777777" w:rsidTr="00351899">
        <w:tc>
          <w:tcPr>
            <w:tcW w:w="2765" w:type="dxa"/>
            <w:vAlign w:val="center"/>
          </w:tcPr>
          <w:p w14:paraId="23833FEE" w14:textId="2FBB3446" w:rsidR="00FF4D59" w:rsidRDefault="00DD21DB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127A689" wp14:editId="1CBCE57E">
                  <wp:extent cx="1620098" cy="1080000"/>
                  <wp:effectExtent l="0" t="0" r="0" b="6350"/>
                  <wp:docPr id="22066396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7D384428" w14:textId="477E8095" w:rsidR="00FF4D59" w:rsidRDefault="00DD21DB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B6B22D3" wp14:editId="18269F60">
                  <wp:extent cx="1761316" cy="1080000"/>
                  <wp:effectExtent l="0" t="0" r="0" b="6350"/>
                  <wp:docPr id="150173055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809" t="49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316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729BA34C" w14:textId="77777777" w:rsidR="00FF4D59" w:rsidRDefault="00FF4D59" w:rsidP="00351899">
            <w:pPr>
              <w:spacing w:after="0" w:line="240" w:lineRule="auto"/>
              <w:jc w:val="center"/>
            </w:pPr>
          </w:p>
        </w:tc>
      </w:tr>
    </w:tbl>
    <w:p w14:paraId="2DF4CFD0" w14:textId="77777777" w:rsidR="008F62B0" w:rsidRDefault="008F62B0">
      <w:pPr>
        <w:rPr>
          <w:rFonts w:hint="eastAsia"/>
        </w:rPr>
      </w:pPr>
    </w:p>
    <w:p w14:paraId="23D52586" w14:textId="77777777" w:rsidR="008F62B0" w:rsidRDefault="00000000">
      <w:r>
        <w:t>B3）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2871"/>
        <w:gridCol w:w="2717"/>
      </w:tblGrid>
      <w:tr w:rsidR="00FF4D59" w14:paraId="4E40B710" w14:textId="77777777" w:rsidTr="00351899">
        <w:trPr>
          <w:trHeight w:val="1191"/>
        </w:trPr>
        <w:tc>
          <w:tcPr>
            <w:tcW w:w="2765" w:type="dxa"/>
            <w:vAlign w:val="center"/>
          </w:tcPr>
          <w:p w14:paraId="1EAF5944" w14:textId="4C8CB847" w:rsidR="00FF4D59" w:rsidRDefault="00DD21DB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7BF4AAD" wp14:editId="671E8023">
                  <wp:extent cx="1620098" cy="1080000"/>
                  <wp:effectExtent l="0" t="0" r="0" b="6350"/>
                  <wp:docPr id="172621634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48004A43" w14:textId="1238EC37" w:rsidR="00FF4D59" w:rsidRDefault="00DD21DB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30D0992" wp14:editId="4F03FD70">
                  <wp:extent cx="1619024" cy="1080000"/>
                  <wp:effectExtent l="0" t="0" r="635" b="6350"/>
                  <wp:docPr id="891890394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02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4E2DCDE5" w14:textId="3DE8A2C5" w:rsidR="00FF4D59" w:rsidRDefault="00DD21DB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BC02A55" wp14:editId="11ADAE4A">
                  <wp:extent cx="1619024" cy="1080000"/>
                  <wp:effectExtent l="0" t="0" r="635" b="6350"/>
                  <wp:docPr id="937524562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02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D59" w14:paraId="5DAF211A" w14:textId="77777777" w:rsidTr="00351899">
        <w:tc>
          <w:tcPr>
            <w:tcW w:w="2765" w:type="dxa"/>
            <w:vAlign w:val="center"/>
          </w:tcPr>
          <w:p w14:paraId="23BBB7BB" w14:textId="3296EDDF" w:rsidR="00FF4D59" w:rsidRDefault="00DD21DB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3305861" wp14:editId="2AFB9C73">
                  <wp:extent cx="1619024" cy="1080000"/>
                  <wp:effectExtent l="0" t="0" r="635" b="6350"/>
                  <wp:docPr id="28183591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02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73844F61" w14:textId="1E0BD0CA" w:rsidR="00FF4D59" w:rsidRDefault="00DD21DB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19E643D" wp14:editId="0533B035">
                  <wp:extent cx="1719527" cy="1080000"/>
                  <wp:effectExtent l="0" t="0" r="0" b="6350"/>
                  <wp:docPr id="1753731151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587" t="49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527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35E64343" w14:textId="77777777" w:rsidR="00FF4D59" w:rsidRDefault="00FF4D59" w:rsidP="00351899">
            <w:pPr>
              <w:spacing w:after="0" w:line="240" w:lineRule="auto"/>
              <w:jc w:val="center"/>
            </w:pPr>
          </w:p>
        </w:tc>
      </w:tr>
    </w:tbl>
    <w:p w14:paraId="430D39AE" w14:textId="77777777" w:rsidR="008F62B0" w:rsidRDefault="008F62B0" w:rsidP="00AD0755">
      <w:pPr>
        <w:rPr>
          <w:rFonts w:hint="eastAsia"/>
        </w:rPr>
      </w:pPr>
    </w:p>
    <w:sectPr w:rsidR="008F62B0" w:rsidSect="00AD0755">
      <w:pgSz w:w="11906" w:h="16838"/>
      <w:pgMar w:top="1440" w:right="1800" w:bottom="1843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15024" w14:textId="77777777" w:rsidR="001F5684" w:rsidRDefault="001F5684">
      <w:pPr>
        <w:spacing w:line="240" w:lineRule="auto"/>
      </w:pPr>
      <w:r>
        <w:separator/>
      </w:r>
    </w:p>
  </w:endnote>
  <w:endnote w:type="continuationSeparator" w:id="0">
    <w:p w14:paraId="79BFBB4A" w14:textId="77777777" w:rsidR="001F5684" w:rsidRDefault="001F56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16A90" w14:textId="77777777" w:rsidR="001F5684" w:rsidRDefault="001F5684">
      <w:pPr>
        <w:spacing w:after="0"/>
      </w:pPr>
      <w:r>
        <w:separator/>
      </w:r>
    </w:p>
  </w:footnote>
  <w:footnote w:type="continuationSeparator" w:id="0">
    <w:p w14:paraId="54F0A81F" w14:textId="77777777" w:rsidR="001F5684" w:rsidRDefault="001F56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0788"/>
    <w:multiLevelType w:val="multilevel"/>
    <w:tmpl w:val="0EDE07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3D65A83"/>
    <w:multiLevelType w:val="multilevel"/>
    <w:tmpl w:val="33D65A83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907688549">
    <w:abstractNumId w:val="0"/>
  </w:num>
  <w:num w:numId="2" w16cid:durableId="1894584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E30"/>
    <w:rsid w:val="000749A3"/>
    <w:rsid w:val="00147F4F"/>
    <w:rsid w:val="00185647"/>
    <w:rsid w:val="001F5684"/>
    <w:rsid w:val="002E4B16"/>
    <w:rsid w:val="00340EE8"/>
    <w:rsid w:val="00421CF6"/>
    <w:rsid w:val="00466600"/>
    <w:rsid w:val="00471B83"/>
    <w:rsid w:val="004F56A0"/>
    <w:rsid w:val="005F0DC1"/>
    <w:rsid w:val="007554A2"/>
    <w:rsid w:val="00821863"/>
    <w:rsid w:val="008F62B0"/>
    <w:rsid w:val="009049E1"/>
    <w:rsid w:val="009454D3"/>
    <w:rsid w:val="00A35121"/>
    <w:rsid w:val="00A80009"/>
    <w:rsid w:val="00AA3096"/>
    <w:rsid w:val="00AD0755"/>
    <w:rsid w:val="00BA11AB"/>
    <w:rsid w:val="00BF1F90"/>
    <w:rsid w:val="00C31346"/>
    <w:rsid w:val="00D66593"/>
    <w:rsid w:val="00D720BC"/>
    <w:rsid w:val="00DD21DB"/>
    <w:rsid w:val="00E95305"/>
    <w:rsid w:val="00EF55DB"/>
    <w:rsid w:val="00F07B09"/>
    <w:rsid w:val="00F622E2"/>
    <w:rsid w:val="00F85E30"/>
    <w:rsid w:val="00FC6A4F"/>
    <w:rsid w:val="00FD1C8F"/>
    <w:rsid w:val="00FF4D59"/>
    <w:rsid w:val="33A1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5867F"/>
  <w15:docId w15:val="{A49231B1-515E-455F-90B2-01E5762A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FF4D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FF4D59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FF4D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FF4D59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9</Pages>
  <Words>976</Words>
  <Characters>2509</Characters>
  <Application>Microsoft Office Word</Application>
  <DocSecurity>0</DocSecurity>
  <Lines>228</Lines>
  <Paragraphs>158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jianan weng</dc:creator>
  <cp:lastModifiedBy>jianan weng</cp:lastModifiedBy>
  <cp:revision>17</cp:revision>
  <dcterms:created xsi:type="dcterms:W3CDTF">2026-06-16T04:42:00Z</dcterms:created>
  <dcterms:modified xsi:type="dcterms:W3CDTF">2026-06-19T08:48:00Z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eyJoZGlkIjoiOThjMzE5MjMyOTc4ZTg4NTkwNjc5YzMxMzRkNmE3MGMiLCJ1c2VySWQiOiI0NTA4MjY2NDQifQ==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1604116D35BC466596684CDDE6627720_12</vt:lpwstr>
  </property>
</Properties>
</file>