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3881" w:val="left" w:leader="none"/>
          <w:tab w:pos="6320" w:val="left" w:leader="none"/>
        </w:tabs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1541830" cy="522636"/>
            <wp:effectExtent l="0" t="0" r="0" b="0"/>
            <wp:docPr id="1" name="Image 1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830" cy="5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sz w:val="20"/>
        </w:rPr>
        <w:drawing>
          <wp:inline distT="0" distB="0" distL="0" distR="0">
            <wp:extent cx="707671" cy="699516"/>
            <wp:effectExtent l="0" t="0" r="0" b="0"/>
            <wp:docPr id="2" name="Image 2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671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10"/>
          <w:sz w:val="20"/>
        </w:rPr>
        <w:drawing>
          <wp:inline distT="0" distB="0" distL="0" distR="0">
            <wp:extent cx="1313241" cy="462819"/>
            <wp:effectExtent l="0" t="0" r="0" b="0"/>
            <wp:docPr id="3" name="Image 3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241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10"/>
          <w:sz w:val="20"/>
        </w:rPr>
      </w:r>
    </w:p>
    <w:sectPr>
      <w:type w:val="continuous"/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DejaVu San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9"/>
    </w:pPr>
    <w:rPr>
      <w:rFonts w:ascii="DejaVu Sans" w:hAnsi="DejaVu Sans" w:eastAsia="DejaVu Sans" w:cs="DejaVu Sans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2024-07-02T19:03:08Z</dcterms:created>
  <dcterms:modified xsi:type="dcterms:W3CDTF">2024-07-02T19:03:08Z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LastSaved">
    <vt:filetime>2024-07-02T00:00:00Z</vt:filetime>
  </property>
  <property fmtid="{D5CDD505-2E9C-101B-9397-08002B2CF9AE}" pid="4" name="Producer">
    <vt:lpwstr>PDFTron built-in office converter, V10.2.0-1bc4937b9, layout engine V1bc4937b9d
</vt:lpwstr>
  </property>
</Properties>
</file>