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CC99"/>
  <w:body>
    <w:p w:rsidR="00D8166E" w:rsidRDefault="00257CEA" w:rsidP="00BB66B9">
      <w:pPr>
        <w:pStyle w:val="Note"/>
        <w:spacing w:before="240"/>
        <w:ind w:left="31680" w:right="144"/>
      </w:pPr>
      <w:bookmarkStart w:id="0" w:name="_Ref5970562"/>
      <w:bookmarkStart w:id="1" w:name="_Toc12276482"/>
      <w:bookmarkStart w:id="2" w:name="_Toc12276488"/>
      <w:r>
        <w:rPr>
          <w:noProof/>
        </w:rPr>
        <w:drawing>
          <wp:anchor distT="0" distB="0" distL="114300" distR="114300" simplePos="0" relativeHeight="251655680" behindDoc="0" locked="0" layoutInCell="1" allowOverlap="1">
            <wp:simplePos x="0" y="0"/>
            <wp:positionH relativeFrom="column">
              <wp:posOffset>233680</wp:posOffset>
            </wp:positionH>
            <wp:positionV relativeFrom="paragraph">
              <wp:posOffset>1149350</wp:posOffset>
            </wp:positionV>
            <wp:extent cx="5481955" cy="1089025"/>
            <wp:effectExtent l="0" t="0" r="444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1955" cy="1089025"/>
                    </a:xfrm>
                    <a:prstGeom prst="rect">
                      <a:avLst/>
                    </a:prstGeom>
                    <a:noFill/>
                  </pic:spPr>
                </pic:pic>
              </a:graphicData>
            </a:graphic>
            <wp14:sizeRelH relativeFrom="page">
              <wp14:pctWidth>0</wp14:pctWidth>
            </wp14:sizeRelH>
            <wp14:sizeRelV relativeFrom="page">
              <wp14:pctHeight>0</wp14:pctHeight>
            </wp14:sizeRelV>
          </wp:anchor>
        </w:drawing>
      </w:r>
      <w:r w:rsidR="00D8166E">
        <w:t xml:space="preserve">hard. </w:t>
      </w:r>
    </w:p>
    <w:p w:rsidR="006667F0" w:rsidRPr="00CA3CFE" w:rsidRDefault="006667F0" w:rsidP="006667F0">
      <w:pPr>
        <w:spacing w:before="2160"/>
        <w:jc w:val="center"/>
        <w:rPr>
          <w:rFonts w:ascii="Arial" w:hAnsi="Arial" w:cs="Arial"/>
          <w:b/>
          <w:i/>
          <w:iCs/>
          <w:sz w:val="160"/>
        </w:rPr>
      </w:pPr>
      <w:r w:rsidRPr="00CA3CFE">
        <w:rPr>
          <w:rFonts w:ascii="Arial" w:hAnsi="Arial" w:cs="Arial"/>
          <w:b/>
          <w:i/>
          <w:sz w:val="48"/>
        </w:rPr>
        <w:fldChar w:fldCharType="begin"/>
      </w:r>
      <w:r w:rsidRPr="00CA3CFE">
        <w:rPr>
          <w:rFonts w:ascii="Arial" w:hAnsi="Arial" w:cs="Arial"/>
          <w:b/>
          <w:i/>
          <w:sz w:val="48"/>
        </w:rPr>
        <w:instrText xml:space="preserve"> DOCPROPERTY  Title  \* MERGEFORMAT </w:instrText>
      </w:r>
      <w:r w:rsidRPr="00CA3CFE">
        <w:rPr>
          <w:rFonts w:ascii="Arial" w:hAnsi="Arial" w:cs="Arial"/>
          <w:b/>
          <w:i/>
          <w:sz w:val="48"/>
        </w:rPr>
        <w:fldChar w:fldCharType="separate"/>
      </w:r>
      <w:r w:rsidR="0007761D">
        <w:rPr>
          <w:rFonts w:ascii="Arial" w:hAnsi="Arial" w:cs="Arial"/>
          <w:b/>
          <w:i/>
          <w:sz w:val="48"/>
        </w:rPr>
        <w:t>CVE-2014-3572 – Impact analysis on WR SSL and test approach</w:t>
      </w:r>
      <w:r w:rsidRPr="00CA3CFE">
        <w:rPr>
          <w:rFonts w:ascii="Arial" w:hAnsi="Arial" w:cs="Arial"/>
          <w:b/>
          <w:i/>
          <w:sz w:val="48"/>
        </w:rPr>
        <w:fldChar w:fldCharType="end"/>
      </w:r>
    </w:p>
    <w:p w:rsidR="008C2EE4" w:rsidRDefault="008C2EE4" w:rsidP="008C2EE4">
      <w:pPr>
        <w:rPr>
          <w:rFonts w:ascii="Arial" w:hAnsi="Arial" w:cs="Arial"/>
          <w:b/>
          <w:bCs/>
          <w:sz w:val="36"/>
        </w:rPr>
      </w:pPr>
    </w:p>
    <w:p w:rsidR="008C2EE4" w:rsidRDefault="008C2EE4" w:rsidP="008C2EE4">
      <w:pPr>
        <w:rPr>
          <w:rFonts w:ascii="Arial" w:hAnsi="Arial" w:cs="Arial"/>
          <w:b/>
          <w:bCs/>
          <w:sz w:val="36"/>
        </w:rPr>
      </w:pPr>
    </w:p>
    <w:p w:rsidR="008C2EE4" w:rsidRPr="000F2A50" w:rsidRDefault="008C2EE4" w:rsidP="000F2A50">
      <w:pPr>
        <w:jc w:val="center"/>
        <w:rPr>
          <w:rFonts w:ascii="Arial" w:hAnsi="Arial" w:cs="Arial"/>
          <w:b/>
          <w:sz w:val="36"/>
          <w:szCs w:val="36"/>
        </w:rPr>
      </w:pPr>
      <w:r w:rsidRPr="000F2A50">
        <w:rPr>
          <w:rFonts w:ascii="Arial" w:hAnsi="Arial" w:cs="Arial"/>
          <w:b/>
          <w:sz w:val="36"/>
          <w:szCs w:val="36"/>
        </w:rPr>
        <w:t xml:space="preserve">Prepared For </w:t>
      </w:r>
      <w:r w:rsidRPr="000F2A50">
        <w:rPr>
          <w:rFonts w:ascii="Arial" w:hAnsi="Arial" w:cs="Arial"/>
          <w:b/>
          <w:sz w:val="36"/>
          <w:szCs w:val="36"/>
        </w:rPr>
        <w:fldChar w:fldCharType="begin"/>
      </w:r>
      <w:r w:rsidRPr="000F2A50">
        <w:rPr>
          <w:rFonts w:ascii="Arial" w:hAnsi="Arial" w:cs="Arial"/>
          <w:b/>
          <w:sz w:val="36"/>
          <w:szCs w:val="36"/>
        </w:rPr>
        <w:instrText xml:space="preserve"> DOCPROPERTY "Customer"  \* MERGEFORMAT </w:instrText>
      </w:r>
      <w:r w:rsidRPr="000F2A50">
        <w:rPr>
          <w:rFonts w:ascii="Arial" w:hAnsi="Arial" w:cs="Arial"/>
          <w:b/>
          <w:sz w:val="36"/>
          <w:szCs w:val="36"/>
        </w:rPr>
        <w:fldChar w:fldCharType="separate"/>
      </w:r>
      <w:r w:rsidR="0007761D">
        <w:rPr>
          <w:rFonts w:ascii="Arial" w:hAnsi="Arial" w:cs="Arial"/>
          <w:b/>
          <w:sz w:val="36"/>
          <w:szCs w:val="36"/>
        </w:rPr>
        <w:t xml:space="preserve"> RICOH</w:t>
      </w:r>
      <w:r w:rsidRPr="000F2A50">
        <w:rPr>
          <w:rFonts w:ascii="Arial" w:hAnsi="Arial" w:cs="Arial"/>
          <w:b/>
          <w:sz w:val="36"/>
          <w:szCs w:val="36"/>
        </w:rPr>
        <w:fldChar w:fldCharType="end"/>
      </w:r>
    </w:p>
    <w:p w:rsidR="008C2EE4" w:rsidRPr="00EF31DE" w:rsidRDefault="008C2EE4" w:rsidP="008C2EE4"/>
    <w:p w:rsidR="008C2EE4" w:rsidRDefault="008C2EE4" w:rsidP="00EF31DE"/>
    <w:p w:rsidR="008C2EE4" w:rsidRPr="002C3613" w:rsidRDefault="002C3613" w:rsidP="002C3613">
      <w:pPr>
        <w:pStyle w:val="DefaultText"/>
        <w:widowControl/>
        <w:autoSpaceDE/>
        <w:autoSpaceDN/>
        <w:adjustRightInd/>
        <w:spacing w:after="1440"/>
        <w:jc w:val="center"/>
        <w:rPr>
          <w:rFonts w:ascii="Arial" w:hAnsi="Arial"/>
          <w:b/>
          <w:color w:val="CC3300"/>
          <w:spacing w:val="-2"/>
          <w:sz w:val="48"/>
          <w:szCs w:val="20"/>
        </w:rPr>
      </w:pPr>
      <w:r>
        <w:rPr>
          <w:rFonts w:ascii="Arial" w:hAnsi="Arial"/>
          <w:b/>
          <w:color w:val="CC3300"/>
          <w:spacing w:val="-2"/>
          <w:sz w:val="48"/>
          <w:szCs w:val="20"/>
        </w:rPr>
        <w:t>CONFIDENTIAL</w:t>
      </w:r>
    </w:p>
    <w:p w:rsidR="008C2EE4" w:rsidRDefault="000F2A50" w:rsidP="000F2A50">
      <w:pPr>
        <w:pStyle w:val="StyleArial10ptBoldLeft219Before0pt"/>
        <w:ind w:left="3600"/>
      </w:pPr>
      <w:r w:rsidRPr="000F2A50">
        <w:t xml:space="preserve">Version:  </w:t>
      </w:r>
      <w:r w:rsidR="00AB380F">
        <w:fldChar w:fldCharType="begin"/>
      </w:r>
      <w:r w:rsidR="00AB380F">
        <w:instrText xml:space="preserve"> DOCPROPERTY "Version"  \* MERGEFORMAT </w:instrText>
      </w:r>
      <w:r w:rsidR="00AB380F">
        <w:fldChar w:fldCharType="separate"/>
      </w:r>
      <w:r w:rsidR="0007761D">
        <w:t>1.00</w:t>
      </w:r>
      <w:r w:rsidR="00AB380F">
        <w:fldChar w:fldCharType="end"/>
      </w:r>
    </w:p>
    <w:p w:rsidR="002C3613" w:rsidRPr="000F2A50" w:rsidRDefault="002C3613" w:rsidP="002C3613">
      <w:pPr>
        <w:pStyle w:val="StyleArial10ptBoldLeft219Before0pt"/>
      </w:pPr>
      <w:r w:rsidRPr="000F2A50">
        <w:t>Date :</w:t>
      </w:r>
      <w:r w:rsidR="00915CB7" w:rsidRPr="000F2A50">
        <w:t xml:space="preserve"> </w:t>
      </w:r>
      <w:r w:rsidR="00AB380F">
        <w:fldChar w:fldCharType="begin"/>
      </w:r>
      <w:r w:rsidR="00AB380F">
        <w:instrText xml:space="preserve"> DOCPROPERTY "Date"  \* MERGEFORMAT </w:instrText>
      </w:r>
      <w:r w:rsidR="00AB380F">
        <w:fldChar w:fldCharType="separate"/>
      </w:r>
      <w:r w:rsidR="0007761D">
        <w:t>May 8, 2015</w:t>
      </w:r>
      <w:r w:rsidR="00AB380F">
        <w:fldChar w:fldCharType="end"/>
      </w:r>
    </w:p>
    <w:p w:rsidR="002C3613" w:rsidRPr="000F2A50" w:rsidRDefault="002C3613" w:rsidP="000F2A50">
      <w:pPr>
        <w:pStyle w:val="StyleArial10ptBoldLeft219Before0pt"/>
        <w:ind w:left="3600"/>
      </w:pPr>
    </w:p>
    <w:p w:rsidR="00EE6917" w:rsidRDefault="00EE6917" w:rsidP="00EF31DE">
      <w:bookmarkStart w:id="3" w:name="_Toc466155361"/>
      <w:bookmarkStart w:id="4" w:name="_Toc466170202"/>
      <w:bookmarkStart w:id="5" w:name="_Toc12646889"/>
    </w:p>
    <w:p w:rsidR="00EE6917" w:rsidRDefault="00EE6917" w:rsidP="00EF31DE">
      <w:r>
        <w:t xml:space="preserve">Version: </w:t>
      </w:r>
      <w:r w:rsidR="00AB380F">
        <w:fldChar w:fldCharType="begin"/>
      </w:r>
      <w:r w:rsidR="00AB380F">
        <w:instrText xml:space="preserve"> DOCPROPERTY "Version"  \* MERGEFORMAT </w:instrText>
      </w:r>
      <w:r w:rsidR="00AB380F">
        <w:fldChar w:fldCharType="separate"/>
      </w:r>
      <w:r w:rsidR="0007761D">
        <w:t>1.00</w:t>
      </w:r>
      <w:r w:rsidR="00AB380F">
        <w:fldChar w:fldCharType="end"/>
      </w:r>
    </w:p>
    <w:p w:rsidR="00EE6917" w:rsidRPr="00B04536" w:rsidRDefault="00EE6917" w:rsidP="00B04536">
      <w:r>
        <w:t xml:space="preserve">Date: </w:t>
      </w:r>
      <w:r w:rsidR="00AB380F">
        <w:fldChar w:fldCharType="begin"/>
      </w:r>
      <w:r w:rsidR="00AB380F">
        <w:instrText xml:space="preserve"> DOCPROPERTY "Date"  \* MERGEFORMAT </w:instrText>
      </w:r>
      <w:r w:rsidR="00AB380F">
        <w:fldChar w:fldCharType="separate"/>
      </w:r>
      <w:r w:rsidR="00B278D9">
        <w:t>May 8, 2015</w:t>
      </w:r>
      <w:r w:rsidR="00AB380F">
        <w:fldChar w:fldCharType="end"/>
      </w:r>
    </w:p>
    <w:p w:rsidR="00EE6917" w:rsidRDefault="00EE6917" w:rsidP="00B04536"/>
    <w:p w:rsidR="00EE6917" w:rsidRDefault="00EE6917" w:rsidP="00EF31DE">
      <w:r>
        <w:t>Wind River Systems, Inc.</w:t>
      </w:r>
    </w:p>
    <w:p w:rsidR="00EE6917" w:rsidRDefault="00EE6917" w:rsidP="00EF31DE">
      <w:smartTag w:uri="urn:schemas-microsoft-com:office:smarttags" w:element="Street">
        <w:smartTag w:uri="urn:schemas-microsoft-com:office:smarttags" w:element="address">
          <w:r>
            <w:t>9855 Scranton Road</w:t>
          </w:r>
        </w:smartTag>
      </w:smartTag>
      <w:r>
        <w:t>, Building 5</w:t>
      </w:r>
    </w:p>
    <w:p w:rsidR="00EE6917" w:rsidRDefault="00EE6917" w:rsidP="00EF31DE">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92121</w:t>
          </w:r>
        </w:smartTag>
      </w:smartTag>
    </w:p>
    <w:p w:rsidR="00EE6917" w:rsidRDefault="00EE6917" w:rsidP="00EF31DE">
      <w:r>
        <w:t>858-824-3100 phone</w:t>
      </w:r>
    </w:p>
    <w:p w:rsidR="00EE6917" w:rsidRDefault="00EE6917" w:rsidP="00EF31DE">
      <w:r>
        <w:t>858-824-3198 fax</w:t>
      </w:r>
    </w:p>
    <w:p w:rsidR="00D8166E" w:rsidRDefault="00AB380F" w:rsidP="00D8166E">
      <w:pPr>
        <w:spacing w:before="40" w:after="40"/>
      </w:pPr>
      <w:hyperlink r:id="rId10" w:history="1">
        <w:r w:rsidR="00D8166E">
          <w:rPr>
            <w:rStyle w:val="Hyperlink"/>
          </w:rPr>
          <w:t>www.windriver.com</w:t>
        </w:r>
      </w:hyperlink>
    </w:p>
    <w:p w:rsidR="00D8166E" w:rsidRDefault="00D8166E" w:rsidP="00D8166E">
      <w:pPr>
        <w:spacing w:before="40" w:after="40"/>
      </w:pPr>
    </w:p>
    <w:p w:rsidR="00D8166E" w:rsidRDefault="00D8166E" w:rsidP="00D8166E">
      <w:pPr>
        <w:spacing w:before="40" w:after="40"/>
        <w:rPr>
          <w:u w:val="single"/>
        </w:rPr>
      </w:pPr>
      <w:r>
        <w:rPr>
          <w:u w:val="single"/>
        </w:rPr>
        <w:t>Copyright</w:t>
      </w:r>
    </w:p>
    <w:p w:rsidR="00D8166E" w:rsidRDefault="00D8166E" w:rsidP="00D8166E">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D8166E" w:rsidRDefault="00D8166E" w:rsidP="00D8166E">
      <w:pPr>
        <w:pStyle w:val="ListNumber1"/>
        <w:spacing w:before="40" w:after="40"/>
      </w:pPr>
    </w:p>
    <w:p w:rsidR="00D8166E" w:rsidRDefault="00D8166E" w:rsidP="00D8166E">
      <w:pPr>
        <w:spacing w:before="40" w:after="40"/>
      </w:pPr>
      <w:r>
        <w:rPr>
          <w:u w:val="single"/>
        </w:rPr>
        <w:t>Trademarks</w:t>
      </w:r>
    </w:p>
    <w:p w:rsidR="00D8166E" w:rsidRDefault="00D8166E" w:rsidP="00D8166E">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1" w:tooltip="http://www.windriver.com/company/terms/trademark.html" w:history="1">
        <w:r>
          <w:rPr>
            <w:rStyle w:val="Hyperlink"/>
            <w:rFonts w:ascii="Arial" w:hAnsi="Arial" w:cs="Arial"/>
            <w:sz w:val="20"/>
          </w:rPr>
          <w:t>http://www.windriver.com/company/terms/trademark.html</w:t>
        </w:r>
      </w:hyperlink>
      <w:r>
        <w:t>.</w:t>
      </w:r>
    </w:p>
    <w:p w:rsidR="00D8166E" w:rsidRDefault="00D8166E" w:rsidP="00D8166E">
      <w:pPr>
        <w:sectPr w:rsidR="00D8166E">
          <w:headerReference w:type="even" r:id="rId12"/>
          <w:footerReference w:type="default" r:id="rId13"/>
          <w:headerReference w:type="first" r:id="rId14"/>
          <w:pgSz w:w="12240" w:h="15840" w:code="1"/>
          <w:pgMar w:top="1440" w:right="1440" w:bottom="1440" w:left="1440" w:header="720" w:footer="0" w:gutter="0"/>
          <w:pgNumType w:fmt="lowerRoman"/>
          <w:cols w:space="720"/>
          <w:vAlign w:val="bottom"/>
        </w:sectPr>
      </w:pPr>
    </w:p>
    <w:tbl>
      <w:tblPr>
        <w:tblW w:w="0" w:type="auto"/>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40"/>
        <w:gridCol w:w="1080"/>
        <w:gridCol w:w="1890"/>
        <w:gridCol w:w="4590"/>
      </w:tblGrid>
      <w:tr w:rsidR="00D8166E" w:rsidTr="00176D4B">
        <w:trPr>
          <w:trHeight w:val="280"/>
          <w:tblHeader/>
        </w:trPr>
        <w:tc>
          <w:tcPr>
            <w:tcW w:w="9000" w:type="dxa"/>
            <w:gridSpan w:val="4"/>
            <w:tcBorders>
              <w:bottom w:val="nil"/>
            </w:tcBorders>
            <w:shd w:val="clear" w:color="auto" w:fill="C0C0C0"/>
            <w:vAlign w:val="center"/>
          </w:tcPr>
          <w:p w:rsidR="00D8166E" w:rsidRDefault="00257CEA" w:rsidP="00176D4B">
            <w:pPr>
              <w:pStyle w:val="TableHead1"/>
              <w:pageBreakBefore/>
            </w:pPr>
            <w:r>
              <w:rPr>
                <w:noProof/>
              </w:rPr>
              <w:lastRenderedPageBreak/>
              <mc:AlternateContent>
                <mc:Choice Requires="wps">
                  <w:drawing>
                    <wp:anchor distT="0" distB="0" distL="182880" distR="182880" simplePos="0" relativeHeight="251658752" behindDoc="0" locked="0" layoutInCell="0" allowOverlap="1">
                      <wp:simplePos x="0" y="0"/>
                      <wp:positionH relativeFrom="column">
                        <wp:posOffset>3137535</wp:posOffset>
                      </wp:positionH>
                      <wp:positionV relativeFrom="paragraph">
                        <wp:posOffset>7807960</wp:posOffset>
                      </wp:positionV>
                      <wp:extent cx="1257300" cy="342900"/>
                      <wp:effectExtent l="0" t="0" r="0" b="0"/>
                      <wp:wrapNone/>
                      <wp:docPr id="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left:0;text-align:left;margin-left:247.05pt;margin-top:614.8pt;width:99pt;height:27pt;z-index:25165875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" o:allowincell="f" filled="f" stroked="f"/>
                  </w:pict>
                </mc:Fallback>
              </mc:AlternateContent>
            </w:r>
            <w:r>
              <w:rPr>
                <w:noProof/>
              </w:rPr>
              <mc:AlternateContent>
                <mc:Choice Requires="wps">
                  <w:drawing>
                    <wp:anchor distT="0" distB="0" distL="182880" distR="182880" simplePos="0" relativeHeight="251657728" behindDoc="0" locked="0" layoutInCell="0" allowOverlap="1">
                      <wp:simplePos x="0" y="0"/>
                      <wp:positionH relativeFrom="column">
                        <wp:posOffset>3251835</wp:posOffset>
                      </wp:positionH>
                      <wp:positionV relativeFrom="paragraph">
                        <wp:posOffset>7807960</wp:posOffset>
                      </wp:positionV>
                      <wp:extent cx="1143000" cy="342900"/>
                      <wp:effectExtent l="0" t="0" r="0" b="0"/>
                      <wp:wrapNone/>
                      <wp:docPr id="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left:0;text-align:left;margin-left:256.05pt;margin-top:614.8pt;width:90pt;height:27pt;z-index:25165772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" o:allowincell="f" filled="f" stroked="f"/>
                  </w:pict>
                </mc:Fallback>
              </mc:AlternateContent>
            </w:r>
            <w:r>
              <w:rPr>
                <w:noProof/>
              </w:rPr>
              <mc:AlternateContent>
                <mc:Choice Requires="wps">
                  <w:drawing>
                    <wp:anchor distT="0" distB="0" distL="182880" distR="182880" simplePos="0" relativeHeight="251656704" behindDoc="0" locked="0" layoutInCell="0" allowOverlap="1">
                      <wp:simplePos x="0" y="0"/>
                      <wp:positionH relativeFrom="column">
                        <wp:posOffset>3137535</wp:posOffset>
                      </wp:positionH>
                      <wp:positionV relativeFrom="paragraph">
                        <wp:posOffset>7807960</wp:posOffset>
                      </wp:positionV>
                      <wp:extent cx="342900" cy="1143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left:0;text-align:left;margin-left:247.05pt;margin-top:614.8pt;width:27pt;height:9pt;z-index:25165670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" o:allowincell="f" filled="f" stroked="f"/>
                  </w:pict>
                </mc:Fallback>
              </mc:AlternateContent>
            </w:r>
            <w:r w:rsidR="00D8166E">
              <w:t>Revision History</w:t>
            </w:r>
          </w:p>
        </w:tc>
      </w:tr>
      <w:tr w:rsidR="00D8166E" w:rsidTr="00176D4B">
        <w:trPr>
          <w:trHeight w:val="280"/>
          <w:tblHeader/>
        </w:trPr>
        <w:tc>
          <w:tcPr>
            <w:tcW w:w="1440" w:type="dxa"/>
            <w:shd w:val="clear" w:color="auto" w:fill="C0C0C0"/>
            <w:vAlign w:val="center"/>
          </w:tcPr>
          <w:p w:rsidR="00D8166E" w:rsidRDefault="00D8166E" w:rsidP="00176D4B">
            <w:pPr>
              <w:pStyle w:val="TableHead2"/>
            </w:pPr>
            <w:r>
              <w:rPr>
                <w:rFonts w:ascii="Arial" w:hAnsi="Arial"/>
              </w:rPr>
              <w:t>Date</w:t>
            </w:r>
          </w:p>
        </w:tc>
        <w:tc>
          <w:tcPr>
            <w:tcW w:w="1080" w:type="dxa"/>
            <w:shd w:val="clear" w:color="auto" w:fill="C0C0C0"/>
            <w:vAlign w:val="center"/>
          </w:tcPr>
          <w:p w:rsidR="00D8166E" w:rsidRDefault="00D8166E" w:rsidP="00176D4B">
            <w:pPr>
              <w:pStyle w:val="TableHead2"/>
            </w:pPr>
            <w:r>
              <w:rPr>
                <w:rFonts w:ascii="Arial" w:hAnsi="Arial"/>
              </w:rPr>
              <w:t>Version</w:t>
            </w:r>
          </w:p>
        </w:tc>
        <w:tc>
          <w:tcPr>
            <w:tcW w:w="1890" w:type="dxa"/>
            <w:shd w:val="clear" w:color="auto" w:fill="C0C0C0"/>
            <w:vAlign w:val="center"/>
          </w:tcPr>
          <w:p w:rsidR="00D8166E" w:rsidRDefault="00D8166E" w:rsidP="00176D4B">
            <w:pPr>
              <w:pStyle w:val="TableHead2"/>
            </w:pPr>
            <w:r>
              <w:rPr>
                <w:rFonts w:ascii="Arial" w:hAnsi="Arial"/>
              </w:rPr>
              <w:t>By</w:t>
            </w:r>
          </w:p>
        </w:tc>
        <w:tc>
          <w:tcPr>
            <w:tcW w:w="4590" w:type="dxa"/>
            <w:shd w:val="clear" w:color="auto" w:fill="C0C0C0"/>
            <w:vAlign w:val="center"/>
          </w:tcPr>
          <w:p w:rsidR="00D8166E" w:rsidRDefault="00D8166E" w:rsidP="00176D4B">
            <w:pPr>
              <w:pStyle w:val="TableHead2"/>
              <w:rPr>
                <w:rFonts w:ascii="Arial" w:hAnsi="Arial"/>
              </w:rPr>
            </w:pPr>
            <w:r>
              <w:rPr>
                <w:rFonts w:ascii="Arial" w:hAnsi="Arial"/>
              </w:rPr>
              <w:t>Description of Change</w:t>
            </w:r>
          </w:p>
        </w:tc>
      </w:tr>
      <w:tr w:rsidR="00915CB7" w:rsidTr="00176D4B">
        <w:tc>
          <w:tcPr>
            <w:tcW w:w="1440" w:type="dxa"/>
            <w:vAlign w:val="center"/>
          </w:tcPr>
          <w:p w:rsidR="00915CB7" w:rsidRPr="00C4748D" w:rsidRDefault="00915CB7" w:rsidP="00532B51">
            <w:pPr>
              <w:pStyle w:val="TableText"/>
              <w:jc w:val="center"/>
              <w:rPr>
                <w:rStyle w:val="Example"/>
                <w:color w:val="auto"/>
                <w:lang w:val="de-DE" w:eastAsia="ja-JP"/>
              </w:rPr>
            </w:pPr>
            <w:r>
              <w:rPr>
                <w:rStyle w:val="Example"/>
                <w:rFonts w:hint="eastAsia"/>
                <w:color w:val="auto"/>
                <w:lang w:val="de-DE" w:eastAsia="ja-JP"/>
              </w:rPr>
              <w:t>May 8, 2015</w:t>
            </w:r>
          </w:p>
        </w:tc>
        <w:tc>
          <w:tcPr>
            <w:tcW w:w="1080" w:type="dxa"/>
            <w:vAlign w:val="center"/>
          </w:tcPr>
          <w:p w:rsidR="00915CB7" w:rsidRPr="00C4748D" w:rsidRDefault="00915CB7" w:rsidP="00532B51">
            <w:pPr>
              <w:pStyle w:val="TableText"/>
              <w:jc w:val="center"/>
              <w:rPr>
                <w:rStyle w:val="Example"/>
                <w:color w:val="auto"/>
                <w:lang w:val="de-DE" w:eastAsia="ja-JP"/>
              </w:rPr>
            </w:pPr>
            <w:r>
              <w:rPr>
                <w:rStyle w:val="Example"/>
                <w:rFonts w:hint="eastAsia"/>
                <w:color w:val="auto"/>
                <w:lang w:val="de-DE" w:eastAsia="ja-JP"/>
              </w:rPr>
              <w:t>1</w:t>
            </w:r>
            <w:r w:rsidRPr="00C4748D">
              <w:rPr>
                <w:rStyle w:val="Example"/>
                <w:color w:val="auto"/>
                <w:lang w:val="de-DE"/>
              </w:rPr>
              <w:t>.0</w:t>
            </w:r>
            <w:r>
              <w:rPr>
                <w:rStyle w:val="Example"/>
                <w:rFonts w:hint="eastAsia"/>
                <w:color w:val="auto"/>
                <w:lang w:val="de-DE" w:eastAsia="ja-JP"/>
              </w:rPr>
              <w:t>0</w:t>
            </w:r>
          </w:p>
        </w:tc>
        <w:tc>
          <w:tcPr>
            <w:tcW w:w="1890" w:type="dxa"/>
            <w:vAlign w:val="center"/>
          </w:tcPr>
          <w:p w:rsidR="00915CB7" w:rsidRPr="00C4748D" w:rsidRDefault="00915CB7" w:rsidP="00532B51">
            <w:pPr>
              <w:pStyle w:val="TableText"/>
              <w:rPr>
                <w:rStyle w:val="Example"/>
                <w:color w:val="auto"/>
                <w:lang w:val="de-DE" w:eastAsia="ja-JP"/>
              </w:rPr>
            </w:pPr>
            <w:r>
              <w:rPr>
                <w:rStyle w:val="Example"/>
                <w:rFonts w:hint="eastAsia"/>
                <w:color w:val="auto"/>
                <w:lang w:val="de-DE" w:eastAsia="ja-JP"/>
              </w:rPr>
              <w:t xml:space="preserve">Wind River </w:t>
            </w:r>
          </w:p>
        </w:tc>
        <w:tc>
          <w:tcPr>
            <w:tcW w:w="4590" w:type="dxa"/>
            <w:vAlign w:val="center"/>
          </w:tcPr>
          <w:p w:rsidR="00915CB7" w:rsidRPr="00C4748D" w:rsidRDefault="00915CB7" w:rsidP="00532B51">
            <w:pPr>
              <w:pStyle w:val="TableText"/>
              <w:tabs>
                <w:tab w:val="left" w:pos="1692"/>
              </w:tabs>
              <w:ind w:left="0"/>
              <w:rPr>
                <w:rStyle w:val="Example"/>
                <w:color w:val="auto"/>
              </w:rPr>
            </w:pPr>
            <w:r>
              <w:rPr>
                <w:rStyle w:val="Example"/>
                <w:rFonts w:hint="eastAsia"/>
                <w:color w:val="auto"/>
                <w:lang w:eastAsia="ja-JP"/>
              </w:rPr>
              <w:t>Official Release</w:t>
            </w:r>
            <w:r w:rsidRPr="00C4748D">
              <w:rPr>
                <w:rStyle w:val="Example"/>
                <w:color w:val="auto"/>
              </w:rPr>
              <w:t>.</w:t>
            </w: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bl>
    <w:p w:rsidR="00EE6917" w:rsidRDefault="00EE6917"/>
    <w:p w:rsidR="00EE6917" w:rsidRDefault="00EE6917" w:rsidP="00EF31DE">
      <w:pPr>
        <w:sectPr w:rsidR="00EE6917">
          <w:headerReference w:type="default" r:id="rId15"/>
          <w:pgSz w:w="12240" w:h="15840"/>
          <w:pgMar w:top="1440" w:right="1440" w:bottom="1440" w:left="1440" w:header="720" w:footer="720" w:gutter="0"/>
          <w:pgNumType w:fmt="lowerRoman"/>
          <w:cols w:space="720"/>
        </w:sectPr>
      </w:pPr>
    </w:p>
    <w:p w:rsidR="00EE6917" w:rsidRDefault="00EE6917">
      <w:pPr>
        <w:pStyle w:val="Title"/>
      </w:pPr>
      <w:r>
        <w:lastRenderedPageBreak/>
        <w:t>Table of Contents</w:t>
      </w:r>
      <w:bookmarkEnd w:id="3"/>
      <w:bookmarkEnd w:id="4"/>
      <w:bookmarkEnd w:id="5"/>
    </w:p>
    <w:bookmarkStart w:id="6" w:name="_GoBack"/>
    <w:bookmarkEnd w:id="6"/>
    <w:p w:rsidR="00510F65" w:rsidRDefault="00EE6917">
      <w:pPr>
        <w:pStyle w:val="TOC1"/>
        <w:rPr>
          <w:rFonts w:asciiTheme="minorHAnsi" w:hAnsiTheme="minorHAnsi" w:cstheme="minorBidi"/>
          <w:b w:val="0"/>
          <w:bCs w:val="0"/>
          <w:noProof/>
          <w:color w:val="auto"/>
          <w:spacing w:val="0"/>
          <w:sz w:val="22"/>
          <w:szCs w:val="22"/>
        </w:rPr>
      </w:pPr>
      <w:r>
        <w:fldChar w:fldCharType="begin"/>
      </w:r>
      <w:r>
        <w:rPr>
          <w:bCs w:val="0"/>
          <w:caps/>
        </w:rPr>
        <w:instrText xml:space="preserve"> TOC \o "2-3" \h \z \t "Heading 1,1" </w:instrText>
      </w:r>
      <w:r>
        <w:fldChar w:fldCharType="separate"/>
      </w:r>
      <w:hyperlink w:anchor="_Toc418917648" w:history="1">
        <w:r w:rsidR="00510F65" w:rsidRPr="005B3C5D">
          <w:rPr>
            <w:rStyle w:val="Hyperlink"/>
            <w:noProof/>
          </w:rPr>
          <w:t>1</w:t>
        </w:r>
        <w:r w:rsidR="00510F65">
          <w:rPr>
            <w:rFonts w:asciiTheme="minorHAnsi" w:hAnsiTheme="minorHAnsi" w:cstheme="minorBidi"/>
            <w:b w:val="0"/>
            <w:bCs w:val="0"/>
            <w:noProof/>
            <w:color w:val="auto"/>
            <w:spacing w:val="0"/>
            <w:sz w:val="22"/>
            <w:szCs w:val="22"/>
          </w:rPr>
          <w:tab/>
        </w:r>
        <w:r w:rsidR="00510F65" w:rsidRPr="005B3C5D">
          <w:rPr>
            <w:rStyle w:val="Hyperlink"/>
            <w:noProof/>
          </w:rPr>
          <w:t>Overview</w:t>
        </w:r>
        <w:r w:rsidR="00510F65">
          <w:rPr>
            <w:noProof/>
            <w:webHidden/>
          </w:rPr>
          <w:tab/>
        </w:r>
        <w:r w:rsidR="00510F65">
          <w:rPr>
            <w:noProof/>
            <w:webHidden/>
          </w:rPr>
          <w:fldChar w:fldCharType="begin"/>
        </w:r>
        <w:r w:rsidR="00510F65">
          <w:rPr>
            <w:noProof/>
            <w:webHidden/>
          </w:rPr>
          <w:instrText xml:space="preserve"> PAGEREF _Toc418917648 \h </w:instrText>
        </w:r>
        <w:r w:rsidR="00510F65">
          <w:rPr>
            <w:noProof/>
            <w:webHidden/>
          </w:rPr>
        </w:r>
        <w:r w:rsidR="00510F65">
          <w:rPr>
            <w:noProof/>
            <w:webHidden/>
          </w:rPr>
          <w:fldChar w:fldCharType="separate"/>
        </w:r>
        <w:r w:rsidR="00510F65">
          <w:rPr>
            <w:noProof/>
            <w:webHidden/>
          </w:rPr>
          <w:t>5</w:t>
        </w:r>
        <w:r w:rsidR="00510F65">
          <w:rPr>
            <w:noProof/>
            <w:webHidden/>
          </w:rPr>
          <w:fldChar w:fldCharType="end"/>
        </w:r>
      </w:hyperlink>
    </w:p>
    <w:p w:rsidR="00510F65" w:rsidRDefault="00510F65">
      <w:pPr>
        <w:pStyle w:val="TOC2"/>
        <w:rPr>
          <w:rFonts w:asciiTheme="minorHAnsi" w:eastAsiaTheme="minorEastAsia" w:hAnsiTheme="minorHAnsi" w:cstheme="minorBidi"/>
          <w:noProof/>
          <w:color w:val="auto"/>
          <w:spacing w:val="0"/>
          <w:szCs w:val="22"/>
        </w:rPr>
      </w:pPr>
      <w:hyperlink w:anchor="_Toc418917649" w:history="1">
        <w:r w:rsidRPr="005B3C5D">
          <w:rPr>
            <w:rStyle w:val="Hyperlink"/>
            <w:noProof/>
          </w:rPr>
          <w:t>1.1</w:t>
        </w:r>
        <w:r>
          <w:rPr>
            <w:rFonts w:asciiTheme="minorHAnsi" w:eastAsiaTheme="minorEastAsia" w:hAnsiTheme="minorHAnsi" w:cstheme="minorBidi"/>
            <w:noProof/>
            <w:color w:val="auto"/>
            <w:spacing w:val="0"/>
            <w:szCs w:val="22"/>
          </w:rPr>
          <w:tab/>
        </w:r>
        <w:r w:rsidRPr="005B3C5D">
          <w:rPr>
            <w:rStyle w:val="Hyperlink"/>
            <w:noProof/>
          </w:rPr>
          <w:t>Purpose and Scope</w:t>
        </w:r>
        <w:r>
          <w:rPr>
            <w:noProof/>
            <w:webHidden/>
          </w:rPr>
          <w:tab/>
        </w:r>
        <w:r>
          <w:rPr>
            <w:noProof/>
            <w:webHidden/>
          </w:rPr>
          <w:fldChar w:fldCharType="begin"/>
        </w:r>
        <w:r>
          <w:rPr>
            <w:noProof/>
            <w:webHidden/>
          </w:rPr>
          <w:instrText xml:space="preserve"> PAGEREF _Toc418917649 \h </w:instrText>
        </w:r>
        <w:r>
          <w:rPr>
            <w:noProof/>
            <w:webHidden/>
          </w:rPr>
        </w:r>
        <w:r>
          <w:rPr>
            <w:noProof/>
            <w:webHidden/>
          </w:rPr>
          <w:fldChar w:fldCharType="separate"/>
        </w:r>
        <w:r>
          <w:rPr>
            <w:noProof/>
            <w:webHidden/>
          </w:rPr>
          <w:t>5</w:t>
        </w:r>
        <w:r>
          <w:rPr>
            <w:noProof/>
            <w:webHidden/>
          </w:rPr>
          <w:fldChar w:fldCharType="end"/>
        </w:r>
      </w:hyperlink>
    </w:p>
    <w:p w:rsidR="00510F65" w:rsidRDefault="00510F65">
      <w:pPr>
        <w:pStyle w:val="TOC2"/>
        <w:rPr>
          <w:rFonts w:asciiTheme="minorHAnsi" w:eastAsiaTheme="minorEastAsia" w:hAnsiTheme="minorHAnsi" w:cstheme="minorBidi"/>
          <w:noProof/>
          <w:color w:val="auto"/>
          <w:spacing w:val="0"/>
          <w:szCs w:val="22"/>
        </w:rPr>
      </w:pPr>
      <w:hyperlink w:anchor="_Toc418917650" w:history="1">
        <w:r w:rsidRPr="005B3C5D">
          <w:rPr>
            <w:rStyle w:val="Hyperlink"/>
            <w:noProof/>
          </w:rPr>
          <w:t>1.2</w:t>
        </w:r>
        <w:r>
          <w:rPr>
            <w:rFonts w:asciiTheme="minorHAnsi" w:eastAsiaTheme="minorEastAsia" w:hAnsiTheme="minorHAnsi" w:cstheme="minorBidi"/>
            <w:noProof/>
            <w:color w:val="auto"/>
            <w:spacing w:val="0"/>
            <w:szCs w:val="22"/>
          </w:rPr>
          <w:tab/>
        </w:r>
        <w:r w:rsidRPr="005B3C5D">
          <w:rPr>
            <w:rStyle w:val="Hyperlink"/>
            <w:noProof/>
          </w:rPr>
          <w:t>Applicable Documents</w:t>
        </w:r>
        <w:r>
          <w:rPr>
            <w:noProof/>
            <w:webHidden/>
          </w:rPr>
          <w:tab/>
        </w:r>
        <w:r>
          <w:rPr>
            <w:noProof/>
            <w:webHidden/>
          </w:rPr>
          <w:fldChar w:fldCharType="begin"/>
        </w:r>
        <w:r>
          <w:rPr>
            <w:noProof/>
            <w:webHidden/>
          </w:rPr>
          <w:instrText xml:space="preserve"> PAGEREF _Toc418917650 \h </w:instrText>
        </w:r>
        <w:r>
          <w:rPr>
            <w:noProof/>
            <w:webHidden/>
          </w:rPr>
        </w:r>
        <w:r>
          <w:rPr>
            <w:noProof/>
            <w:webHidden/>
          </w:rPr>
          <w:fldChar w:fldCharType="separate"/>
        </w:r>
        <w:r>
          <w:rPr>
            <w:noProof/>
            <w:webHidden/>
          </w:rPr>
          <w:t>5</w:t>
        </w:r>
        <w:r>
          <w:rPr>
            <w:noProof/>
            <w:webHidden/>
          </w:rPr>
          <w:fldChar w:fldCharType="end"/>
        </w:r>
      </w:hyperlink>
    </w:p>
    <w:p w:rsidR="00510F65" w:rsidRDefault="00510F65">
      <w:pPr>
        <w:pStyle w:val="TOC2"/>
        <w:rPr>
          <w:rFonts w:asciiTheme="minorHAnsi" w:eastAsiaTheme="minorEastAsia" w:hAnsiTheme="minorHAnsi" w:cstheme="minorBidi"/>
          <w:noProof/>
          <w:color w:val="auto"/>
          <w:spacing w:val="0"/>
          <w:szCs w:val="22"/>
        </w:rPr>
      </w:pPr>
      <w:hyperlink w:anchor="_Toc418917651" w:history="1">
        <w:r w:rsidRPr="005B3C5D">
          <w:rPr>
            <w:rStyle w:val="Hyperlink"/>
            <w:noProof/>
          </w:rPr>
          <w:t>1.3</w:t>
        </w:r>
        <w:r>
          <w:rPr>
            <w:rFonts w:asciiTheme="minorHAnsi" w:eastAsiaTheme="minorEastAsia" w:hAnsiTheme="minorHAnsi" w:cstheme="minorBidi"/>
            <w:noProof/>
            <w:color w:val="auto"/>
            <w:spacing w:val="0"/>
            <w:szCs w:val="22"/>
          </w:rPr>
          <w:tab/>
        </w:r>
        <w:r w:rsidRPr="005B3C5D">
          <w:rPr>
            <w:rStyle w:val="Hyperlink"/>
            <w:noProof/>
          </w:rPr>
          <w:t>Glossary</w:t>
        </w:r>
        <w:r>
          <w:rPr>
            <w:noProof/>
            <w:webHidden/>
          </w:rPr>
          <w:tab/>
        </w:r>
        <w:r>
          <w:rPr>
            <w:noProof/>
            <w:webHidden/>
          </w:rPr>
          <w:fldChar w:fldCharType="begin"/>
        </w:r>
        <w:r>
          <w:rPr>
            <w:noProof/>
            <w:webHidden/>
          </w:rPr>
          <w:instrText xml:space="preserve"> PAGEREF _Toc418917651 \h </w:instrText>
        </w:r>
        <w:r>
          <w:rPr>
            <w:noProof/>
            <w:webHidden/>
          </w:rPr>
        </w:r>
        <w:r>
          <w:rPr>
            <w:noProof/>
            <w:webHidden/>
          </w:rPr>
          <w:fldChar w:fldCharType="separate"/>
        </w:r>
        <w:r>
          <w:rPr>
            <w:noProof/>
            <w:webHidden/>
          </w:rPr>
          <w:t>5</w:t>
        </w:r>
        <w:r>
          <w:rPr>
            <w:noProof/>
            <w:webHidden/>
          </w:rPr>
          <w:fldChar w:fldCharType="end"/>
        </w:r>
      </w:hyperlink>
    </w:p>
    <w:p w:rsidR="00510F65" w:rsidRDefault="00510F65">
      <w:pPr>
        <w:pStyle w:val="TOC1"/>
        <w:rPr>
          <w:rFonts w:asciiTheme="minorHAnsi" w:hAnsiTheme="minorHAnsi" w:cstheme="minorBidi"/>
          <w:b w:val="0"/>
          <w:bCs w:val="0"/>
          <w:noProof/>
          <w:color w:val="auto"/>
          <w:spacing w:val="0"/>
          <w:sz w:val="22"/>
          <w:szCs w:val="22"/>
        </w:rPr>
      </w:pPr>
      <w:hyperlink w:anchor="_Toc418917652" w:history="1">
        <w:r w:rsidRPr="005B3C5D">
          <w:rPr>
            <w:rStyle w:val="Hyperlink"/>
            <w:noProof/>
          </w:rPr>
          <w:t>2</w:t>
        </w:r>
        <w:r>
          <w:rPr>
            <w:rFonts w:asciiTheme="minorHAnsi" w:hAnsiTheme="minorHAnsi" w:cstheme="minorBidi"/>
            <w:b w:val="0"/>
            <w:bCs w:val="0"/>
            <w:noProof/>
            <w:color w:val="auto"/>
            <w:spacing w:val="0"/>
            <w:sz w:val="22"/>
            <w:szCs w:val="22"/>
          </w:rPr>
          <w:tab/>
        </w:r>
        <w:r w:rsidRPr="005B3C5D">
          <w:rPr>
            <w:rStyle w:val="Hyperlink"/>
            <w:noProof/>
          </w:rPr>
          <w:t>Impact analysis and Test Approach</w:t>
        </w:r>
        <w:r>
          <w:rPr>
            <w:noProof/>
            <w:webHidden/>
          </w:rPr>
          <w:tab/>
        </w:r>
        <w:r>
          <w:rPr>
            <w:noProof/>
            <w:webHidden/>
          </w:rPr>
          <w:fldChar w:fldCharType="begin"/>
        </w:r>
        <w:r>
          <w:rPr>
            <w:noProof/>
            <w:webHidden/>
          </w:rPr>
          <w:instrText xml:space="preserve"> PAGEREF _Toc418917652 \h </w:instrText>
        </w:r>
        <w:r>
          <w:rPr>
            <w:noProof/>
            <w:webHidden/>
          </w:rPr>
        </w:r>
        <w:r>
          <w:rPr>
            <w:noProof/>
            <w:webHidden/>
          </w:rPr>
          <w:fldChar w:fldCharType="separate"/>
        </w:r>
        <w:r>
          <w:rPr>
            <w:noProof/>
            <w:webHidden/>
          </w:rPr>
          <w:t>6</w:t>
        </w:r>
        <w:r>
          <w:rPr>
            <w:noProof/>
            <w:webHidden/>
          </w:rPr>
          <w:fldChar w:fldCharType="end"/>
        </w:r>
      </w:hyperlink>
    </w:p>
    <w:p w:rsidR="00510F65" w:rsidRDefault="00510F65">
      <w:pPr>
        <w:pStyle w:val="TOC2"/>
        <w:rPr>
          <w:rFonts w:asciiTheme="minorHAnsi" w:eastAsiaTheme="minorEastAsia" w:hAnsiTheme="minorHAnsi" w:cstheme="minorBidi"/>
          <w:noProof/>
          <w:color w:val="auto"/>
          <w:spacing w:val="0"/>
          <w:szCs w:val="22"/>
        </w:rPr>
      </w:pPr>
      <w:hyperlink w:anchor="_Toc418917653" w:history="1">
        <w:r w:rsidRPr="005B3C5D">
          <w:rPr>
            <w:rStyle w:val="Hyperlink"/>
            <w:noProof/>
          </w:rPr>
          <w:t>2.1</w:t>
        </w:r>
        <w:r>
          <w:rPr>
            <w:rFonts w:asciiTheme="minorHAnsi" w:eastAsiaTheme="minorEastAsia" w:hAnsiTheme="minorHAnsi" w:cstheme="minorBidi"/>
            <w:noProof/>
            <w:color w:val="auto"/>
            <w:spacing w:val="0"/>
            <w:szCs w:val="22"/>
          </w:rPr>
          <w:tab/>
        </w:r>
        <w:r w:rsidRPr="005B3C5D">
          <w:rPr>
            <w:rStyle w:val="Hyperlink"/>
            <w:noProof/>
          </w:rPr>
          <w:t>Vulnerability Summary</w:t>
        </w:r>
        <w:r>
          <w:rPr>
            <w:noProof/>
            <w:webHidden/>
          </w:rPr>
          <w:tab/>
        </w:r>
        <w:r>
          <w:rPr>
            <w:noProof/>
            <w:webHidden/>
          </w:rPr>
          <w:fldChar w:fldCharType="begin"/>
        </w:r>
        <w:r>
          <w:rPr>
            <w:noProof/>
            <w:webHidden/>
          </w:rPr>
          <w:instrText xml:space="preserve"> PAGEREF _Toc418917653 \h </w:instrText>
        </w:r>
        <w:r>
          <w:rPr>
            <w:noProof/>
            <w:webHidden/>
          </w:rPr>
        </w:r>
        <w:r>
          <w:rPr>
            <w:noProof/>
            <w:webHidden/>
          </w:rPr>
          <w:fldChar w:fldCharType="separate"/>
        </w:r>
        <w:r>
          <w:rPr>
            <w:noProof/>
            <w:webHidden/>
          </w:rPr>
          <w:t>6</w:t>
        </w:r>
        <w:r>
          <w:rPr>
            <w:noProof/>
            <w:webHidden/>
          </w:rPr>
          <w:fldChar w:fldCharType="end"/>
        </w:r>
      </w:hyperlink>
    </w:p>
    <w:p w:rsidR="00510F65" w:rsidRDefault="00510F65">
      <w:pPr>
        <w:pStyle w:val="TOC2"/>
        <w:rPr>
          <w:rFonts w:asciiTheme="minorHAnsi" w:eastAsiaTheme="minorEastAsia" w:hAnsiTheme="minorHAnsi" w:cstheme="minorBidi"/>
          <w:noProof/>
          <w:color w:val="auto"/>
          <w:spacing w:val="0"/>
          <w:szCs w:val="22"/>
        </w:rPr>
      </w:pPr>
      <w:hyperlink w:anchor="_Toc418917654" w:history="1">
        <w:r w:rsidRPr="005B3C5D">
          <w:rPr>
            <w:rStyle w:val="Hyperlink"/>
            <w:noProof/>
          </w:rPr>
          <w:t>2.2</w:t>
        </w:r>
        <w:r>
          <w:rPr>
            <w:rFonts w:asciiTheme="minorHAnsi" w:eastAsiaTheme="minorEastAsia" w:hAnsiTheme="minorHAnsi" w:cstheme="minorBidi"/>
            <w:noProof/>
            <w:color w:val="auto"/>
            <w:spacing w:val="0"/>
            <w:szCs w:val="22"/>
          </w:rPr>
          <w:tab/>
        </w:r>
        <w:r w:rsidRPr="005B3C5D">
          <w:rPr>
            <w:rStyle w:val="Hyperlink"/>
            <w:noProof/>
          </w:rPr>
          <w:t>Details of Vulnerability &amp; Method of Exploit</w:t>
        </w:r>
        <w:r>
          <w:rPr>
            <w:noProof/>
            <w:webHidden/>
          </w:rPr>
          <w:tab/>
        </w:r>
        <w:r>
          <w:rPr>
            <w:noProof/>
            <w:webHidden/>
          </w:rPr>
          <w:fldChar w:fldCharType="begin"/>
        </w:r>
        <w:r>
          <w:rPr>
            <w:noProof/>
            <w:webHidden/>
          </w:rPr>
          <w:instrText xml:space="preserve"> PAGEREF _Toc418917654 \h </w:instrText>
        </w:r>
        <w:r>
          <w:rPr>
            <w:noProof/>
            <w:webHidden/>
          </w:rPr>
        </w:r>
        <w:r>
          <w:rPr>
            <w:noProof/>
            <w:webHidden/>
          </w:rPr>
          <w:fldChar w:fldCharType="separate"/>
        </w:r>
        <w:r>
          <w:rPr>
            <w:noProof/>
            <w:webHidden/>
          </w:rPr>
          <w:t>6</w:t>
        </w:r>
        <w:r>
          <w:rPr>
            <w:noProof/>
            <w:webHidden/>
          </w:rPr>
          <w:fldChar w:fldCharType="end"/>
        </w:r>
      </w:hyperlink>
    </w:p>
    <w:p w:rsidR="00510F65" w:rsidRDefault="00510F65">
      <w:pPr>
        <w:pStyle w:val="TOC3"/>
        <w:rPr>
          <w:rFonts w:asciiTheme="minorHAnsi" w:eastAsiaTheme="minorEastAsia" w:hAnsiTheme="minorHAnsi" w:cstheme="minorBidi"/>
          <w:noProof/>
          <w:color w:val="auto"/>
          <w:spacing w:val="0"/>
          <w:szCs w:val="22"/>
        </w:rPr>
      </w:pPr>
      <w:hyperlink w:anchor="_Toc418917655" w:history="1">
        <w:r w:rsidRPr="005B3C5D">
          <w:rPr>
            <w:rStyle w:val="Hyperlink"/>
            <w:noProof/>
          </w:rPr>
          <w:t>2.2.1</w:t>
        </w:r>
        <w:r>
          <w:rPr>
            <w:rFonts w:asciiTheme="minorHAnsi" w:eastAsiaTheme="minorEastAsia" w:hAnsiTheme="minorHAnsi" w:cstheme="minorBidi"/>
            <w:noProof/>
            <w:color w:val="auto"/>
            <w:spacing w:val="0"/>
            <w:szCs w:val="22"/>
          </w:rPr>
          <w:tab/>
        </w:r>
        <w:r w:rsidRPr="005B3C5D">
          <w:rPr>
            <w:rStyle w:val="Hyperlink"/>
            <w:noProof/>
          </w:rPr>
          <w:t>Background</w:t>
        </w:r>
        <w:r>
          <w:rPr>
            <w:noProof/>
            <w:webHidden/>
          </w:rPr>
          <w:tab/>
        </w:r>
        <w:r>
          <w:rPr>
            <w:noProof/>
            <w:webHidden/>
          </w:rPr>
          <w:fldChar w:fldCharType="begin"/>
        </w:r>
        <w:r>
          <w:rPr>
            <w:noProof/>
            <w:webHidden/>
          </w:rPr>
          <w:instrText xml:space="preserve"> PAGEREF _Toc418917655 \h </w:instrText>
        </w:r>
        <w:r>
          <w:rPr>
            <w:noProof/>
            <w:webHidden/>
          </w:rPr>
        </w:r>
        <w:r>
          <w:rPr>
            <w:noProof/>
            <w:webHidden/>
          </w:rPr>
          <w:fldChar w:fldCharType="separate"/>
        </w:r>
        <w:r>
          <w:rPr>
            <w:noProof/>
            <w:webHidden/>
          </w:rPr>
          <w:t>6</w:t>
        </w:r>
        <w:r>
          <w:rPr>
            <w:noProof/>
            <w:webHidden/>
          </w:rPr>
          <w:fldChar w:fldCharType="end"/>
        </w:r>
      </w:hyperlink>
    </w:p>
    <w:p w:rsidR="00510F65" w:rsidRDefault="00510F65">
      <w:pPr>
        <w:pStyle w:val="TOC3"/>
        <w:rPr>
          <w:rFonts w:asciiTheme="minorHAnsi" w:eastAsiaTheme="minorEastAsia" w:hAnsiTheme="minorHAnsi" w:cstheme="minorBidi"/>
          <w:noProof/>
          <w:color w:val="auto"/>
          <w:spacing w:val="0"/>
          <w:szCs w:val="22"/>
        </w:rPr>
      </w:pPr>
      <w:hyperlink w:anchor="_Toc418917656" w:history="1">
        <w:r w:rsidRPr="005B3C5D">
          <w:rPr>
            <w:rStyle w:val="Hyperlink"/>
            <w:noProof/>
          </w:rPr>
          <w:t>2.2.2</w:t>
        </w:r>
        <w:r>
          <w:rPr>
            <w:rFonts w:asciiTheme="minorHAnsi" w:eastAsiaTheme="minorEastAsia" w:hAnsiTheme="minorHAnsi" w:cstheme="minorBidi"/>
            <w:noProof/>
            <w:color w:val="auto"/>
            <w:spacing w:val="0"/>
            <w:szCs w:val="22"/>
          </w:rPr>
          <w:tab/>
        </w:r>
        <w:r w:rsidRPr="005B3C5D">
          <w:rPr>
            <w:rStyle w:val="Hyperlink"/>
            <w:noProof/>
          </w:rPr>
          <w:t>Method of Exploit</w:t>
        </w:r>
        <w:r>
          <w:rPr>
            <w:noProof/>
            <w:webHidden/>
          </w:rPr>
          <w:tab/>
        </w:r>
        <w:r>
          <w:rPr>
            <w:noProof/>
            <w:webHidden/>
          </w:rPr>
          <w:fldChar w:fldCharType="begin"/>
        </w:r>
        <w:r>
          <w:rPr>
            <w:noProof/>
            <w:webHidden/>
          </w:rPr>
          <w:instrText xml:space="preserve"> PAGEREF _Toc418917656 \h </w:instrText>
        </w:r>
        <w:r>
          <w:rPr>
            <w:noProof/>
            <w:webHidden/>
          </w:rPr>
        </w:r>
        <w:r>
          <w:rPr>
            <w:noProof/>
            <w:webHidden/>
          </w:rPr>
          <w:fldChar w:fldCharType="separate"/>
        </w:r>
        <w:r>
          <w:rPr>
            <w:noProof/>
            <w:webHidden/>
          </w:rPr>
          <w:t>7</w:t>
        </w:r>
        <w:r>
          <w:rPr>
            <w:noProof/>
            <w:webHidden/>
          </w:rPr>
          <w:fldChar w:fldCharType="end"/>
        </w:r>
      </w:hyperlink>
    </w:p>
    <w:p w:rsidR="00510F65" w:rsidRDefault="00510F65">
      <w:pPr>
        <w:pStyle w:val="TOC2"/>
        <w:rPr>
          <w:rFonts w:asciiTheme="minorHAnsi" w:eastAsiaTheme="minorEastAsia" w:hAnsiTheme="minorHAnsi" w:cstheme="minorBidi"/>
          <w:noProof/>
          <w:color w:val="auto"/>
          <w:spacing w:val="0"/>
          <w:szCs w:val="22"/>
        </w:rPr>
      </w:pPr>
      <w:hyperlink w:anchor="_Toc418917657" w:history="1">
        <w:r w:rsidRPr="005B3C5D">
          <w:rPr>
            <w:rStyle w:val="Hyperlink"/>
            <w:noProof/>
          </w:rPr>
          <w:t>2.3</w:t>
        </w:r>
        <w:r>
          <w:rPr>
            <w:rFonts w:asciiTheme="minorHAnsi" w:eastAsiaTheme="minorEastAsia" w:hAnsiTheme="minorHAnsi" w:cstheme="minorBidi"/>
            <w:noProof/>
            <w:color w:val="auto"/>
            <w:spacing w:val="0"/>
            <w:szCs w:val="22"/>
          </w:rPr>
          <w:tab/>
        </w:r>
        <w:r w:rsidRPr="005B3C5D">
          <w:rPr>
            <w:rStyle w:val="Hyperlink"/>
            <w:noProof/>
          </w:rPr>
          <w:t>Implementation Behavior – OpenSSL &amp; Wind River SSL</w:t>
        </w:r>
        <w:r>
          <w:rPr>
            <w:noProof/>
            <w:webHidden/>
          </w:rPr>
          <w:tab/>
        </w:r>
        <w:r>
          <w:rPr>
            <w:noProof/>
            <w:webHidden/>
          </w:rPr>
          <w:fldChar w:fldCharType="begin"/>
        </w:r>
        <w:r>
          <w:rPr>
            <w:noProof/>
            <w:webHidden/>
          </w:rPr>
          <w:instrText xml:space="preserve"> PAGEREF _Toc418917657 \h </w:instrText>
        </w:r>
        <w:r>
          <w:rPr>
            <w:noProof/>
            <w:webHidden/>
          </w:rPr>
        </w:r>
        <w:r>
          <w:rPr>
            <w:noProof/>
            <w:webHidden/>
          </w:rPr>
          <w:fldChar w:fldCharType="separate"/>
        </w:r>
        <w:r>
          <w:rPr>
            <w:noProof/>
            <w:webHidden/>
          </w:rPr>
          <w:t>8</w:t>
        </w:r>
        <w:r>
          <w:rPr>
            <w:noProof/>
            <w:webHidden/>
          </w:rPr>
          <w:fldChar w:fldCharType="end"/>
        </w:r>
      </w:hyperlink>
    </w:p>
    <w:p w:rsidR="00510F65" w:rsidRDefault="00510F65">
      <w:pPr>
        <w:pStyle w:val="TOC3"/>
        <w:rPr>
          <w:rFonts w:asciiTheme="minorHAnsi" w:eastAsiaTheme="minorEastAsia" w:hAnsiTheme="minorHAnsi" w:cstheme="minorBidi"/>
          <w:noProof/>
          <w:color w:val="auto"/>
          <w:spacing w:val="0"/>
          <w:szCs w:val="22"/>
        </w:rPr>
      </w:pPr>
      <w:hyperlink w:anchor="_Toc418917658" w:history="1">
        <w:r w:rsidRPr="005B3C5D">
          <w:rPr>
            <w:rStyle w:val="Hyperlink"/>
            <w:noProof/>
          </w:rPr>
          <w:t>2.3.1</w:t>
        </w:r>
        <w:r>
          <w:rPr>
            <w:rFonts w:asciiTheme="minorHAnsi" w:eastAsiaTheme="minorEastAsia" w:hAnsiTheme="minorHAnsi" w:cstheme="minorBidi"/>
            <w:noProof/>
            <w:color w:val="auto"/>
            <w:spacing w:val="0"/>
            <w:szCs w:val="22"/>
          </w:rPr>
          <w:tab/>
        </w:r>
        <w:r w:rsidRPr="005B3C5D">
          <w:rPr>
            <w:rStyle w:val="Hyperlink"/>
            <w:noProof/>
          </w:rPr>
          <w:t>OpenSSL 0.9.8zc</w:t>
        </w:r>
        <w:r>
          <w:rPr>
            <w:noProof/>
            <w:webHidden/>
          </w:rPr>
          <w:tab/>
        </w:r>
        <w:r>
          <w:rPr>
            <w:noProof/>
            <w:webHidden/>
          </w:rPr>
          <w:fldChar w:fldCharType="begin"/>
        </w:r>
        <w:r>
          <w:rPr>
            <w:noProof/>
            <w:webHidden/>
          </w:rPr>
          <w:instrText xml:space="preserve"> PAGEREF _Toc418917658 \h </w:instrText>
        </w:r>
        <w:r>
          <w:rPr>
            <w:noProof/>
            <w:webHidden/>
          </w:rPr>
        </w:r>
        <w:r>
          <w:rPr>
            <w:noProof/>
            <w:webHidden/>
          </w:rPr>
          <w:fldChar w:fldCharType="separate"/>
        </w:r>
        <w:r>
          <w:rPr>
            <w:noProof/>
            <w:webHidden/>
          </w:rPr>
          <w:t>8</w:t>
        </w:r>
        <w:r>
          <w:rPr>
            <w:noProof/>
            <w:webHidden/>
          </w:rPr>
          <w:fldChar w:fldCharType="end"/>
        </w:r>
      </w:hyperlink>
    </w:p>
    <w:p w:rsidR="00510F65" w:rsidRDefault="00510F65">
      <w:pPr>
        <w:pStyle w:val="TOC3"/>
        <w:rPr>
          <w:rFonts w:asciiTheme="minorHAnsi" w:eastAsiaTheme="minorEastAsia" w:hAnsiTheme="minorHAnsi" w:cstheme="minorBidi"/>
          <w:noProof/>
          <w:color w:val="auto"/>
          <w:spacing w:val="0"/>
          <w:szCs w:val="22"/>
        </w:rPr>
      </w:pPr>
      <w:hyperlink w:anchor="_Toc418917659" w:history="1">
        <w:r w:rsidRPr="005B3C5D">
          <w:rPr>
            <w:rStyle w:val="Hyperlink"/>
            <w:noProof/>
          </w:rPr>
          <w:t>2.3.2</w:t>
        </w:r>
        <w:r>
          <w:rPr>
            <w:rFonts w:asciiTheme="minorHAnsi" w:eastAsiaTheme="minorEastAsia" w:hAnsiTheme="minorHAnsi" w:cstheme="minorBidi"/>
            <w:noProof/>
            <w:color w:val="auto"/>
            <w:spacing w:val="0"/>
            <w:szCs w:val="22"/>
          </w:rPr>
          <w:tab/>
        </w:r>
        <w:r w:rsidRPr="005B3C5D">
          <w:rPr>
            <w:rStyle w:val="Hyperlink"/>
            <w:noProof/>
          </w:rPr>
          <w:t>Wind River – SSL</w:t>
        </w:r>
        <w:r>
          <w:rPr>
            <w:noProof/>
            <w:webHidden/>
          </w:rPr>
          <w:tab/>
        </w:r>
        <w:r>
          <w:rPr>
            <w:noProof/>
            <w:webHidden/>
          </w:rPr>
          <w:fldChar w:fldCharType="begin"/>
        </w:r>
        <w:r>
          <w:rPr>
            <w:noProof/>
            <w:webHidden/>
          </w:rPr>
          <w:instrText xml:space="preserve"> PAGEREF _Toc418917659 \h </w:instrText>
        </w:r>
        <w:r>
          <w:rPr>
            <w:noProof/>
            <w:webHidden/>
          </w:rPr>
        </w:r>
        <w:r>
          <w:rPr>
            <w:noProof/>
            <w:webHidden/>
          </w:rPr>
          <w:fldChar w:fldCharType="separate"/>
        </w:r>
        <w:r>
          <w:rPr>
            <w:noProof/>
            <w:webHidden/>
          </w:rPr>
          <w:t>9</w:t>
        </w:r>
        <w:r>
          <w:rPr>
            <w:noProof/>
            <w:webHidden/>
          </w:rPr>
          <w:fldChar w:fldCharType="end"/>
        </w:r>
      </w:hyperlink>
    </w:p>
    <w:p w:rsidR="00510F65" w:rsidRDefault="00510F65">
      <w:pPr>
        <w:pStyle w:val="TOC2"/>
        <w:rPr>
          <w:rFonts w:asciiTheme="minorHAnsi" w:eastAsiaTheme="minorEastAsia" w:hAnsiTheme="minorHAnsi" w:cstheme="minorBidi"/>
          <w:noProof/>
          <w:color w:val="auto"/>
          <w:spacing w:val="0"/>
          <w:szCs w:val="22"/>
        </w:rPr>
      </w:pPr>
      <w:hyperlink w:anchor="_Toc418917660" w:history="1">
        <w:r w:rsidRPr="005B3C5D">
          <w:rPr>
            <w:rStyle w:val="Hyperlink"/>
            <w:noProof/>
          </w:rPr>
          <w:t>2.4</w:t>
        </w:r>
        <w:r>
          <w:rPr>
            <w:rFonts w:asciiTheme="minorHAnsi" w:eastAsiaTheme="minorEastAsia" w:hAnsiTheme="minorHAnsi" w:cstheme="minorBidi"/>
            <w:noProof/>
            <w:color w:val="auto"/>
            <w:spacing w:val="0"/>
            <w:szCs w:val="22"/>
          </w:rPr>
          <w:tab/>
        </w:r>
        <w:r w:rsidRPr="005B3C5D">
          <w:rPr>
            <w:rStyle w:val="Hyperlink"/>
            <w:noProof/>
          </w:rPr>
          <w:t>Code changes &amp; Impact of OpenSSL Fix</w:t>
        </w:r>
        <w:r>
          <w:rPr>
            <w:noProof/>
            <w:webHidden/>
          </w:rPr>
          <w:tab/>
        </w:r>
        <w:r>
          <w:rPr>
            <w:noProof/>
            <w:webHidden/>
          </w:rPr>
          <w:fldChar w:fldCharType="begin"/>
        </w:r>
        <w:r>
          <w:rPr>
            <w:noProof/>
            <w:webHidden/>
          </w:rPr>
          <w:instrText xml:space="preserve"> PAGEREF _Toc418917660 \h </w:instrText>
        </w:r>
        <w:r>
          <w:rPr>
            <w:noProof/>
            <w:webHidden/>
          </w:rPr>
        </w:r>
        <w:r>
          <w:rPr>
            <w:noProof/>
            <w:webHidden/>
          </w:rPr>
          <w:fldChar w:fldCharType="separate"/>
        </w:r>
        <w:r>
          <w:rPr>
            <w:noProof/>
            <w:webHidden/>
          </w:rPr>
          <w:t>9</w:t>
        </w:r>
        <w:r>
          <w:rPr>
            <w:noProof/>
            <w:webHidden/>
          </w:rPr>
          <w:fldChar w:fldCharType="end"/>
        </w:r>
      </w:hyperlink>
    </w:p>
    <w:p w:rsidR="00510F65" w:rsidRDefault="00510F65">
      <w:pPr>
        <w:pStyle w:val="TOC2"/>
        <w:rPr>
          <w:rFonts w:asciiTheme="minorHAnsi" w:eastAsiaTheme="minorEastAsia" w:hAnsiTheme="minorHAnsi" w:cstheme="minorBidi"/>
          <w:noProof/>
          <w:color w:val="auto"/>
          <w:spacing w:val="0"/>
          <w:szCs w:val="22"/>
        </w:rPr>
      </w:pPr>
      <w:hyperlink w:anchor="_Toc418917661" w:history="1">
        <w:r w:rsidRPr="005B3C5D">
          <w:rPr>
            <w:rStyle w:val="Hyperlink"/>
            <w:noProof/>
          </w:rPr>
          <w:t>2.5</w:t>
        </w:r>
        <w:r>
          <w:rPr>
            <w:rFonts w:asciiTheme="minorHAnsi" w:eastAsiaTheme="minorEastAsia" w:hAnsiTheme="minorHAnsi" w:cstheme="minorBidi"/>
            <w:noProof/>
            <w:color w:val="auto"/>
            <w:spacing w:val="0"/>
            <w:szCs w:val="22"/>
          </w:rPr>
          <w:tab/>
        </w:r>
        <w:r w:rsidRPr="005B3C5D">
          <w:rPr>
            <w:rStyle w:val="Hyperlink"/>
            <w:noProof/>
          </w:rPr>
          <w:t>Required Actions on WR-SSL</w:t>
        </w:r>
        <w:r>
          <w:rPr>
            <w:noProof/>
            <w:webHidden/>
          </w:rPr>
          <w:tab/>
        </w:r>
        <w:r>
          <w:rPr>
            <w:noProof/>
            <w:webHidden/>
          </w:rPr>
          <w:fldChar w:fldCharType="begin"/>
        </w:r>
        <w:r>
          <w:rPr>
            <w:noProof/>
            <w:webHidden/>
          </w:rPr>
          <w:instrText xml:space="preserve"> PAGEREF _Toc418917661 \h </w:instrText>
        </w:r>
        <w:r>
          <w:rPr>
            <w:noProof/>
            <w:webHidden/>
          </w:rPr>
        </w:r>
        <w:r>
          <w:rPr>
            <w:noProof/>
            <w:webHidden/>
          </w:rPr>
          <w:fldChar w:fldCharType="separate"/>
        </w:r>
        <w:r>
          <w:rPr>
            <w:noProof/>
            <w:webHidden/>
          </w:rPr>
          <w:t>10</w:t>
        </w:r>
        <w:r>
          <w:rPr>
            <w:noProof/>
            <w:webHidden/>
          </w:rPr>
          <w:fldChar w:fldCharType="end"/>
        </w:r>
      </w:hyperlink>
    </w:p>
    <w:p w:rsidR="00510F65" w:rsidRDefault="00510F65">
      <w:pPr>
        <w:pStyle w:val="TOC3"/>
        <w:rPr>
          <w:rFonts w:asciiTheme="minorHAnsi" w:eastAsiaTheme="minorEastAsia" w:hAnsiTheme="minorHAnsi" w:cstheme="minorBidi"/>
          <w:noProof/>
          <w:color w:val="auto"/>
          <w:spacing w:val="0"/>
          <w:szCs w:val="22"/>
        </w:rPr>
      </w:pPr>
      <w:hyperlink w:anchor="_Toc418917662" w:history="1">
        <w:r w:rsidRPr="005B3C5D">
          <w:rPr>
            <w:rStyle w:val="Hyperlink"/>
            <w:noProof/>
          </w:rPr>
          <w:t>2.5.1</w:t>
        </w:r>
        <w:r>
          <w:rPr>
            <w:rFonts w:asciiTheme="minorHAnsi" w:eastAsiaTheme="minorEastAsia" w:hAnsiTheme="minorHAnsi" w:cstheme="minorBidi"/>
            <w:noProof/>
            <w:color w:val="auto"/>
            <w:spacing w:val="0"/>
            <w:szCs w:val="22"/>
          </w:rPr>
          <w:tab/>
        </w:r>
        <w:r w:rsidRPr="005B3C5D">
          <w:rPr>
            <w:rStyle w:val="Hyperlink"/>
            <w:noProof/>
          </w:rPr>
          <w:t>Code Changes</w:t>
        </w:r>
        <w:r>
          <w:rPr>
            <w:noProof/>
            <w:webHidden/>
          </w:rPr>
          <w:tab/>
        </w:r>
        <w:r>
          <w:rPr>
            <w:noProof/>
            <w:webHidden/>
          </w:rPr>
          <w:fldChar w:fldCharType="begin"/>
        </w:r>
        <w:r>
          <w:rPr>
            <w:noProof/>
            <w:webHidden/>
          </w:rPr>
          <w:instrText xml:space="preserve"> PAGEREF _Toc418917662 \h </w:instrText>
        </w:r>
        <w:r>
          <w:rPr>
            <w:noProof/>
            <w:webHidden/>
          </w:rPr>
        </w:r>
        <w:r>
          <w:rPr>
            <w:noProof/>
            <w:webHidden/>
          </w:rPr>
          <w:fldChar w:fldCharType="separate"/>
        </w:r>
        <w:r>
          <w:rPr>
            <w:noProof/>
            <w:webHidden/>
          </w:rPr>
          <w:t>10</w:t>
        </w:r>
        <w:r>
          <w:rPr>
            <w:noProof/>
            <w:webHidden/>
          </w:rPr>
          <w:fldChar w:fldCharType="end"/>
        </w:r>
      </w:hyperlink>
    </w:p>
    <w:p w:rsidR="00510F65" w:rsidRDefault="00510F65">
      <w:pPr>
        <w:pStyle w:val="TOC3"/>
        <w:rPr>
          <w:rFonts w:asciiTheme="minorHAnsi" w:eastAsiaTheme="minorEastAsia" w:hAnsiTheme="minorHAnsi" w:cstheme="minorBidi"/>
          <w:noProof/>
          <w:color w:val="auto"/>
          <w:spacing w:val="0"/>
          <w:szCs w:val="22"/>
        </w:rPr>
      </w:pPr>
      <w:hyperlink w:anchor="_Toc418917663" w:history="1">
        <w:r w:rsidRPr="005B3C5D">
          <w:rPr>
            <w:rStyle w:val="Hyperlink"/>
            <w:noProof/>
          </w:rPr>
          <w:t>2.5.2</w:t>
        </w:r>
        <w:r>
          <w:rPr>
            <w:rFonts w:asciiTheme="minorHAnsi" w:eastAsiaTheme="minorEastAsia" w:hAnsiTheme="minorHAnsi" w:cstheme="minorBidi"/>
            <w:noProof/>
            <w:color w:val="auto"/>
            <w:spacing w:val="0"/>
            <w:szCs w:val="22"/>
          </w:rPr>
          <w:tab/>
        </w:r>
        <w:r w:rsidRPr="005B3C5D">
          <w:rPr>
            <w:rStyle w:val="Hyperlink"/>
            <w:noProof/>
          </w:rPr>
          <w:t>Test/verification</w:t>
        </w:r>
        <w:r>
          <w:rPr>
            <w:noProof/>
            <w:webHidden/>
          </w:rPr>
          <w:tab/>
        </w:r>
        <w:r>
          <w:rPr>
            <w:noProof/>
            <w:webHidden/>
          </w:rPr>
          <w:fldChar w:fldCharType="begin"/>
        </w:r>
        <w:r>
          <w:rPr>
            <w:noProof/>
            <w:webHidden/>
          </w:rPr>
          <w:instrText xml:space="preserve"> PAGEREF _Toc418917663 \h </w:instrText>
        </w:r>
        <w:r>
          <w:rPr>
            <w:noProof/>
            <w:webHidden/>
          </w:rPr>
        </w:r>
        <w:r>
          <w:rPr>
            <w:noProof/>
            <w:webHidden/>
          </w:rPr>
          <w:fldChar w:fldCharType="separate"/>
        </w:r>
        <w:r>
          <w:rPr>
            <w:noProof/>
            <w:webHidden/>
          </w:rPr>
          <w:t>11</w:t>
        </w:r>
        <w:r>
          <w:rPr>
            <w:noProof/>
            <w:webHidden/>
          </w:rPr>
          <w:fldChar w:fldCharType="end"/>
        </w:r>
      </w:hyperlink>
    </w:p>
    <w:p w:rsidR="00510F65" w:rsidRDefault="00510F65">
      <w:pPr>
        <w:pStyle w:val="TOC2"/>
        <w:rPr>
          <w:rFonts w:asciiTheme="minorHAnsi" w:eastAsiaTheme="minorEastAsia" w:hAnsiTheme="minorHAnsi" w:cstheme="minorBidi"/>
          <w:noProof/>
          <w:color w:val="auto"/>
          <w:spacing w:val="0"/>
          <w:szCs w:val="22"/>
        </w:rPr>
      </w:pPr>
      <w:hyperlink w:anchor="_Toc418917664" w:history="1">
        <w:r w:rsidRPr="005B3C5D">
          <w:rPr>
            <w:rStyle w:val="Hyperlink"/>
            <w:noProof/>
          </w:rPr>
          <w:t>2.6</w:t>
        </w:r>
        <w:r>
          <w:rPr>
            <w:rFonts w:asciiTheme="minorHAnsi" w:eastAsiaTheme="minorEastAsia" w:hAnsiTheme="minorHAnsi" w:cstheme="minorBidi"/>
            <w:noProof/>
            <w:color w:val="auto"/>
            <w:spacing w:val="0"/>
            <w:szCs w:val="22"/>
          </w:rPr>
          <w:tab/>
        </w:r>
        <w:r w:rsidRPr="005B3C5D">
          <w:rPr>
            <w:rStyle w:val="Hyperlink"/>
            <w:noProof/>
          </w:rPr>
          <w:t>Summary/Conclusion</w:t>
        </w:r>
        <w:r>
          <w:rPr>
            <w:noProof/>
            <w:webHidden/>
          </w:rPr>
          <w:tab/>
        </w:r>
        <w:r>
          <w:rPr>
            <w:noProof/>
            <w:webHidden/>
          </w:rPr>
          <w:fldChar w:fldCharType="begin"/>
        </w:r>
        <w:r>
          <w:rPr>
            <w:noProof/>
            <w:webHidden/>
          </w:rPr>
          <w:instrText xml:space="preserve"> PAGEREF _Toc418917664 \h </w:instrText>
        </w:r>
        <w:r>
          <w:rPr>
            <w:noProof/>
            <w:webHidden/>
          </w:rPr>
        </w:r>
        <w:r>
          <w:rPr>
            <w:noProof/>
            <w:webHidden/>
          </w:rPr>
          <w:fldChar w:fldCharType="separate"/>
        </w:r>
        <w:r>
          <w:rPr>
            <w:noProof/>
            <w:webHidden/>
          </w:rPr>
          <w:t>12</w:t>
        </w:r>
        <w:r>
          <w:rPr>
            <w:noProof/>
            <w:webHidden/>
          </w:rPr>
          <w:fldChar w:fldCharType="end"/>
        </w:r>
      </w:hyperlink>
    </w:p>
    <w:p w:rsidR="00510F65" w:rsidRDefault="00510F65">
      <w:pPr>
        <w:pStyle w:val="TOC2"/>
        <w:rPr>
          <w:rFonts w:asciiTheme="minorHAnsi" w:eastAsiaTheme="minorEastAsia" w:hAnsiTheme="minorHAnsi" w:cstheme="minorBidi"/>
          <w:noProof/>
          <w:color w:val="auto"/>
          <w:spacing w:val="0"/>
          <w:szCs w:val="22"/>
        </w:rPr>
      </w:pPr>
      <w:hyperlink w:anchor="_Toc418917665" w:history="1">
        <w:r w:rsidRPr="005B3C5D">
          <w:rPr>
            <w:rStyle w:val="Hyperlink"/>
            <w:noProof/>
          </w:rPr>
          <w:t>2.7</w:t>
        </w:r>
        <w:r>
          <w:rPr>
            <w:rFonts w:asciiTheme="minorHAnsi" w:eastAsiaTheme="minorEastAsia" w:hAnsiTheme="minorHAnsi" w:cstheme="minorBidi"/>
            <w:noProof/>
            <w:color w:val="auto"/>
            <w:spacing w:val="0"/>
            <w:szCs w:val="22"/>
          </w:rPr>
          <w:tab/>
        </w:r>
        <w:r w:rsidRPr="005B3C5D">
          <w:rPr>
            <w:rStyle w:val="Hyperlink"/>
            <w:noProof/>
          </w:rPr>
          <w:t>Attachments</w:t>
        </w:r>
        <w:r>
          <w:rPr>
            <w:noProof/>
            <w:webHidden/>
          </w:rPr>
          <w:tab/>
        </w:r>
        <w:r>
          <w:rPr>
            <w:noProof/>
            <w:webHidden/>
          </w:rPr>
          <w:fldChar w:fldCharType="begin"/>
        </w:r>
        <w:r>
          <w:rPr>
            <w:noProof/>
            <w:webHidden/>
          </w:rPr>
          <w:instrText xml:space="preserve"> PAGEREF _Toc418917665 \h </w:instrText>
        </w:r>
        <w:r>
          <w:rPr>
            <w:noProof/>
            <w:webHidden/>
          </w:rPr>
        </w:r>
        <w:r>
          <w:rPr>
            <w:noProof/>
            <w:webHidden/>
          </w:rPr>
          <w:fldChar w:fldCharType="separate"/>
        </w:r>
        <w:r>
          <w:rPr>
            <w:noProof/>
            <w:webHidden/>
          </w:rPr>
          <w:t>12</w:t>
        </w:r>
        <w:r>
          <w:rPr>
            <w:noProof/>
            <w:webHidden/>
          </w:rPr>
          <w:fldChar w:fldCharType="end"/>
        </w:r>
      </w:hyperlink>
    </w:p>
    <w:p w:rsidR="00EE6917" w:rsidRDefault="00EE6917">
      <w:pPr>
        <w:pStyle w:val="ListNumber1"/>
        <w:tabs>
          <w:tab w:val="right" w:leader="dot" w:pos="9360"/>
        </w:tabs>
        <w:sectPr w:rsidR="00EE6917">
          <w:headerReference w:type="default" r:id="rId16"/>
          <w:pgSz w:w="12240" w:h="15840"/>
          <w:pgMar w:top="1440" w:right="1440" w:bottom="1440" w:left="1440" w:header="720" w:footer="720" w:gutter="0"/>
          <w:pgNumType w:fmt="lowerRoman"/>
          <w:cols w:space="720"/>
        </w:sectPr>
      </w:pPr>
      <w:r>
        <w:fldChar w:fldCharType="end"/>
      </w:r>
    </w:p>
    <w:p w:rsidR="00EE6917" w:rsidRPr="00CE58B7" w:rsidRDefault="009A7278" w:rsidP="00CE58B7">
      <w:pPr>
        <w:pStyle w:val="Heading1"/>
      </w:pPr>
      <w:bookmarkStart w:id="7" w:name="_Ref15293306"/>
      <w:bookmarkStart w:id="8" w:name="_Toc418917648"/>
      <w:r w:rsidRPr="00CE58B7">
        <w:lastRenderedPageBreak/>
        <w:t>Overview</w:t>
      </w:r>
      <w:bookmarkEnd w:id="8"/>
    </w:p>
    <w:p w:rsidR="009A7278" w:rsidRDefault="009A7278" w:rsidP="00CE58B7">
      <w:pPr>
        <w:pStyle w:val="Heading2"/>
      </w:pPr>
      <w:bookmarkStart w:id="9" w:name="_Toc201374546"/>
      <w:bookmarkStart w:id="10" w:name="_Toc278873078"/>
      <w:bookmarkStart w:id="11" w:name="_Toc418917649"/>
      <w:r w:rsidRPr="00CE58B7">
        <w:t>Purpose and Scope</w:t>
      </w:r>
      <w:bookmarkEnd w:id="9"/>
      <w:bookmarkEnd w:id="10"/>
      <w:bookmarkEnd w:id="11"/>
    </w:p>
    <w:p w:rsidR="00783609" w:rsidRDefault="00FE3EEF" w:rsidP="003C2591">
      <w:pPr>
        <w:pStyle w:val="Caption"/>
        <w:jc w:val="both"/>
        <w:rPr>
          <w:rFonts w:ascii="Arial" w:hAnsi="Arial" w:cs="Arial"/>
          <w:b w:val="0"/>
          <w:sz w:val="22"/>
          <w:szCs w:val="22"/>
        </w:rPr>
      </w:pPr>
      <w:r w:rsidRPr="003C2591">
        <w:rPr>
          <w:rFonts w:ascii="Arial" w:hAnsi="Arial" w:cs="Arial"/>
          <w:b w:val="0"/>
          <w:sz w:val="22"/>
          <w:szCs w:val="22"/>
        </w:rPr>
        <w:t xml:space="preserve">The </w:t>
      </w:r>
      <w:r w:rsidR="004B35D2" w:rsidRPr="003C2591">
        <w:rPr>
          <w:rFonts w:ascii="Arial" w:hAnsi="Arial" w:cs="Arial"/>
          <w:b w:val="0"/>
          <w:sz w:val="22"/>
          <w:szCs w:val="22"/>
        </w:rPr>
        <w:t xml:space="preserve">Purpose of this Document is to explain </w:t>
      </w:r>
      <w:r w:rsidR="00783609">
        <w:rPr>
          <w:rFonts w:ascii="Arial" w:hAnsi="Arial" w:cs="Arial"/>
          <w:b w:val="0"/>
          <w:sz w:val="22"/>
          <w:szCs w:val="22"/>
        </w:rPr>
        <w:t>details of impact analysis carried out on Wind River SSL stack used RICOH for security vulnerabilities as described in CVE-201</w:t>
      </w:r>
      <w:r w:rsidR="001C4D46">
        <w:rPr>
          <w:rFonts w:ascii="Arial" w:hAnsi="Arial" w:cs="Arial"/>
          <w:b w:val="0"/>
          <w:sz w:val="22"/>
          <w:szCs w:val="22"/>
        </w:rPr>
        <w:t>4</w:t>
      </w:r>
      <w:r w:rsidR="00783609">
        <w:rPr>
          <w:rFonts w:ascii="Arial" w:hAnsi="Arial" w:cs="Arial"/>
          <w:b w:val="0"/>
          <w:sz w:val="22"/>
          <w:szCs w:val="22"/>
        </w:rPr>
        <w:t>-</w:t>
      </w:r>
      <w:r w:rsidR="001C4D46">
        <w:rPr>
          <w:rFonts w:ascii="Arial" w:hAnsi="Arial" w:cs="Arial"/>
          <w:b w:val="0"/>
          <w:sz w:val="22"/>
          <w:szCs w:val="22"/>
        </w:rPr>
        <w:t>3572</w:t>
      </w:r>
      <w:r w:rsidR="00783609">
        <w:rPr>
          <w:rFonts w:ascii="Arial" w:hAnsi="Arial" w:cs="Arial"/>
          <w:b w:val="0"/>
          <w:sz w:val="22"/>
          <w:szCs w:val="22"/>
        </w:rPr>
        <w:t xml:space="preserve">. </w:t>
      </w:r>
    </w:p>
    <w:p w:rsidR="00783609" w:rsidRPr="00783609" w:rsidRDefault="00783609" w:rsidP="00783609">
      <w:pPr>
        <w:pStyle w:val="Caption"/>
        <w:jc w:val="both"/>
        <w:rPr>
          <w:rFonts w:ascii="Arial" w:hAnsi="Arial" w:cs="Arial"/>
          <w:b w:val="0"/>
          <w:sz w:val="22"/>
          <w:szCs w:val="22"/>
        </w:rPr>
      </w:pPr>
      <w:r w:rsidRPr="00783609">
        <w:rPr>
          <w:rFonts w:ascii="Arial" w:hAnsi="Arial" w:cs="Arial"/>
          <w:b w:val="0"/>
          <w:sz w:val="22"/>
          <w:szCs w:val="22"/>
        </w:rPr>
        <w:t>Document also includes details of fix released by OpenSSL community, applicability and methods of test and verification of same under Wind River SSL.</w:t>
      </w:r>
    </w:p>
    <w:p w:rsidR="00EE6917" w:rsidRPr="00CE58B7" w:rsidRDefault="00EE6917" w:rsidP="0026548D">
      <w:pPr>
        <w:pStyle w:val="Heading2"/>
        <w:tabs>
          <w:tab w:val="clear" w:pos="630"/>
          <w:tab w:val="left" w:pos="360"/>
        </w:tabs>
      </w:pPr>
      <w:bookmarkStart w:id="12" w:name="_Toc418917650"/>
      <w:r w:rsidRPr="00CE58B7">
        <w:t>Applicable Documents</w:t>
      </w:r>
      <w:bookmarkEnd w:id="7"/>
      <w:bookmarkEnd w:id="12"/>
    </w:p>
    <w:p w:rsidR="00630FE1" w:rsidRPr="0026548D" w:rsidRDefault="00EE6917" w:rsidP="0026548D">
      <w:pPr>
        <w:pStyle w:val="Caption"/>
        <w:jc w:val="both"/>
        <w:rPr>
          <w:rFonts w:ascii="Arial" w:hAnsi="Arial" w:cs="Arial"/>
          <w:b w:val="0"/>
          <w:sz w:val="22"/>
          <w:szCs w:val="22"/>
        </w:rPr>
      </w:pPr>
      <w:r w:rsidRPr="0026548D">
        <w:rPr>
          <w:rFonts w:ascii="Arial" w:hAnsi="Arial" w:cs="Arial"/>
          <w:b w:val="0"/>
          <w:sz w:val="22"/>
          <w:szCs w:val="22"/>
        </w:rPr>
        <w:t xml:space="preserve">The following documents are referenced within: </w:t>
      </w:r>
    </w:p>
    <w:tbl>
      <w:tblPr>
        <w:tblW w:w="8640" w:type="dxa"/>
        <w:tblInd w:w="828" w:type="dxa"/>
        <w:tblBorders>
          <w:top w:val="single" w:sz="4" w:space="0" w:color="999999"/>
          <w:left w:val="single" w:sz="4" w:space="0" w:color="999999"/>
          <w:bottom w:val="single" w:sz="4" w:space="0" w:color="999999"/>
          <w:right w:val="single" w:sz="4" w:space="0" w:color="999999"/>
        </w:tblBorders>
        <w:tblLayout w:type="fixed"/>
        <w:tblLook w:val="0000" w:firstRow="0" w:lastRow="0" w:firstColumn="0" w:lastColumn="0" w:noHBand="0" w:noVBand="0"/>
      </w:tblPr>
      <w:tblGrid>
        <w:gridCol w:w="1260"/>
        <w:gridCol w:w="3150"/>
        <w:gridCol w:w="990"/>
        <w:gridCol w:w="3240"/>
      </w:tblGrid>
      <w:tr w:rsidR="0026548D" w:rsidTr="007E074B">
        <w:tc>
          <w:tcPr>
            <w:tcW w:w="126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No.</w:t>
            </w:r>
          </w:p>
        </w:tc>
        <w:tc>
          <w:tcPr>
            <w:tcW w:w="315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Document</w:t>
            </w:r>
          </w:p>
        </w:tc>
        <w:tc>
          <w:tcPr>
            <w:tcW w:w="99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Version</w:t>
            </w:r>
          </w:p>
        </w:tc>
        <w:tc>
          <w:tcPr>
            <w:tcW w:w="324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Scope</w:t>
            </w:r>
          </w:p>
        </w:tc>
      </w:tr>
      <w:tr w:rsidR="0026548D" w:rsidTr="0026548D">
        <w:tc>
          <w:tcPr>
            <w:tcW w:w="1260" w:type="dxa"/>
            <w:tcBorders>
              <w:top w:val="single" w:sz="4" w:space="0" w:color="999999"/>
              <w:left w:val="single" w:sz="4" w:space="0" w:color="999999"/>
              <w:bottom w:val="single" w:sz="4" w:space="0" w:color="999999"/>
              <w:right w:val="single" w:sz="4" w:space="0" w:color="999999"/>
            </w:tcBorders>
          </w:tcPr>
          <w:p w:rsidR="0026548D" w:rsidRDefault="0026548D" w:rsidP="0026548D">
            <w:pPr>
              <w:pStyle w:val="ListNumber"/>
              <w:numPr>
                <w:ilvl w:val="0"/>
                <w:numId w:val="47"/>
              </w:numPr>
              <w:tabs>
                <w:tab w:val="clear" w:pos="720"/>
                <w:tab w:val="clear" w:pos="1080"/>
                <w:tab w:val="left" w:pos="252"/>
              </w:tabs>
              <w:ind w:right="2942"/>
            </w:pPr>
          </w:p>
        </w:tc>
        <w:tc>
          <w:tcPr>
            <w:tcW w:w="3150" w:type="dxa"/>
            <w:tcBorders>
              <w:top w:val="single" w:sz="4" w:space="0" w:color="999999"/>
              <w:left w:val="single" w:sz="4" w:space="0" w:color="999999"/>
              <w:bottom w:val="single" w:sz="4" w:space="0" w:color="999999"/>
              <w:right w:val="single" w:sz="4" w:space="0" w:color="999999"/>
            </w:tcBorders>
          </w:tcPr>
          <w:p w:rsidR="0026548D" w:rsidRDefault="0026548D" w:rsidP="007E074B">
            <w:pPr>
              <w:pStyle w:val="TableText"/>
              <w:rPr>
                <w:iCs/>
              </w:rPr>
            </w:pPr>
            <w:r>
              <w:rPr>
                <w:iCs/>
              </w:rPr>
              <w:t>CVE-2014-3572_Test_Report1</w:t>
            </w:r>
          </w:p>
        </w:tc>
        <w:tc>
          <w:tcPr>
            <w:tcW w:w="990" w:type="dxa"/>
            <w:tcBorders>
              <w:top w:val="single" w:sz="4" w:space="0" w:color="999999"/>
              <w:left w:val="single" w:sz="4" w:space="0" w:color="999999"/>
              <w:bottom w:val="single" w:sz="4" w:space="0" w:color="999999"/>
              <w:right w:val="single" w:sz="4" w:space="0" w:color="999999"/>
            </w:tcBorders>
          </w:tcPr>
          <w:p w:rsidR="0026548D" w:rsidRDefault="0026548D"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26548D" w:rsidRPr="00BF647E" w:rsidRDefault="004C6F1D" w:rsidP="004C6F1D">
            <w:pPr>
              <w:pStyle w:val="TableText"/>
            </w:pPr>
            <w:r>
              <w:t>Test results for 0.9.8zc client – handshake with ECDHE key exchange</w:t>
            </w:r>
          </w:p>
        </w:tc>
      </w:tr>
      <w:tr w:rsidR="0026548D" w:rsidTr="0026548D">
        <w:tc>
          <w:tcPr>
            <w:tcW w:w="1260" w:type="dxa"/>
            <w:tcBorders>
              <w:top w:val="single" w:sz="4" w:space="0" w:color="999999"/>
              <w:left w:val="single" w:sz="4" w:space="0" w:color="999999"/>
              <w:bottom w:val="single" w:sz="4" w:space="0" w:color="999999"/>
              <w:right w:val="single" w:sz="4" w:space="0" w:color="999999"/>
            </w:tcBorders>
          </w:tcPr>
          <w:p w:rsidR="0026548D" w:rsidRDefault="0026548D" w:rsidP="0026548D">
            <w:pPr>
              <w:pStyle w:val="ListNumber"/>
              <w:numPr>
                <w:ilvl w:val="0"/>
                <w:numId w:val="47"/>
              </w:numPr>
              <w:tabs>
                <w:tab w:val="clear" w:pos="720"/>
                <w:tab w:val="clear" w:pos="1080"/>
                <w:tab w:val="left" w:pos="252"/>
              </w:tabs>
              <w:ind w:right="2942"/>
            </w:pPr>
          </w:p>
        </w:tc>
        <w:tc>
          <w:tcPr>
            <w:tcW w:w="3150" w:type="dxa"/>
            <w:tcBorders>
              <w:top w:val="single" w:sz="4" w:space="0" w:color="999999"/>
              <w:left w:val="single" w:sz="4" w:space="0" w:color="999999"/>
              <w:bottom w:val="single" w:sz="4" w:space="0" w:color="999999"/>
              <w:right w:val="single" w:sz="4" w:space="0" w:color="999999"/>
            </w:tcBorders>
          </w:tcPr>
          <w:p w:rsidR="0026548D" w:rsidRDefault="0026548D" w:rsidP="007E074B">
            <w:pPr>
              <w:pStyle w:val="TableText"/>
              <w:rPr>
                <w:iCs/>
              </w:rPr>
            </w:pPr>
            <w:r>
              <w:rPr>
                <w:iCs/>
              </w:rPr>
              <w:t>CVE-2014-3572_Test_Report2</w:t>
            </w:r>
          </w:p>
        </w:tc>
        <w:tc>
          <w:tcPr>
            <w:tcW w:w="990" w:type="dxa"/>
            <w:tcBorders>
              <w:top w:val="single" w:sz="4" w:space="0" w:color="999999"/>
              <w:left w:val="single" w:sz="4" w:space="0" w:color="999999"/>
              <w:bottom w:val="single" w:sz="4" w:space="0" w:color="999999"/>
              <w:right w:val="single" w:sz="4" w:space="0" w:color="999999"/>
            </w:tcBorders>
          </w:tcPr>
          <w:p w:rsidR="0026548D" w:rsidRDefault="0026548D"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26548D" w:rsidRPr="00BF647E" w:rsidRDefault="004C6F1D" w:rsidP="004C6F1D">
            <w:pPr>
              <w:pStyle w:val="TableText"/>
            </w:pPr>
            <w:r>
              <w:t>Test results for 0.9.8zd client – handshake with ECDHE key exchange</w:t>
            </w:r>
          </w:p>
        </w:tc>
      </w:tr>
      <w:tr w:rsidR="0026548D" w:rsidTr="0026548D">
        <w:tc>
          <w:tcPr>
            <w:tcW w:w="1260" w:type="dxa"/>
            <w:tcBorders>
              <w:top w:val="single" w:sz="4" w:space="0" w:color="999999"/>
              <w:left w:val="single" w:sz="4" w:space="0" w:color="999999"/>
              <w:bottom w:val="single" w:sz="4" w:space="0" w:color="999999"/>
              <w:right w:val="single" w:sz="4" w:space="0" w:color="999999"/>
            </w:tcBorders>
          </w:tcPr>
          <w:p w:rsidR="0026548D" w:rsidRDefault="0026548D" w:rsidP="0026548D">
            <w:pPr>
              <w:pStyle w:val="ListNumber"/>
              <w:numPr>
                <w:ilvl w:val="0"/>
                <w:numId w:val="47"/>
              </w:numPr>
              <w:tabs>
                <w:tab w:val="clear" w:pos="720"/>
                <w:tab w:val="clear" w:pos="1080"/>
                <w:tab w:val="left" w:pos="252"/>
              </w:tabs>
              <w:ind w:right="2942"/>
            </w:pPr>
          </w:p>
        </w:tc>
        <w:tc>
          <w:tcPr>
            <w:tcW w:w="3150" w:type="dxa"/>
            <w:tcBorders>
              <w:top w:val="single" w:sz="4" w:space="0" w:color="999999"/>
              <w:left w:val="single" w:sz="4" w:space="0" w:color="999999"/>
              <w:bottom w:val="single" w:sz="4" w:space="0" w:color="999999"/>
              <w:right w:val="single" w:sz="4" w:space="0" w:color="999999"/>
            </w:tcBorders>
          </w:tcPr>
          <w:p w:rsidR="0026548D" w:rsidRDefault="0026548D" w:rsidP="007E074B">
            <w:pPr>
              <w:pStyle w:val="TableText"/>
              <w:rPr>
                <w:iCs/>
              </w:rPr>
            </w:pPr>
            <w:r>
              <w:rPr>
                <w:iCs/>
              </w:rPr>
              <w:t>CVE-2014-3572_Test_Report3</w:t>
            </w:r>
          </w:p>
        </w:tc>
        <w:tc>
          <w:tcPr>
            <w:tcW w:w="990" w:type="dxa"/>
            <w:tcBorders>
              <w:top w:val="single" w:sz="4" w:space="0" w:color="999999"/>
              <w:left w:val="single" w:sz="4" w:space="0" w:color="999999"/>
              <w:bottom w:val="single" w:sz="4" w:space="0" w:color="999999"/>
              <w:right w:val="single" w:sz="4" w:space="0" w:color="999999"/>
            </w:tcBorders>
          </w:tcPr>
          <w:p w:rsidR="0026548D" w:rsidRDefault="0026548D"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26548D" w:rsidRDefault="004C6F1D" w:rsidP="004C6F1D">
            <w:pPr>
              <w:pStyle w:val="TableText"/>
            </w:pPr>
            <w:r>
              <w:t>Test results for WR SSL without fix –DHE-RSA cipher</w:t>
            </w:r>
          </w:p>
        </w:tc>
      </w:tr>
      <w:tr w:rsidR="0026548D" w:rsidTr="0026548D">
        <w:tc>
          <w:tcPr>
            <w:tcW w:w="1260" w:type="dxa"/>
            <w:tcBorders>
              <w:top w:val="single" w:sz="4" w:space="0" w:color="999999"/>
              <w:left w:val="single" w:sz="4" w:space="0" w:color="999999"/>
              <w:bottom w:val="single" w:sz="4" w:space="0" w:color="999999"/>
              <w:right w:val="single" w:sz="4" w:space="0" w:color="999999"/>
            </w:tcBorders>
          </w:tcPr>
          <w:p w:rsidR="0026548D" w:rsidRDefault="0026548D" w:rsidP="0026548D">
            <w:pPr>
              <w:pStyle w:val="ListNumber"/>
              <w:numPr>
                <w:ilvl w:val="0"/>
                <w:numId w:val="47"/>
              </w:numPr>
              <w:tabs>
                <w:tab w:val="clear" w:pos="720"/>
                <w:tab w:val="clear" w:pos="1080"/>
                <w:tab w:val="left" w:pos="252"/>
              </w:tabs>
              <w:ind w:right="2942"/>
            </w:pPr>
          </w:p>
        </w:tc>
        <w:tc>
          <w:tcPr>
            <w:tcW w:w="3150" w:type="dxa"/>
            <w:tcBorders>
              <w:top w:val="single" w:sz="4" w:space="0" w:color="999999"/>
              <w:left w:val="single" w:sz="4" w:space="0" w:color="999999"/>
              <w:bottom w:val="single" w:sz="4" w:space="0" w:color="999999"/>
              <w:right w:val="single" w:sz="4" w:space="0" w:color="999999"/>
            </w:tcBorders>
          </w:tcPr>
          <w:p w:rsidR="0026548D" w:rsidRDefault="0026548D" w:rsidP="007E074B">
            <w:pPr>
              <w:pStyle w:val="TableText"/>
              <w:rPr>
                <w:iCs/>
              </w:rPr>
            </w:pPr>
            <w:r>
              <w:rPr>
                <w:iCs/>
              </w:rPr>
              <w:t>CVE-2014-3572_Test_Report4</w:t>
            </w:r>
          </w:p>
        </w:tc>
        <w:tc>
          <w:tcPr>
            <w:tcW w:w="990" w:type="dxa"/>
            <w:tcBorders>
              <w:top w:val="single" w:sz="4" w:space="0" w:color="999999"/>
              <w:left w:val="single" w:sz="4" w:space="0" w:color="999999"/>
              <w:bottom w:val="single" w:sz="4" w:space="0" w:color="999999"/>
              <w:right w:val="single" w:sz="4" w:space="0" w:color="999999"/>
            </w:tcBorders>
          </w:tcPr>
          <w:p w:rsidR="0026548D" w:rsidRDefault="0026548D"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26548D" w:rsidRDefault="004C6F1D" w:rsidP="004C6F1D">
            <w:pPr>
              <w:pStyle w:val="TableText"/>
            </w:pPr>
            <w:r>
              <w:t>Test results for WR SSL with fix – DHE-RSA cipher</w:t>
            </w:r>
          </w:p>
        </w:tc>
      </w:tr>
      <w:tr w:rsidR="0026548D" w:rsidRPr="00BF647E" w:rsidTr="0026548D">
        <w:tc>
          <w:tcPr>
            <w:tcW w:w="1260" w:type="dxa"/>
            <w:tcBorders>
              <w:top w:val="single" w:sz="4" w:space="0" w:color="999999"/>
              <w:left w:val="single" w:sz="4" w:space="0" w:color="999999"/>
              <w:bottom w:val="single" w:sz="4" w:space="0" w:color="999999"/>
              <w:right w:val="single" w:sz="4" w:space="0" w:color="999999"/>
            </w:tcBorders>
          </w:tcPr>
          <w:p w:rsidR="0026548D" w:rsidRPr="00BF647E" w:rsidRDefault="0026548D" w:rsidP="0026548D">
            <w:pPr>
              <w:pStyle w:val="TableText"/>
              <w:numPr>
                <w:ilvl w:val="0"/>
                <w:numId w:val="47"/>
              </w:numPr>
              <w:tabs>
                <w:tab w:val="left" w:pos="252"/>
              </w:tabs>
              <w:ind w:right="2942"/>
              <w:rPr>
                <w:iCs/>
              </w:rPr>
            </w:pPr>
          </w:p>
        </w:tc>
        <w:tc>
          <w:tcPr>
            <w:tcW w:w="3150" w:type="dxa"/>
            <w:tcBorders>
              <w:top w:val="single" w:sz="4" w:space="0" w:color="999999"/>
              <w:left w:val="single" w:sz="4" w:space="0" w:color="999999"/>
              <w:bottom w:val="single" w:sz="4" w:space="0" w:color="999999"/>
              <w:right w:val="single" w:sz="4" w:space="0" w:color="999999"/>
            </w:tcBorders>
          </w:tcPr>
          <w:p w:rsidR="0026548D" w:rsidRPr="00BF647E" w:rsidRDefault="0026548D" w:rsidP="007E074B">
            <w:pPr>
              <w:pStyle w:val="TableText"/>
              <w:rPr>
                <w:iCs/>
              </w:rPr>
            </w:pPr>
            <w:r w:rsidRPr="00BF647E">
              <w:rPr>
                <w:iCs/>
              </w:rPr>
              <w:t>CVE-2014-3572_Test_Report5</w:t>
            </w:r>
          </w:p>
        </w:tc>
        <w:tc>
          <w:tcPr>
            <w:tcW w:w="990" w:type="dxa"/>
            <w:tcBorders>
              <w:top w:val="single" w:sz="4" w:space="0" w:color="999999"/>
              <w:left w:val="single" w:sz="4" w:space="0" w:color="999999"/>
              <w:bottom w:val="single" w:sz="4" w:space="0" w:color="999999"/>
              <w:right w:val="single" w:sz="4" w:space="0" w:color="999999"/>
            </w:tcBorders>
          </w:tcPr>
          <w:p w:rsidR="0026548D" w:rsidRPr="00BF647E" w:rsidRDefault="0026548D" w:rsidP="007E074B">
            <w:pPr>
              <w:pStyle w:val="TableText"/>
              <w:jc w:val="center"/>
            </w:pPr>
            <w:r w:rsidRPr="00BF647E">
              <w:t>0.01</w:t>
            </w:r>
          </w:p>
        </w:tc>
        <w:tc>
          <w:tcPr>
            <w:tcW w:w="3240" w:type="dxa"/>
            <w:tcBorders>
              <w:top w:val="single" w:sz="4" w:space="0" w:color="999999"/>
              <w:left w:val="single" w:sz="4" w:space="0" w:color="999999"/>
              <w:bottom w:val="single" w:sz="4" w:space="0" w:color="999999"/>
              <w:right w:val="single" w:sz="4" w:space="0" w:color="999999"/>
            </w:tcBorders>
          </w:tcPr>
          <w:p w:rsidR="0026548D" w:rsidRPr="00BF647E" w:rsidRDefault="004C6F1D" w:rsidP="007E074B">
            <w:pPr>
              <w:pStyle w:val="TableText"/>
              <w:rPr>
                <w:iCs/>
              </w:rPr>
            </w:pPr>
            <w:r>
              <w:t>Test results for WR SSL with fix –DH-RSA cipher</w:t>
            </w:r>
          </w:p>
        </w:tc>
      </w:tr>
    </w:tbl>
    <w:p w:rsidR="00EE6917" w:rsidRDefault="00EE6917" w:rsidP="00CE58B7">
      <w:pPr>
        <w:pStyle w:val="Heading2"/>
      </w:pPr>
      <w:bookmarkStart w:id="13" w:name="_Hlt491058798"/>
      <w:bookmarkStart w:id="14" w:name="_Hlt491851051"/>
      <w:bookmarkStart w:id="15" w:name="_Toc418917651"/>
      <w:bookmarkEnd w:id="13"/>
      <w:bookmarkEnd w:id="14"/>
      <w:r>
        <w:t>Glossary</w:t>
      </w:r>
      <w:bookmarkEnd w:id="15"/>
    </w:p>
    <w:tbl>
      <w:tblPr>
        <w:tblW w:w="0" w:type="auto"/>
        <w:tblInd w:w="828" w:type="dxa"/>
        <w:tblBorders>
          <w:top w:val="single" w:sz="6" w:space="0" w:color="999999"/>
          <w:left w:val="single" w:sz="6" w:space="0" w:color="999999"/>
          <w:bottom w:val="single" w:sz="6" w:space="0" w:color="999999"/>
          <w:right w:val="single" w:sz="6" w:space="0" w:color="999999"/>
        </w:tblBorders>
        <w:tblLayout w:type="fixed"/>
        <w:tblLook w:val="0000" w:firstRow="0" w:lastRow="0" w:firstColumn="0" w:lastColumn="0" w:noHBand="0" w:noVBand="0"/>
      </w:tblPr>
      <w:tblGrid>
        <w:gridCol w:w="1080"/>
        <w:gridCol w:w="7560"/>
      </w:tblGrid>
      <w:tr w:rsidR="00EE6917" w:rsidTr="0026548D">
        <w:tc>
          <w:tcPr>
            <w:tcW w:w="108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Term</w:t>
            </w:r>
          </w:p>
        </w:tc>
        <w:tc>
          <w:tcPr>
            <w:tcW w:w="756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Definition</w:t>
            </w:r>
          </w:p>
        </w:tc>
      </w:tr>
      <w:tr w:rsidR="00034C07" w:rsidTr="0026548D">
        <w:tc>
          <w:tcPr>
            <w:tcW w:w="1080" w:type="dxa"/>
            <w:tcBorders>
              <w:top w:val="single" w:sz="6" w:space="0" w:color="999999"/>
              <w:left w:val="single" w:sz="6" w:space="0" w:color="999999"/>
              <w:bottom w:val="single" w:sz="6" w:space="0" w:color="999999"/>
              <w:right w:val="single" w:sz="6" w:space="0" w:color="999999"/>
            </w:tcBorders>
          </w:tcPr>
          <w:p w:rsidR="00034C07" w:rsidRDefault="00034C07" w:rsidP="00532B51">
            <w:pPr>
              <w:pStyle w:val="TableText"/>
              <w:rPr>
                <w:lang w:eastAsia="ja-JP"/>
              </w:rPr>
            </w:pPr>
            <w:r>
              <w:rPr>
                <w:rFonts w:hint="eastAsia"/>
                <w:lang w:eastAsia="ja-JP"/>
              </w:rPr>
              <w:t>WR</w:t>
            </w:r>
          </w:p>
        </w:tc>
        <w:tc>
          <w:tcPr>
            <w:tcW w:w="7560" w:type="dxa"/>
            <w:tcBorders>
              <w:top w:val="single" w:sz="6" w:space="0" w:color="999999"/>
              <w:left w:val="single" w:sz="6" w:space="0" w:color="999999"/>
              <w:bottom w:val="single" w:sz="6" w:space="0" w:color="999999"/>
              <w:right w:val="single" w:sz="6" w:space="0" w:color="999999"/>
            </w:tcBorders>
          </w:tcPr>
          <w:p w:rsidR="00034C07" w:rsidRDefault="00034C07" w:rsidP="00532B51">
            <w:pPr>
              <w:pStyle w:val="TableText"/>
              <w:rPr>
                <w:lang w:eastAsia="ja-JP"/>
              </w:rPr>
            </w:pPr>
            <w:r>
              <w:rPr>
                <w:rFonts w:hint="eastAsia"/>
                <w:lang w:eastAsia="ja-JP"/>
              </w:rPr>
              <w:t xml:space="preserve">Wind </w:t>
            </w:r>
            <w:r>
              <w:rPr>
                <w:lang w:eastAsia="ja-JP"/>
              </w:rPr>
              <w:t>River</w:t>
            </w:r>
          </w:p>
        </w:tc>
      </w:tr>
      <w:tr w:rsidR="00034C07" w:rsidTr="0026548D">
        <w:tc>
          <w:tcPr>
            <w:tcW w:w="1080" w:type="dxa"/>
            <w:tcBorders>
              <w:top w:val="single" w:sz="6" w:space="0" w:color="999999"/>
              <w:left w:val="single" w:sz="6" w:space="0" w:color="999999"/>
              <w:bottom w:val="single" w:sz="6" w:space="0" w:color="999999"/>
              <w:right w:val="single" w:sz="6" w:space="0" w:color="999999"/>
            </w:tcBorders>
          </w:tcPr>
          <w:p w:rsidR="00034C07" w:rsidRDefault="00034C07" w:rsidP="00532B51">
            <w:pPr>
              <w:pStyle w:val="TableText"/>
              <w:rPr>
                <w:lang w:eastAsia="ja-JP"/>
              </w:rPr>
            </w:pPr>
            <w:r>
              <w:rPr>
                <w:rFonts w:hint="eastAsia"/>
                <w:lang w:eastAsia="ja-JP"/>
              </w:rPr>
              <w:t>SSL</w:t>
            </w:r>
          </w:p>
        </w:tc>
        <w:tc>
          <w:tcPr>
            <w:tcW w:w="7560" w:type="dxa"/>
            <w:tcBorders>
              <w:top w:val="single" w:sz="6" w:space="0" w:color="999999"/>
              <w:left w:val="single" w:sz="6" w:space="0" w:color="999999"/>
              <w:bottom w:val="single" w:sz="6" w:space="0" w:color="999999"/>
              <w:right w:val="single" w:sz="6" w:space="0" w:color="999999"/>
            </w:tcBorders>
          </w:tcPr>
          <w:p w:rsidR="00034C07" w:rsidRDefault="00034C07" w:rsidP="00532B51">
            <w:pPr>
              <w:pStyle w:val="TableText"/>
            </w:pPr>
            <w:r w:rsidRPr="0069670D">
              <w:t>Secure Sockets Layer</w:t>
            </w:r>
          </w:p>
        </w:tc>
      </w:tr>
      <w:tr w:rsidR="00034C07" w:rsidTr="0026548D">
        <w:tc>
          <w:tcPr>
            <w:tcW w:w="1080" w:type="dxa"/>
            <w:tcBorders>
              <w:top w:val="single" w:sz="6" w:space="0" w:color="999999"/>
              <w:left w:val="single" w:sz="6" w:space="0" w:color="999999"/>
              <w:bottom w:val="single" w:sz="6" w:space="0" w:color="999999"/>
              <w:right w:val="single" w:sz="6" w:space="0" w:color="999999"/>
            </w:tcBorders>
          </w:tcPr>
          <w:p w:rsidR="00034C07" w:rsidRDefault="00034C07" w:rsidP="00532B51">
            <w:pPr>
              <w:pStyle w:val="TableText"/>
              <w:rPr>
                <w:lang w:eastAsia="ja-JP"/>
              </w:rPr>
            </w:pPr>
            <w:r>
              <w:rPr>
                <w:rFonts w:hint="eastAsia"/>
                <w:lang w:eastAsia="ja-JP"/>
              </w:rPr>
              <w:t>TLS</w:t>
            </w:r>
          </w:p>
        </w:tc>
        <w:tc>
          <w:tcPr>
            <w:tcW w:w="7560" w:type="dxa"/>
            <w:tcBorders>
              <w:top w:val="single" w:sz="6" w:space="0" w:color="999999"/>
              <w:left w:val="single" w:sz="6" w:space="0" w:color="999999"/>
              <w:bottom w:val="single" w:sz="6" w:space="0" w:color="999999"/>
              <w:right w:val="single" w:sz="6" w:space="0" w:color="999999"/>
            </w:tcBorders>
          </w:tcPr>
          <w:p w:rsidR="00034C07" w:rsidRDefault="00034C07" w:rsidP="00532B51">
            <w:pPr>
              <w:pStyle w:val="TableText"/>
            </w:pPr>
            <w:r w:rsidRPr="0069670D">
              <w:t>Transport Layer Security</w:t>
            </w:r>
          </w:p>
        </w:tc>
      </w:tr>
      <w:tr w:rsidR="00034C07" w:rsidTr="0026548D">
        <w:tc>
          <w:tcPr>
            <w:tcW w:w="1080" w:type="dxa"/>
            <w:tcBorders>
              <w:top w:val="single" w:sz="6" w:space="0" w:color="999999"/>
              <w:left w:val="single" w:sz="6" w:space="0" w:color="999999"/>
              <w:bottom w:val="single" w:sz="6" w:space="0" w:color="999999"/>
              <w:right w:val="single" w:sz="6" w:space="0" w:color="999999"/>
            </w:tcBorders>
          </w:tcPr>
          <w:p w:rsidR="00034C07" w:rsidRDefault="00034C0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034C07" w:rsidRDefault="00034C07">
            <w:pPr>
              <w:pStyle w:val="TableText"/>
            </w:pPr>
          </w:p>
        </w:tc>
      </w:tr>
      <w:tr w:rsidR="00034C07" w:rsidTr="0026548D">
        <w:tc>
          <w:tcPr>
            <w:tcW w:w="1080" w:type="dxa"/>
            <w:tcBorders>
              <w:top w:val="single" w:sz="6" w:space="0" w:color="999999"/>
              <w:left w:val="single" w:sz="6" w:space="0" w:color="999999"/>
              <w:bottom w:val="single" w:sz="6" w:space="0" w:color="999999"/>
              <w:right w:val="single" w:sz="6" w:space="0" w:color="999999"/>
            </w:tcBorders>
          </w:tcPr>
          <w:p w:rsidR="00034C07" w:rsidRDefault="00034C0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034C07" w:rsidRDefault="00034C07">
            <w:pPr>
              <w:pStyle w:val="TableText"/>
            </w:pPr>
          </w:p>
        </w:tc>
      </w:tr>
    </w:tbl>
    <w:p w:rsidR="00EE6917" w:rsidRPr="002C28BE" w:rsidRDefault="002C28BE" w:rsidP="002C28BE">
      <w:pPr>
        <w:pStyle w:val="Heading1"/>
        <w:rPr>
          <w:i w:val="0"/>
        </w:rPr>
      </w:pPr>
      <w:bookmarkStart w:id="16" w:name="_Toc418917652"/>
      <w:r>
        <w:rPr>
          <w:i w:val="0"/>
        </w:rPr>
        <w:lastRenderedPageBreak/>
        <w:t>Impact analysis and Test Approach</w:t>
      </w:r>
      <w:bookmarkEnd w:id="16"/>
    </w:p>
    <w:p w:rsidR="00145EE9" w:rsidRDefault="00145EE9" w:rsidP="00145EE9">
      <w:pPr>
        <w:pStyle w:val="Heading2"/>
        <w:jc w:val="both"/>
      </w:pPr>
      <w:bookmarkStart w:id="17" w:name="_Toc418917653"/>
      <w:bookmarkEnd w:id="0"/>
      <w:bookmarkEnd w:id="1"/>
      <w:bookmarkEnd w:id="2"/>
      <w:r>
        <w:t>Vulnerability</w:t>
      </w:r>
      <w:r w:rsidR="004443EF">
        <w:t xml:space="preserve"> Summary</w:t>
      </w:r>
      <w:bookmarkEnd w:id="17"/>
    </w:p>
    <w:p w:rsidR="00D57700" w:rsidRDefault="004443EF" w:rsidP="00D57700">
      <w:pPr>
        <w:pStyle w:val="Caption"/>
        <w:jc w:val="both"/>
        <w:rPr>
          <w:rFonts w:ascii="Arial" w:hAnsi="Arial" w:cs="Arial"/>
          <w:b w:val="0"/>
          <w:sz w:val="22"/>
          <w:szCs w:val="22"/>
        </w:rPr>
      </w:pPr>
      <w:r w:rsidRPr="004443EF">
        <w:rPr>
          <w:rFonts w:ascii="Arial" w:hAnsi="Arial" w:cs="Arial"/>
          <w:b w:val="0"/>
          <w:sz w:val="22"/>
          <w:szCs w:val="22"/>
        </w:rPr>
        <w:t>CVE-201</w:t>
      </w:r>
      <w:r w:rsidR="00142EF1">
        <w:rPr>
          <w:rFonts w:ascii="Arial" w:hAnsi="Arial" w:cs="Arial"/>
          <w:b w:val="0"/>
          <w:sz w:val="22"/>
          <w:szCs w:val="22"/>
        </w:rPr>
        <w:t>4</w:t>
      </w:r>
      <w:r w:rsidRPr="004443EF">
        <w:rPr>
          <w:rFonts w:ascii="Arial" w:hAnsi="Arial" w:cs="Arial"/>
          <w:b w:val="0"/>
          <w:sz w:val="22"/>
          <w:szCs w:val="22"/>
        </w:rPr>
        <w:t>-</w:t>
      </w:r>
      <w:r w:rsidR="00142EF1">
        <w:rPr>
          <w:rFonts w:ascii="Arial" w:hAnsi="Arial" w:cs="Arial"/>
          <w:b w:val="0"/>
          <w:sz w:val="22"/>
          <w:szCs w:val="22"/>
        </w:rPr>
        <w:t>3572</w:t>
      </w:r>
      <w:r w:rsidRPr="004443EF">
        <w:rPr>
          <w:rFonts w:ascii="Arial" w:hAnsi="Arial" w:cs="Arial"/>
          <w:b w:val="0"/>
          <w:sz w:val="22"/>
          <w:szCs w:val="22"/>
        </w:rPr>
        <w:t xml:space="preserve"> is </w:t>
      </w:r>
      <w:r w:rsidR="00CE5A8E" w:rsidRPr="004443EF">
        <w:rPr>
          <w:rFonts w:ascii="Arial" w:hAnsi="Arial" w:cs="Arial"/>
          <w:b w:val="0"/>
          <w:sz w:val="22"/>
          <w:szCs w:val="22"/>
        </w:rPr>
        <w:t>security</w:t>
      </w:r>
      <w:r w:rsidRPr="004443EF">
        <w:rPr>
          <w:rFonts w:ascii="Arial" w:hAnsi="Arial" w:cs="Arial"/>
          <w:b w:val="0"/>
          <w:sz w:val="22"/>
          <w:szCs w:val="22"/>
        </w:rPr>
        <w:t xml:space="preserve"> vulnerability discovered in the OpenSSL implementation in Jan 2015 timeframe. Security threat uncovered is that an SSL </w:t>
      </w:r>
      <w:r w:rsidR="00142EF1">
        <w:rPr>
          <w:rFonts w:ascii="Arial" w:hAnsi="Arial" w:cs="Arial"/>
          <w:b w:val="0"/>
          <w:sz w:val="22"/>
          <w:szCs w:val="22"/>
        </w:rPr>
        <w:t xml:space="preserve">client will accept a handshake </w:t>
      </w:r>
      <w:r w:rsidR="00D57700" w:rsidRPr="00D57700">
        <w:rPr>
          <w:rFonts w:ascii="Arial" w:hAnsi="Arial" w:cs="Arial"/>
          <w:b w:val="0"/>
          <w:sz w:val="22"/>
          <w:szCs w:val="22"/>
        </w:rPr>
        <w:t>using an ephemeral ciphersuite if the server key exchange message is omitted. This</w:t>
      </w:r>
      <w:r w:rsidR="00D57700">
        <w:rPr>
          <w:rFonts w:ascii="Arial" w:hAnsi="Arial" w:cs="Arial"/>
          <w:b w:val="0"/>
          <w:sz w:val="22"/>
          <w:szCs w:val="22"/>
        </w:rPr>
        <w:t xml:space="preserve"> </w:t>
      </w:r>
      <w:r w:rsidR="00D57700" w:rsidRPr="00D57700">
        <w:rPr>
          <w:rFonts w:ascii="Arial" w:hAnsi="Arial" w:cs="Arial"/>
          <w:b w:val="0"/>
          <w:sz w:val="22"/>
          <w:szCs w:val="22"/>
        </w:rPr>
        <w:t>effectively removes forward secrecy from the ciphersuite.</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Details of the vulnerability are described in following section.</w:t>
      </w:r>
    </w:p>
    <w:p w:rsidR="004443EF" w:rsidRPr="004443EF" w:rsidRDefault="004443EF" w:rsidP="004443EF">
      <w:pPr>
        <w:pStyle w:val="Heading2"/>
        <w:jc w:val="both"/>
      </w:pPr>
      <w:bookmarkStart w:id="18" w:name="_Toc418917654"/>
      <w:r>
        <w:t>Details o</w:t>
      </w:r>
      <w:r w:rsidRPr="004443EF">
        <w:t>f Vulnera</w:t>
      </w:r>
      <w:r>
        <w:t>b</w:t>
      </w:r>
      <w:r w:rsidRPr="004443EF">
        <w:t xml:space="preserve">ility &amp; Method </w:t>
      </w:r>
      <w:r>
        <w:t>o</w:t>
      </w:r>
      <w:r w:rsidRPr="004443EF">
        <w:t>f Exploit</w:t>
      </w:r>
      <w:bookmarkEnd w:id="18"/>
    </w:p>
    <w:p w:rsidR="004443EF" w:rsidRPr="004443EF" w:rsidRDefault="004443EF" w:rsidP="004443EF">
      <w:pPr>
        <w:pStyle w:val="Heading3"/>
      </w:pPr>
      <w:bookmarkStart w:id="19" w:name="_Toc418917655"/>
      <w:r w:rsidRPr="004443EF">
        <w:t>Background</w:t>
      </w:r>
      <w:bookmarkEnd w:id="19"/>
    </w:p>
    <w:p w:rsidR="004443EF" w:rsidRPr="004443EF" w:rsidRDefault="00D57700" w:rsidP="004443EF">
      <w:pPr>
        <w:pStyle w:val="Caption"/>
        <w:jc w:val="both"/>
        <w:rPr>
          <w:rFonts w:ascii="Arial" w:hAnsi="Arial" w:cs="Arial"/>
          <w:b w:val="0"/>
          <w:sz w:val="22"/>
          <w:szCs w:val="22"/>
        </w:rPr>
      </w:pPr>
      <w:r>
        <w:rPr>
          <w:rFonts w:ascii="Arial" w:hAnsi="Arial" w:cs="Arial"/>
          <w:b w:val="0"/>
          <w:sz w:val="22"/>
          <w:szCs w:val="22"/>
        </w:rPr>
        <w:t>ServerKeyExchange message is optional. E</w:t>
      </w:r>
      <w:r w:rsidR="004443EF" w:rsidRPr="004443EF">
        <w:rPr>
          <w:rFonts w:ascii="Arial" w:hAnsi="Arial" w:cs="Arial"/>
          <w:b w:val="0"/>
          <w:sz w:val="22"/>
          <w:szCs w:val="22"/>
        </w:rPr>
        <w:t xml:space="preserve">xchanges between a client and server </w:t>
      </w:r>
      <w:r>
        <w:rPr>
          <w:rFonts w:ascii="Arial" w:hAnsi="Arial" w:cs="Arial"/>
          <w:b w:val="0"/>
          <w:sz w:val="22"/>
          <w:szCs w:val="22"/>
        </w:rPr>
        <w:t>for a</w:t>
      </w:r>
      <w:r w:rsidR="004443EF" w:rsidRPr="004443EF">
        <w:rPr>
          <w:rFonts w:ascii="Arial" w:hAnsi="Arial" w:cs="Arial"/>
          <w:b w:val="0"/>
          <w:sz w:val="22"/>
          <w:szCs w:val="22"/>
        </w:rPr>
        <w:t xml:space="preserve"> SSL handshake </w:t>
      </w:r>
      <w:r>
        <w:rPr>
          <w:rFonts w:ascii="Arial" w:hAnsi="Arial" w:cs="Arial"/>
          <w:b w:val="0"/>
          <w:sz w:val="22"/>
          <w:szCs w:val="22"/>
        </w:rPr>
        <w:t xml:space="preserve">that includes ServerKeyExchange </w:t>
      </w:r>
      <w:r w:rsidR="004443EF" w:rsidRPr="004443EF">
        <w:rPr>
          <w:rFonts w:ascii="Arial" w:hAnsi="Arial" w:cs="Arial"/>
          <w:b w:val="0"/>
          <w:sz w:val="22"/>
          <w:szCs w:val="22"/>
        </w:rPr>
        <w:t xml:space="preserve">are as shown below.  </w:t>
      </w:r>
    </w:p>
    <w:p w:rsidR="009B49DE" w:rsidRDefault="004443EF" w:rsidP="009B49DE">
      <w:pPr>
        <w:ind w:left="1350" w:hanging="630"/>
        <w:rPr>
          <w:rFonts w:ascii="Consolas" w:hAnsi="Consolas"/>
          <w:color w:val="1F497D"/>
          <w:sz w:val="18"/>
        </w:rPr>
      </w:pPr>
      <w:r w:rsidRPr="004443EF">
        <w:rPr>
          <w:rFonts w:ascii="Consolas" w:hAnsi="Consolas"/>
          <w:color w:val="1F497D"/>
          <w:sz w:val="18"/>
        </w:rPr>
        <w:t xml:space="preserve">[From </w:t>
      </w:r>
      <w:hyperlink r:id="rId17" w:history="1">
        <w:r w:rsidR="009B49DE" w:rsidRPr="000052FF">
          <w:rPr>
            <w:rStyle w:val="Hyperlink"/>
            <w:rFonts w:ascii="Consolas" w:hAnsi="Consolas" w:cs="Consolas"/>
            <w:sz w:val="18"/>
          </w:rPr>
          <w:t>http://shenzi.cs.uct.ac.za/~honsproj/cgi-bin/view/2003/kritzinger_truter.tar.gz/www/duncan/report/node24.html</w:t>
        </w:r>
      </w:hyperlink>
      <w:r w:rsidR="009B49DE">
        <w:rPr>
          <w:rStyle w:val="Hyperlink"/>
          <w:rFonts w:ascii="Consolas" w:hAnsi="Consolas" w:cs="Consolas"/>
          <w:sz w:val="18"/>
        </w:rPr>
        <w:t xml:space="preserve"> </w:t>
      </w:r>
      <w:r w:rsidR="009B49DE" w:rsidRPr="004443EF">
        <w:rPr>
          <w:rFonts w:ascii="Consolas" w:hAnsi="Consolas"/>
          <w:color w:val="1F497D"/>
          <w:sz w:val="18"/>
        </w:rPr>
        <w:t>]</w:t>
      </w:r>
    </w:p>
    <w:p w:rsidR="009B49DE" w:rsidRPr="009B49DE" w:rsidRDefault="00257CEA" w:rsidP="004443EF">
      <w:pPr>
        <w:ind w:left="360" w:firstLine="360"/>
        <w:rPr>
          <w:rStyle w:val="Hyperlink"/>
          <w:rFonts w:ascii="Consolas" w:hAnsi="Consolas" w:cs="Consolas"/>
          <w:sz w:val="18"/>
        </w:rPr>
      </w:pPr>
      <w:r>
        <w:rPr>
          <w:noProof/>
        </w:rPr>
        <w:drawing>
          <wp:anchor distT="0" distB="0" distL="114300" distR="114300" simplePos="0" relativeHeight="251659776" behindDoc="1" locked="0" layoutInCell="1" allowOverlap="1">
            <wp:simplePos x="0" y="0"/>
            <wp:positionH relativeFrom="column">
              <wp:posOffset>521335</wp:posOffset>
            </wp:positionH>
            <wp:positionV relativeFrom="paragraph">
              <wp:posOffset>187960</wp:posOffset>
            </wp:positionV>
            <wp:extent cx="2976880" cy="3657600"/>
            <wp:effectExtent l="0" t="0" r="0" b="0"/>
            <wp:wrapTight wrapText="bothSides">
              <wp:wrapPolygon edited="0">
                <wp:start x="0" y="0"/>
                <wp:lineTo x="0" y="21488"/>
                <wp:lineTo x="21425" y="21488"/>
                <wp:lineTo x="21425" y="0"/>
                <wp:lineTo x="0" y="0"/>
              </wp:wrapPolygon>
            </wp:wrapTight>
            <wp:docPr id="127" name="Picture 1" descr="Description: http://shenzi.cs.uct.ac.za/~honsproj/cgi-bin/view/2003/kritzinger_truter.tar.gz/www/duncan/report/fig2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henzi.cs.uct.ac.za/~honsproj/cgi-bin/view/2003/kritzinger_truter.tar.gz/www/duncan/report/fig2SS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688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3EF" w:rsidRPr="004443EF" w:rsidRDefault="004443EF" w:rsidP="004443EF">
      <w:pPr>
        <w:rPr>
          <w:rFonts w:ascii="Consolas" w:hAnsi="Consolas"/>
          <w:color w:val="1F497D"/>
          <w:sz w:val="20"/>
        </w:rPr>
      </w:pPr>
    </w:p>
    <w:p w:rsidR="004443EF" w:rsidRPr="004A5C23" w:rsidRDefault="004443EF" w:rsidP="004443EF">
      <w:pPr>
        <w:ind w:left="360"/>
        <w:rPr>
          <w:rFonts w:ascii="Arial" w:hAnsi="Arial" w:cs="Arial"/>
          <w:color w:val="222222"/>
          <w:sz w:val="27"/>
          <w:szCs w:val="27"/>
          <w:lang w:val="en"/>
        </w:rPr>
      </w:pPr>
    </w:p>
    <w:p w:rsidR="004443EF" w:rsidRPr="004443EF" w:rsidRDefault="004443EF" w:rsidP="004443EF">
      <w:pPr>
        <w:rPr>
          <w:rFonts w:ascii="Consolas" w:hAnsi="Consolas"/>
          <w:color w:val="1F497D"/>
          <w:sz w:val="20"/>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Pr="00D57700" w:rsidRDefault="00A179E4" w:rsidP="004443EF">
      <w:pPr>
        <w:pStyle w:val="Caption"/>
        <w:jc w:val="both"/>
        <w:rPr>
          <w:rFonts w:ascii="Arial" w:hAnsi="Arial" w:cs="Arial"/>
          <w:b w:val="0"/>
          <w:sz w:val="22"/>
          <w:szCs w:val="22"/>
          <w:vertAlign w:val="subscript"/>
        </w:rPr>
      </w:pPr>
    </w:p>
    <w:p w:rsidR="00A179E4" w:rsidRDefault="00A179E4" w:rsidP="004443EF">
      <w:pPr>
        <w:pStyle w:val="Caption"/>
        <w:jc w:val="both"/>
        <w:rPr>
          <w:rFonts w:ascii="Arial" w:hAnsi="Arial" w:cs="Arial"/>
          <w:b w:val="0"/>
          <w:sz w:val="22"/>
          <w:szCs w:val="22"/>
        </w:rPr>
      </w:pPr>
    </w:p>
    <w:p w:rsidR="009B49DE" w:rsidRDefault="009B49DE" w:rsidP="004443EF">
      <w:pPr>
        <w:pStyle w:val="Caption"/>
        <w:jc w:val="both"/>
        <w:rPr>
          <w:rFonts w:ascii="Arial" w:hAnsi="Arial" w:cs="Arial"/>
          <w:b w:val="0"/>
          <w:sz w:val="22"/>
          <w:szCs w:val="22"/>
        </w:rPr>
      </w:pPr>
    </w:p>
    <w:p w:rsidR="001E3405" w:rsidRDefault="001E3405" w:rsidP="004443EF">
      <w:pPr>
        <w:pStyle w:val="Caption"/>
        <w:jc w:val="both"/>
        <w:rPr>
          <w:rFonts w:ascii="Arial" w:hAnsi="Arial" w:cs="Arial"/>
          <w:b w:val="0"/>
          <w:sz w:val="22"/>
          <w:szCs w:val="22"/>
        </w:rPr>
      </w:pPr>
    </w:p>
    <w:p w:rsidR="001E3405" w:rsidRDefault="001E3405" w:rsidP="004443EF">
      <w:pPr>
        <w:pStyle w:val="Caption"/>
        <w:jc w:val="both"/>
        <w:rPr>
          <w:rFonts w:ascii="Arial" w:hAnsi="Arial" w:cs="Arial"/>
          <w:b w:val="0"/>
          <w:sz w:val="22"/>
          <w:szCs w:val="22"/>
        </w:rPr>
      </w:pPr>
    </w:p>
    <w:p w:rsidR="00A179E4" w:rsidRDefault="009B49DE" w:rsidP="004443EF">
      <w:pPr>
        <w:pStyle w:val="Caption"/>
        <w:jc w:val="both"/>
        <w:rPr>
          <w:rFonts w:ascii="Arial" w:hAnsi="Arial" w:cs="Arial"/>
          <w:b w:val="0"/>
          <w:sz w:val="22"/>
          <w:szCs w:val="22"/>
        </w:rPr>
      </w:pPr>
      <w:r>
        <w:rPr>
          <w:rFonts w:ascii="Arial" w:hAnsi="Arial" w:cs="Arial"/>
          <w:b w:val="0"/>
          <w:sz w:val="22"/>
          <w:szCs w:val="22"/>
        </w:rPr>
        <w:t xml:space="preserve">Purpose of ServerKeyExchange is for SSL server to create a temporary key and send it to client. </w:t>
      </w:r>
      <w:r w:rsidRPr="009B49DE">
        <w:rPr>
          <w:rFonts w:ascii="Arial" w:hAnsi="Arial" w:cs="Arial"/>
          <w:b w:val="0"/>
          <w:sz w:val="22"/>
          <w:szCs w:val="22"/>
        </w:rPr>
        <w:t>This key can be used by t</w:t>
      </w:r>
      <w:r w:rsidR="00E6768F">
        <w:rPr>
          <w:rFonts w:ascii="Arial" w:hAnsi="Arial" w:cs="Arial"/>
          <w:b w:val="0"/>
          <w:sz w:val="22"/>
          <w:szCs w:val="22"/>
        </w:rPr>
        <w:t>he client to encrypt the ClientKey</w:t>
      </w:r>
      <w:r w:rsidRPr="009B49DE">
        <w:rPr>
          <w:rFonts w:ascii="Arial" w:hAnsi="Arial" w:cs="Arial"/>
          <w:b w:val="0"/>
          <w:sz w:val="22"/>
          <w:szCs w:val="22"/>
        </w:rPr>
        <w:t xml:space="preserve">Exchange message later in the process. The step is only required when the public key algorithm does not </w:t>
      </w:r>
      <w:r w:rsidRPr="009B49DE">
        <w:rPr>
          <w:rFonts w:ascii="Arial" w:hAnsi="Arial" w:cs="Arial"/>
          <w:b w:val="0"/>
          <w:sz w:val="22"/>
          <w:szCs w:val="22"/>
        </w:rPr>
        <w:lastRenderedPageBreak/>
        <w:t>provide the key material nece</w:t>
      </w:r>
      <w:r w:rsidR="00E6768F">
        <w:rPr>
          <w:rFonts w:ascii="Arial" w:hAnsi="Arial" w:cs="Arial"/>
          <w:b w:val="0"/>
          <w:sz w:val="22"/>
          <w:szCs w:val="22"/>
        </w:rPr>
        <w:t>ssary to encrypt the ClientKey</w:t>
      </w:r>
      <w:r w:rsidRPr="009B49DE">
        <w:rPr>
          <w:rFonts w:ascii="Arial" w:hAnsi="Arial" w:cs="Arial"/>
          <w:b w:val="0"/>
          <w:sz w:val="22"/>
          <w:szCs w:val="22"/>
        </w:rPr>
        <w:t>Exchange message, such as when the server’s certificate does not contain a public key.</w:t>
      </w:r>
      <w:r w:rsidR="005D4DF5">
        <w:rPr>
          <w:rFonts w:ascii="Arial" w:hAnsi="Arial" w:cs="Arial"/>
          <w:b w:val="0"/>
          <w:sz w:val="22"/>
          <w:szCs w:val="22"/>
        </w:rPr>
        <w:t xml:space="preserve"> Common case is a DHE public value using which client can complete a key exchange.</w:t>
      </w:r>
    </w:p>
    <w:p w:rsidR="00E6768F" w:rsidRDefault="00E6768F" w:rsidP="00E6768F">
      <w:pPr>
        <w:pStyle w:val="Caption"/>
        <w:jc w:val="both"/>
        <w:rPr>
          <w:rFonts w:ascii="Arial" w:hAnsi="Arial" w:cs="Arial"/>
          <w:b w:val="0"/>
          <w:sz w:val="22"/>
          <w:szCs w:val="22"/>
        </w:rPr>
      </w:pPr>
      <w:r>
        <w:rPr>
          <w:rFonts w:ascii="Arial" w:hAnsi="Arial" w:cs="Arial"/>
          <w:b w:val="0"/>
          <w:sz w:val="22"/>
          <w:szCs w:val="22"/>
        </w:rPr>
        <w:t>As per RFC 5246 (TLS),</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The ServerKeyExchange message is sent by the server only when the</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server Certificate message (if sent) does not contain enough data</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to allow the client to exchange a premaster secret.  This is true</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for the following key exchange methods:</w:t>
      </w:r>
    </w:p>
    <w:p w:rsidR="004D0591" w:rsidRDefault="004D0591"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p>
    <w:p w:rsidR="00E6768F" w:rsidRPr="00E6768F" w:rsidRDefault="004D0591"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Pr>
          <w:rFonts w:ascii="Courier New" w:hAnsi="Courier New" w:cs="Courier New"/>
          <w:spacing w:val="0"/>
          <w:sz w:val="20"/>
        </w:rPr>
        <w:t xml:space="preserve">    </w:t>
      </w:r>
      <w:r w:rsidR="00E6768F" w:rsidRPr="00E6768F">
        <w:rPr>
          <w:rFonts w:ascii="Courier New" w:hAnsi="Courier New" w:cs="Courier New"/>
          <w:spacing w:val="0"/>
          <w:sz w:val="20"/>
        </w:rPr>
        <w:t>DHE_DSS</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 xml:space="preserve">    DHE_RSA</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 xml:space="preserve">    DH_anon</w:t>
      </w:r>
    </w:p>
    <w:p w:rsidR="004D0591" w:rsidRDefault="004D0591"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It is not legal to send the ServerKeyExchange message for the</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following key exchange methods:</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 xml:space="preserve">    RSA</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 xml:space="preserve">    DH_DSS</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 xml:space="preserve">    DH_RSA</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Other key exchange algorithms, such as those defined in [TLSECC],</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MUST specify whether the ServerKeyExchange message is sent or not;</w:t>
      </w:r>
    </w:p>
    <w:p w:rsidR="00E6768F" w:rsidRPr="00E6768F" w:rsidRDefault="00E6768F"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E6768F">
        <w:rPr>
          <w:rFonts w:ascii="Courier New" w:hAnsi="Courier New" w:cs="Courier New"/>
          <w:spacing w:val="0"/>
          <w:sz w:val="20"/>
        </w:rPr>
        <w:t>and if the message is sent, its contents.</w:t>
      </w:r>
    </w:p>
    <w:p w:rsidR="004D0591" w:rsidRDefault="004D0591" w:rsidP="004D0591">
      <w:pPr>
        <w:pStyle w:val="Caption"/>
        <w:jc w:val="both"/>
        <w:rPr>
          <w:rFonts w:ascii="Arial" w:hAnsi="Arial" w:cs="Arial"/>
          <w:b w:val="0"/>
          <w:sz w:val="22"/>
          <w:szCs w:val="22"/>
        </w:rPr>
      </w:pPr>
    </w:p>
    <w:p w:rsidR="004D0591" w:rsidRDefault="004D0591" w:rsidP="004D0591">
      <w:pPr>
        <w:pStyle w:val="Caption"/>
        <w:jc w:val="both"/>
        <w:rPr>
          <w:rFonts w:ascii="Arial" w:hAnsi="Arial" w:cs="Arial"/>
          <w:b w:val="0"/>
          <w:sz w:val="22"/>
          <w:szCs w:val="22"/>
        </w:rPr>
      </w:pPr>
      <w:r w:rsidRPr="004D0591">
        <w:rPr>
          <w:rFonts w:ascii="Arial" w:hAnsi="Arial" w:cs="Arial"/>
          <w:b w:val="0"/>
          <w:sz w:val="22"/>
          <w:szCs w:val="22"/>
        </w:rPr>
        <w:t>Same way, f</w:t>
      </w:r>
      <w:r w:rsidR="005D4DF5" w:rsidRPr="004D0591">
        <w:rPr>
          <w:rFonts w:ascii="Arial" w:hAnsi="Arial" w:cs="Arial"/>
          <w:b w:val="0"/>
          <w:sz w:val="22"/>
          <w:szCs w:val="22"/>
        </w:rPr>
        <w:t>or key exchange involving elliptic curve cryptography, following apply. From RFC</w:t>
      </w:r>
      <w:r w:rsidRPr="004D0591">
        <w:rPr>
          <w:rFonts w:ascii="Arial" w:hAnsi="Arial" w:cs="Arial"/>
          <w:b w:val="0"/>
          <w:sz w:val="22"/>
          <w:szCs w:val="22"/>
        </w:rPr>
        <w:t xml:space="preserve"> 4492</w:t>
      </w:r>
      <w:r>
        <w:rPr>
          <w:rFonts w:ascii="Arial" w:hAnsi="Arial" w:cs="Arial"/>
          <w:b w:val="0"/>
          <w:sz w:val="22"/>
          <w:szCs w:val="22"/>
        </w:rPr>
        <w:t xml:space="preserve">, </w:t>
      </w:r>
    </w:p>
    <w:p w:rsidR="004D0591" w:rsidRPr="004D0591" w:rsidRDefault="004D0591"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4D0591">
        <w:rPr>
          <w:rFonts w:ascii="Courier New" w:hAnsi="Courier New" w:cs="Courier New"/>
          <w:spacing w:val="0"/>
          <w:sz w:val="20"/>
        </w:rPr>
        <w:t>In ECDH_ECDSA, the server's certificate MUST contain an ECDH-capable</w:t>
      </w:r>
    </w:p>
    <w:p w:rsidR="004D0591" w:rsidRDefault="004D0591"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4D0591">
        <w:rPr>
          <w:rFonts w:ascii="Courier New" w:hAnsi="Courier New" w:cs="Courier New"/>
          <w:spacing w:val="0"/>
          <w:sz w:val="20"/>
        </w:rPr>
        <w:t>public key and be signed with ECDSA.</w:t>
      </w:r>
      <w:r>
        <w:rPr>
          <w:rFonts w:ascii="Courier New" w:hAnsi="Courier New" w:cs="Courier New"/>
          <w:spacing w:val="0"/>
          <w:sz w:val="20"/>
        </w:rPr>
        <w:t xml:space="preserve"> </w:t>
      </w:r>
      <w:r w:rsidRPr="004D0591">
        <w:rPr>
          <w:rFonts w:ascii="Courier New" w:hAnsi="Courier New" w:cs="Courier New"/>
          <w:spacing w:val="0"/>
          <w:sz w:val="20"/>
        </w:rPr>
        <w:t>A ServerKeyExchange MUST NOT be sent</w:t>
      </w:r>
      <w:r>
        <w:rPr>
          <w:rFonts w:ascii="Courier New" w:hAnsi="Courier New" w:cs="Courier New"/>
          <w:spacing w:val="0"/>
          <w:sz w:val="20"/>
        </w:rPr>
        <w:t>.</w:t>
      </w:r>
    </w:p>
    <w:p w:rsidR="004D0591" w:rsidRPr="004D0591" w:rsidRDefault="004D0591" w:rsidP="004D0591">
      <w:pPr>
        <w:pStyle w:val="Caption"/>
        <w:jc w:val="both"/>
        <w:rPr>
          <w:rFonts w:ascii="Arial" w:hAnsi="Arial" w:cs="Arial"/>
          <w:b w:val="0"/>
          <w:sz w:val="22"/>
          <w:szCs w:val="22"/>
        </w:rPr>
      </w:pPr>
    </w:p>
    <w:p w:rsidR="004D0591" w:rsidRPr="004D0591" w:rsidRDefault="004D0591" w:rsidP="007E074B">
      <w:pPr>
        <w:shd w:val="clear" w:color="auto" w:fill="DDD9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720"/>
        <w:rPr>
          <w:rFonts w:ascii="Courier New" w:hAnsi="Courier New" w:cs="Courier New"/>
          <w:spacing w:val="0"/>
          <w:sz w:val="20"/>
        </w:rPr>
      </w:pPr>
      <w:r w:rsidRPr="004D0591">
        <w:rPr>
          <w:rFonts w:ascii="Courier New" w:hAnsi="Courier New" w:cs="Courier New"/>
          <w:spacing w:val="0"/>
          <w:sz w:val="20"/>
        </w:rPr>
        <w:t>In ECDHE_ECDSA, the server's certificate MUST contain an ECDSA-   capable public key and be signed with ECDSA.</w:t>
      </w:r>
    </w:p>
    <w:p w:rsidR="004443EF" w:rsidRPr="004443EF" w:rsidRDefault="004443EF" w:rsidP="004443EF">
      <w:pPr>
        <w:pStyle w:val="Heading3"/>
      </w:pPr>
      <w:bookmarkStart w:id="20" w:name="_Toc418917656"/>
      <w:r w:rsidRPr="004443EF">
        <w:t>Method of Exploit</w:t>
      </w:r>
      <w:bookmarkEnd w:id="20"/>
    </w:p>
    <w:p w:rsidR="00A7595C" w:rsidRDefault="00AD21F2" w:rsidP="004443EF">
      <w:pPr>
        <w:pStyle w:val="Caption"/>
        <w:jc w:val="both"/>
        <w:rPr>
          <w:rFonts w:ascii="Arial" w:hAnsi="Arial" w:cs="Arial"/>
          <w:b w:val="0"/>
          <w:sz w:val="22"/>
          <w:szCs w:val="22"/>
        </w:rPr>
      </w:pPr>
      <w:r>
        <w:rPr>
          <w:rFonts w:ascii="Arial" w:hAnsi="Arial" w:cs="Arial"/>
          <w:b w:val="0"/>
          <w:sz w:val="22"/>
          <w:szCs w:val="22"/>
        </w:rPr>
        <w:t>Assume that a client starts handshake with SSL server on the ciphersuite ECDHE or DHE. As explained in the above section, server in this case must send Se</w:t>
      </w:r>
      <w:r w:rsidR="007E16B9">
        <w:rPr>
          <w:rFonts w:ascii="Arial" w:hAnsi="Arial" w:cs="Arial"/>
          <w:b w:val="0"/>
          <w:sz w:val="22"/>
          <w:szCs w:val="22"/>
        </w:rPr>
        <w:t>verKeyExchange immediately after Certificate message (or immediately after ServerHello if the negotiation is anonymous).</w:t>
      </w:r>
    </w:p>
    <w:p w:rsidR="007E16B9" w:rsidRDefault="007E16B9" w:rsidP="007E16B9">
      <w:pPr>
        <w:pStyle w:val="Caption"/>
        <w:jc w:val="both"/>
        <w:rPr>
          <w:rFonts w:ascii="Arial" w:hAnsi="Arial" w:cs="Arial"/>
          <w:b w:val="0"/>
          <w:sz w:val="22"/>
          <w:szCs w:val="22"/>
        </w:rPr>
      </w:pPr>
      <w:r w:rsidRPr="007E16B9">
        <w:rPr>
          <w:rFonts w:ascii="Arial" w:hAnsi="Arial" w:cs="Arial"/>
          <w:b w:val="0"/>
          <w:sz w:val="22"/>
          <w:szCs w:val="22"/>
        </w:rPr>
        <w:t xml:space="preserve">However, if the server does not send ServerKeyExchange message, client will downgrade to the non-ephemeral cipher i.e. ECDH or DH. </w:t>
      </w:r>
      <w:r>
        <w:rPr>
          <w:rFonts w:ascii="Arial" w:hAnsi="Arial" w:cs="Arial"/>
          <w:b w:val="0"/>
          <w:sz w:val="22"/>
          <w:szCs w:val="22"/>
        </w:rPr>
        <w:t xml:space="preserve">In such a session it won’t be possible to use ephemeral keys and this result in loss of perfect forward secrecy (PFS). </w:t>
      </w:r>
    </w:p>
    <w:p w:rsidR="007E16B9" w:rsidRPr="007E16B9" w:rsidRDefault="007E16B9" w:rsidP="004443EF">
      <w:pPr>
        <w:pStyle w:val="Caption"/>
        <w:jc w:val="both"/>
        <w:rPr>
          <w:rFonts w:ascii="Arial" w:hAnsi="Arial" w:cs="Arial"/>
          <w:b w:val="0"/>
          <w:sz w:val="22"/>
          <w:szCs w:val="22"/>
        </w:rPr>
      </w:pPr>
      <w:r w:rsidRPr="007E16B9">
        <w:rPr>
          <w:rFonts w:ascii="Arial" w:hAnsi="Arial" w:cs="Arial"/>
          <w:b w:val="0"/>
          <w:sz w:val="22"/>
          <w:szCs w:val="22"/>
        </w:rPr>
        <w:t xml:space="preserve">OpenSSL </w:t>
      </w:r>
      <w:r>
        <w:rPr>
          <w:rFonts w:ascii="Arial" w:hAnsi="Arial" w:cs="Arial"/>
          <w:b w:val="0"/>
          <w:sz w:val="22"/>
          <w:szCs w:val="22"/>
        </w:rPr>
        <w:t xml:space="preserve">versions 0.9.8zd, 1.0.0p and 1.0.1k include code changes to fix this problem. All versions prior to that with support for ECDHE or DHE are vulnerable. </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Following section explain the behavior of various OpenSSL versions and WR-SSL version used by customer under the above scenario of attack. </w:t>
      </w:r>
    </w:p>
    <w:p w:rsidR="004443EF" w:rsidRPr="004443EF" w:rsidRDefault="007E16B9" w:rsidP="004443EF">
      <w:pPr>
        <w:pStyle w:val="Heading2"/>
        <w:jc w:val="both"/>
      </w:pPr>
      <w:bookmarkStart w:id="21" w:name="_Toc418917657"/>
      <w:r>
        <w:lastRenderedPageBreak/>
        <w:t>Implementation Behavior – OpenSSL</w:t>
      </w:r>
      <w:r w:rsidR="004443EF" w:rsidRPr="004443EF">
        <w:t xml:space="preserve"> &amp; Wind River S</w:t>
      </w:r>
      <w:r w:rsidR="004443EF">
        <w:t>SL</w:t>
      </w:r>
      <w:bookmarkEnd w:id="21"/>
    </w:p>
    <w:p w:rsidR="004443EF" w:rsidRPr="004443EF" w:rsidRDefault="004443EF" w:rsidP="004443EF">
      <w:pPr>
        <w:pStyle w:val="Heading3"/>
      </w:pPr>
      <w:bookmarkStart w:id="22" w:name="_Toc418917658"/>
      <w:r w:rsidRPr="004443EF">
        <w:t xml:space="preserve">OpenSSL </w:t>
      </w:r>
      <w:r w:rsidR="00066190">
        <w:t>0.9.8zc</w:t>
      </w:r>
      <w:bookmarkEnd w:id="22"/>
    </w:p>
    <w:p w:rsidR="004443EF" w:rsidRPr="00034C07" w:rsidRDefault="004443EF" w:rsidP="004443EF">
      <w:pPr>
        <w:pStyle w:val="Caption"/>
        <w:jc w:val="both"/>
        <w:rPr>
          <w:rFonts w:ascii="Arial" w:hAnsi="Arial" w:cs="Arial"/>
          <w:b w:val="0"/>
          <w:sz w:val="22"/>
        </w:rPr>
      </w:pPr>
      <w:r w:rsidRPr="00034C07">
        <w:rPr>
          <w:rFonts w:ascii="Arial" w:hAnsi="Arial" w:cs="Arial"/>
          <w:b w:val="0"/>
          <w:sz w:val="22"/>
        </w:rPr>
        <w:t xml:space="preserve">OpenSSL </w:t>
      </w:r>
      <w:r w:rsidR="00575017" w:rsidRPr="00034C07">
        <w:rPr>
          <w:rFonts w:ascii="Arial" w:hAnsi="Arial" w:cs="Arial"/>
          <w:b w:val="0"/>
          <w:sz w:val="22"/>
        </w:rPr>
        <w:t xml:space="preserve">Client </w:t>
      </w:r>
      <w:r w:rsidRPr="00034C07">
        <w:rPr>
          <w:rFonts w:ascii="Arial" w:hAnsi="Arial" w:cs="Arial"/>
          <w:b w:val="0"/>
          <w:sz w:val="22"/>
        </w:rPr>
        <w:t>uses state machine to implement the handshake part.  This logic works following way.</w:t>
      </w:r>
    </w:p>
    <w:p w:rsidR="004443EF" w:rsidRPr="00034C07" w:rsidRDefault="004443EF" w:rsidP="004443EF">
      <w:pPr>
        <w:pStyle w:val="Caption"/>
        <w:jc w:val="both"/>
        <w:rPr>
          <w:rFonts w:ascii="Arial" w:hAnsi="Arial" w:cs="Arial"/>
          <w:b w:val="0"/>
          <w:i/>
          <w:sz w:val="22"/>
        </w:rPr>
      </w:pPr>
      <w:r w:rsidRPr="00034C07">
        <w:rPr>
          <w:rFonts w:ascii="Arial" w:hAnsi="Arial" w:cs="Arial"/>
          <w:b w:val="0"/>
          <w:i/>
          <w:sz w:val="22"/>
        </w:rPr>
        <w:t>Note: state machine transitions and actions are simplified for easier understanding.</w:t>
      </w:r>
    </w:p>
    <w:p w:rsidR="00693802" w:rsidRPr="00034C07" w:rsidRDefault="00575017" w:rsidP="008B67BC">
      <w:pPr>
        <w:pStyle w:val="Caption"/>
        <w:jc w:val="both"/>
        <w:rPr>
          <w:rFonts w:ascii="Arial" w:hAnsi="Arial" w:cs="Arial"/>
          <w:b w:val="0"/>
          <w:sz w:val="22"/>
        </w:rPr>
      </w:pPr>
      <w:r w:rsidRPr="00034C07">
        <w:rPr>
          <w:rFonts w:ascii="Arial" w:hAnsi="Arial" w:cs="Arial"/>
          <w:b w:val="0"/>
          <w:sz w:val="22"/>
        </w:rPr>
        <w:t>Client</w:t>
      </w:r>
      <w:r w:rsidR="00693802" w:rsidRPr="00034C07">
        <w:rPr>
          <w:rFonts w:ascii="Arial" w:hAnsi="Arial" w:cs="Arial"/>
          <w:b w:val="0"/>
          <w:sz w:val="22"/>
        </w:rPr>
        <w:t xml:space="preserve">, after sending ClientHello, </w:t>
      </w:r>
      <w:r w:rsidR="008B67BC" w:rsidRPr="00034C07">
        <w:rPr>
          <w:rFonts w:ascii="Arial" w:hAnsi="Arial" w:cs="Arial"/>
          <w:b w:val="0"/>
          <w:sz w:val="22"/>
        </w:rPr>
        <w:t xml:space="preserve">state is changed to SSL3_ST_CR_SRVR_HELLO_A. </w:t>
      </w:r>
    </w:p>
    <w:p w:rsidR="008B67BC" w:rsidRPr="00034C07" w:rsidRDefault="008B67BC" w:rsidP="008B67BC">
      <w:pPr>
        <w:pStyle w:val="Caption"/>
        <w:jc w:val="both"/>
        <w:rPr>
          <w:rFonts w:ascii="Arial" w:hAnsi="Arial" w:cs="Arial"/>
          <w:b w:val="0"/>
          <w:sz w:val="22"/>
        </w:rPr>
      </w:pPr>
      <w:r w:rsidRPr="00034C07">
        <w:rPr>
          <w:rFonts w:ascii="Arial" w:hAnsi="Arial" w:cs="Arial"/>
          <w:b w:val="0"/>
          <w:sz w:val="22"/>
        </w:rPr>
        <w:t>In state SSL3_ST_CR_SRVR_HELLO_A, ssl3_get_server_hello() function is invoked and state is changed to SSL3_ST_CR_CERT_A. (Client receive Certificate)</w:t>
      </w:r>
    </w:p>
    <w:p w:rsidR="008B67BC" w:rsidRPr="00034C07" w:rsidRDefault="00693802" w:rsidP="008B67BC">
      <w:pPr>
        <w:pStyle w:val="Caption"/>
        <w:jc w:val="both"/>
        <w:rPr>
          <w:rFonts w:ascii="Arial" w:hAnsi="Arial" w:cs="Arial"/>
          <w:b w:val="0"/>
          <w:sz w:val="22"/>
        </w:rPr>
      </w:pPr>
      <w:r w:rsidRPr="00034C07">
        <w:rPr>
          <w:rFonts w:ascii="Arial" w:hAnsi="Arial" w:cs="Arial"/>
          <w:b w:val="0"/>
          <w:sz w:val="22"/>
        </w:rPr>
        <w:t>In SSL3_ST_CR_CERT_A state, if key exchange protocol is DH</w:t>
      </w:r>
      <w:r w:rsidR="00467225" w:rsidRPr="00034C07">
        <w:rPr>
          <w:rFonts w:ascii="Arial" w:hAnsi="Arial" w:cs="Arial"/>
          <w:b w:val="0"/>
          <w:sz w:val="22"/>
        </w:rPr>
        <w:t>_a</w:t>
      </w:r>
      <w:r w:rsidRPr="00034C07">
        <w:rPr>
          <w:rFonts w:ascii="Arial" w:hAnsi="Arial" w:cs="Arial"/>
          <w:b w:val="0"/>
          <w:sz w:val="22"/>
        </w:rPr>
        <w:t xml:space="preserve">non, </w:t>
      </w:r>
      <w:r w:rsidR="008B67BC" w:rsidRPr="00034C07">
        <w:rPr>
          <w:rFonts w:ascii="Arial" w:hAnsi="Arial" w:cs="Arial"/>
          <w:b w:val="0"/>
          <w:sz w:val="22"/>
        </w:rPr>
        <w:t xml:space="preserve">state is changed to SSL3_ST_CR_KEY_EXCH_A immediately else function ssl3_get_server_certificate() is called and after that state is changed to SSL3_ST_CR_KEY_EXCH_A. (Client receive Key exchange state). </w:t>
      </w:r>
    </w:p>
    <w:p w:rsidR="00575017" w:rsidRPr="00034C07" w:rsidRDefault="00693802" w:rsidP="004443EF">
      <w:pPr>
        <w:pStyle w:val="Caption"/>
        <w:jc w:val="both"/>
        <w:rPr>
          <w:rFonts w:ascii="Arial" w:hAnsi="Arial" w:cs="Arial"/>
          <w:b w:val="0"/>
          <w:sz w:val="22"/>
        </w:rPr>
      </w:pPr>
      <w:r w:rsidRPr="00034C07">
        <w:rPr>
          <w:rFonts w:ascii="Arial" w:hAnsi="Arial" w:cs="Arial"/>
          <w:b w:val="0"/>
          <w:sz w:val="22"/>
        </w:rPr>
        <w:t xml:space="preserve">In CR_KEY_EXCH state, function ssl3_get_key_exchange() is called to receive and process ServerKeyExchange message. </w:t>
      </w:r>
      <w:r w:rsidR="00575017" w:rsidRPr="00034C07">
        <w:rPr>
          <w:rFonts w:ascii="Arial" w:hAnsi="Arial" w:cs="Arial"/>
          <w:b w:val="0"/>
          <w:sz w:val="22"/>
        </w:rPr>
        <w:t xml:space="preserve"> </w:t>
      </w:r>
    </w:p>
    <w:p w:rsidR="004443EF" w:rsidRPr="00034C07" w:rsidRDefault="004443EF" w:rsidP="004443EF">
      <w:pPr>
        <w:pStyle w:val="Caption"/>
        <w:jc w:val="both"/>
        <w:rPr>
          <w:rFonts w:ascii="Arial" w:hAnsi="Arial" w:cs="Arial"/>
          <w:b w:val="0"/>
          <w:sz w:val="22"/>
        </w:rPr>
      </w:pPr>
      <w:r w:rsidRPr="00034C07">
        <w:rPr>
          <w:rFonts w:ascii="Arial" w:hAnsi="Arial" w:cs="Arial"/>
          <w:b w:val="0"/>
          <w:sz w:val="22"/>
        </w:rPr>
        <w:t xml:space="preserve">Relevant part of </w:t>
      </w:r>
      <w:r w:rsidR="008B67BC" w:rsidRPr="00034C07">
        <w:rPr>
          <w:rFonts w:ascii="Arial" w:hAnsi="Arial" w:cs="Arial"/>
          <w:b w:val="0"/>
          <w:sz w:val="22"/>
        </w:rPr>
        <w:t>ssl3_get_key_exchange() function in ssl/s3_clnt</w:t>
      </w:r>
      <w:r w:rsidRPr="00034C07">
        <w:rPr>
          <w:rFonts w:ascii="Arial" w:hAnsi="Arial" w:cs="Arial"/>
          <w:b w:val="0"/>
          <w:sz w:val="22"/>
        </w:rPr>
        <w:t>.c, is explained below.</w:t>
      </w:r>
    </w:p>
    <w:tbl>
      <w:tblPr>
        <w:tblW w:w="0" w:type="auto"/>
        <w:tblInd w:w="828" w:type="dxa"/>
        <w:tblBorders>
          <w:insideH w:val="single" w:sz="4" w:space="0" w:color="auto"/>
          <w:insideV w:val="single" w:sz="4" w:space="0" w:color="auto"/>
        </w:tblBorders>
        <w:tblLook w:val="04A0" w:firstRow="1" w:lastRow="0" w:firstColumn="1" w:lastColumn="0" w:noHBand="0" w:noVBand="1"/>
      </w:tblPr>
      <w:tblGrid>
        <w:gridCol w:w="656"/>
        <w:gridCol w:w="5374"/>
        <w:gridCol w:w="2537"/>
      </w:tblGrid>
      <w:tr w:rsidR="004443EF" w:rsidRPr="00F13806" w:rsidTr="004D6F39">
        <w:tc>
          <w:tcPr>
            <w:tcW w:w="656" w:type="dxa"/>
            <w:tcBorders>
              <w:top w:val="nil"/>
              <w:left w:val="nil"/>
              <w:bottom w:val="single" w:sz="4" w:space="0" w:color="auto"/>
              <w:right w:val="single" w:sz="4" w:space="0" w:color="auto"/>
            </w:tcBorders>
            <w:shd w:val="clear" w:color="auto" w:fill="FBD4B4"/>
          </w:tcPr>
          <w:p w:rsidR="004443EF" w:rsidRPr="00F13806" w:rsidRDefault="004443EF" w:rsidP="004D6F39">
            <w:pPr>
              <w:rPr>
                <w:rFonts w:ascii="Consolas" w:hAnsi="Consolas"/>
                <w:color w:val="1F497D"/>
                <w:sz w:val="20"/>
              </w:rPr>
            </w:pPr>
            <w:r w:rsidRPr="00F13806">
              <w:rPr>
                <w:rFonts w:ascii="Consolas" w:hAnsi="Consolas"/>
                <w:color w:val="1F497D"/>
                <w:sz w:val="20"/>
              </w:rPr>
              <w:t>Line</w:t>
            </w:r>
          </w:p>
        </w:tc>
        <w:tc>
          <w:tcPr>
            <w:tcW w:w="5374" w:type="dxa"/>
            <w:tcBorders>
              <w:top w:val="nil"/>
              <w:left w:val="nil"/>
              <w:bottom w:val="single" w:sz="4" w:space="0" w:color="auto"/>
              <w:right w:val="single" w:sz="4" w:space="0" w:color="auto"/>
            </w:tcBorders>
            <w:shd w:val="clear" w:color="auto" w:fill="FBD4B4"/>
            <w:vAlign w:val="center"/>
            <w:hideMark/>
          </w:tcPr>
          <w:p w:rsidR="004443EF" w:rsidRPr="00F13806" w:rsidRDefault="004443EF" w:rsidP="004D6F39">
            <w:pPr>
              <w:rPr>
                <w:rFonts w:ascii="Consolas" w:eastAsia="Calibri" w:hAnsi="Consolas"/>
                <w:color w:val="1F497D"/>
                <w:sz w:val="20"/>
                <w:szCs w:val="22"/>
              </w:rPr>
            </w:pPr>
            <w:r w:rsidRPr="00F13806">
              <w:rPr>
                <w:rFonts w:ascii="Consolas" w:hAnsi="Consolas"/>
                <w:color w:val="1F497D"/>
                <w:sz w:val="20"/>
              </w:rPr>
              <w:t>Source code</w:t>
            </w:r>
          </w:p>
        </w:tc>
        <w:tc>
          <w:tcPr>
            <w:tcW w:w="2537" w:type="dxa"/>
            <w:tcBorders>
              <w:top w:val="nil"/>
              <w:left w:val="single" w:sz="4" w:space="0" w:color="auto"/>
              <w:bottom w:val="single" w:sz="4" w:space="0" w:color="auto"/>
              <w:right w:val="nil"/>
            </w:tcBorders>
            <w:shd w:val="clear" w:color="auto" w:fill="FBD4B4"/>
            <w:hideMark/>
          </w:tcPr>
          <w:p w:rsidR="004443EF" w:rsidRPr="00F13806" w:rsidRDefault="004443EF" w:rsidP="004D6F39">
            <w:pPr>
              <w:rPr>
                <w:rFonts w:ascii="Consolas" w:eastAsia="Calibri" w:hAnsi="Consolas"/>
                <w:color w:val="1F497D"/>
                <w:sz w:val="20"/>
                <w:szCs w:val="22"/>
              </w:rPr>
            </w:pPr>
            <w:r w:rsidRPr="00F13806">
              <w:rPr>
                <w:rFonts w:ascii="Consolas" w:hAnsi="Consolas"/>
                <w:color w:val="1F497D"/>
                <w:sz w:val="20"/>
              </w:rPr>
              <w:t>Explanation</w:t>
            </w:r>
          </w:p>
        </w:tc>
      </w:tr>
      <w:tr w:rsidR="004443EF" w:rsidRPr="00F13806" w:rsidTr="00B34FE2">
        <w:tc>
          <w:tcPr>
            <w:tcW w:w="656" w:type="dxa"/>
            <w:tcBorders>
              <w:top w:val="single" w:sz="4" w:space="0" w:color="auto"/>
              <w:left w:val="nil"/>
              <w:bottom w:val="single" w:sz="4" w:space="0" w:color="auto"/>
              <w:right w:val="single" w:sz="4" w:space="0" w:color="auto"/>
            </w:tcBorders>
            <w:shd w:val="clear" w:color="auto" w:fill="auto"/>
          </w:tcPr>
          <w:p w:rsidR="004443EF" w:rsidRPr="00F13806" w:rsidRDefault="00E92221" w:rsidP="00B34FE2">
            <w:pPr>
              <w:spacing w:before="0"/>
              <w:rPr>
                <w:rFonts w:ascii="Consolas" w:hAnsi="Consolas"/>
                <w:color w:val="1F497D"/>
                <w:sz w:val="20"/>
              </w:rPr>
            </w:pPr>
            <w:r>
              <w:rPr>
                <w:rFonts w:ascii="Consolas" w:hAnsi="Consolas"/>
                <w:color w:val="1F497D"/>
                <w:sz w:val="20"/>
              </w:rPr>
              <w:t>1117</w:t>
            </w:r>
          </w:p>
        </w:tc>
        <w:tc>
          <w:tcPr>
            <w:tcW w:w="5374" w:type="dxa"/>
            <w:tcBorders>
              <w:top w:val="single" w:sz="4" w:space="0" w:color="auto"/>
              <w:left w:val="nil"/>
              <w:bottom w:val="single" w:sz="4" w:space="0" w:color="auto"/>
              <w:right w:val="single" w:sz="4" w:space="0" w:color="auto"/>
            </w:tcBorders>
            <w:shd w:val="clear" w:color="auto" w:fill="auto"/>
            <w:hideMark/>
          </w:tcPr>
          <w:p w:rsidR="00B34FE2" w:rsidRPr="00F13806" w:rsidRDefault="00B34FE2" w:rsidP="00B34FE2">
            <w:pPr>
              <w:spacing w:before="0"/>
              <w:rPr>
                <w:rFonts w:ascii="Consolas" w:eastAsia="Calibri" w:hAnsi="Consolas"/>
                <w:color w:val="1F497D"/>
                <w:sz w:val="20"/>
                <w:szCs w:val="22"/>
              </w:rPr>
            </w:pPr>
            <w:r w:rsidRPr="00F13806">
              <w:rPr>
                <w:rFonts w:ascii="Consolas" w:eastAsia="Calibri" w:hAnsi="Consolas"/>
                <w:color w:val="1F497D"/>
                <w:sz w:val="20"/>
                <w:szCs w:val="22"/>
              </w:rPr>
              <w:t>n=s-&gt;method-&gt;ssl_get_message(s,</w:t>
            </w:r>
          </w:p>
          <w:p w:rsidR="00B34FE2" w:rsidRPr="00F13806" w:rsidRDefault="00B34FE2" w:rsidP="00B34FE2">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SSL3_ST_CR_KEY_EXCH_A,</w:t>
            </w:r>
          </w:p>
          <w:p w:rsidR="00B34FE2" w:rsidRPr="00F13806" w:rsidRDefault="00B34FE2" w:rsidP="00B34FE2">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SSL3_ST_CR_KEY_EXCH_B,</w:t>
            </w:r>
          </w:p>
          <w:p w:rsidR="00B34FE2" w:rsidRPr="00F13806" w:rsidRDefault="00B34FE2" w:rsidP="00B34FE2">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-1,</w:t>
            </w:r>
          </w:p>
          <w:p w:rsidR="00B34FE2" w:rsidRPr="00F13806" w:rsidRDefault="00B34FE2" w:rsidP="00B34FE2">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s-&gt;max_cert_list,</w:t>
            </w:r>
          </w:p>
          <w:p w:rsidR="00B34FE2" w:rsidRPr="00F13806" w:rsidRDefault="00B34FE2" w:rsidP="00B34FE2">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&amp;ok);</w:t>
            </w:r>
          </w:p>
          <w:p w:rsidR="004443EF" w:rsidRPr="00F13806" w:rsidRDefault="00B34FE2" w:rsidP="00B34FE2">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w:t>
            </w:r>
          </w:p>
        </w:tc>
        <w:tc>
          <w:tcPr>
            <w:tcW w:w="2537" w:type="dxa"/>
            <w:tcBorders>
              <w:top w:val="single" w:sz="4" w:space="0" w:color="auto"/>
              <w:left w:val="single" w:sz="4" w:space="0" w:color="auto"/>
              <w:bottom w:val="single" w:sz="4" w:space="0" w:color="auto"/>
              <w:right w:val="nil"/>
            </w:tcBorders>
            <w:shd w:val="clear" w:color="auto" w:fill="auto"/>
          </w:tcPr>
          <w:p w:rsidR="004443EF" w:rsidRPr="00F13806" w:rsidRDefault="00B34FE2" w:rsidP="00B34FE2">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Read Handshake message from network. Any message type will be accepted. First 4 bytes of message will be read in KEY_EXCH_A state and remaining message will be read in state EXCH_B. </w:t>
            </w:r>
          </w:p>
          <w:p w:rsidR="00B34FE2" w:rsidRPr="00F13806" w:rsidRDefault="00B34FE2" w:rsidP="00B34FE2">
            <w:pPr>
              <w:spacing w:before="0"/>
              <w:rPr>
                <w:rFonts w:ascii="Consolas" w:eastAsia="Calibri" w:hAnsi="Consolas"/>
                <w:color w:val="1F497D"/>
                <w:sz w:val="20"/>
                <w:szCs w:val="22"/>
              </w:rPr>
            </w:pPr>
          </w:p>
        </w:tc>
      </w:tr>
      <w:tr w:rsidR="004443EF" w:rsidRPr="00F13806" w:rsidTr="00B34FE2">
        <w:tc>
          <w:tcPr>
            <w:tcW w:w="656" w:type="dxa"/>
            <w:tcBorders>
              <w:top w:val="single" w:sz="4" w:space="0" w:color="auto"/>
              <w:left w:val="nil"/>
              <w:bottom w:val="single" w:sz="4" w:space="0" w:color="auto"/>
              <w:right w:val="single" w:sz="4" w:space="0" w:color="auto"/>
            </w:tcBorders>
            <w:shd w:val="clear" w:color="auto" w:fill="auto"/>
          </w:tcPr>
          <w:p w:rsidR="004443EF" w:rsidRPr="00F13806" w:rsidRDefault="00E92221" w:rsidP="00B34FE2">
            <w:pPr>
              <w:spacing w:before="0"/>
              <w:rPr>
                <w:rFonts w:ascii="Consolas" w:hAnsi="Consolas"/>
                <w:color w:val="1F497D"/>
                <w:sz w:val="20"/>
              </w:rPr>
            </w:pPr>
            <w:r>
              <w:rPr>
                <w:rFonts w:ascii="Consolas" w:hAnsi="Consolas"/>
                <w:color w:val="1F497D"/>
                <w:sz w:val="20"/>
              </w:rPr>
              <w:t>1124</w:t>
            </w:r>
          </w:p>
        </w:tc>
        <w:tc>
          <w:tcPr>
            <w:tcW w:w="5374" w:type="dxa"/>
            <w:tcBorders>
              <w:top w:val="single" w:sz="4" w:space="0" w:color="auto"/>
              <w:left w:val="nil"/>
              <w:bottom w:val="single" w:sz="4" w:space="0" w:color="auto"/>
              <w:right w:val="single" w:sz="4" w:space="0" w:color="auto"/>
            </w:tcBorders>
            <w:shd w:val="clear" w:color="auto" w:fill="auto"/>
            <w:hideMark/>
          </w:tcPr>
          <w:p w:rsidR="004443EF" w:rsidRPr="00F13806" w:rsidRDefault="00B34FE2" w:rsidP="00B34FE2">
            <w:pPr>
              <w:spacing w:before="0"/>
              <w:rPr>
                <w:rFonts w:ascii="Consolas" w:eastAsia="Calibri" w:hAnsi="Consolas"/>
                <w:color w:val="1F497D"/>
                <w:sz w:val="20"/>
                <w:szCs w:val="22"/>
              </w:rPr>
            </w:pPr>
            <w:r w:rsidRPr="00F13806">
              <w:rPr>
                <w:rFonts w:ascii="Consolas" w:eastAsia="Calibri" w:hAnsi="Consolas"/>
                <w:color w:val="1F497D"/>
                <w:sz w:val="20"/>
                <w:szCs w:val="22"/>
              </w:rPr>
              <w:t>if (!ok) return((int)n);</w:t>
            </w:r>
          </w:p>
          <w:p w:rsidR="00B34FE2" w:rsidRPr="00F13806" w:rsidRDefault="00B34FE2" w:rsidP="00B34FE2">
            <w:pPr>
              <w:spacing w:before="0"/>
              <w:rPr>
                <w:rFonts w:ascii="Consolas" w:eastAsia="Calibri" w:hAnsi="Consolas"/>
                <w:color w:val="1F497D"/>
                <w:sz w:val="20"/>
                <w:szCs w:val="22"/>
              </w:rPr>
            </w:pPr>
          </w:p>
        </w:tc>
        <w:tc>
          <w:tcPr>
            <w:tcW w:w="2537" w:type="dxa"/>
            <w:tcBorders>
              <w:top w:val="single" w:sz="4" w:space="0" w:color="auto"/>
              <w:left w:val="single" w:sz="4" w:space="0" w:color="auto"/>
              <w:bottom w:val="single" w:sz="4" w:space="0" w:color="auto"/>
              <w:right w:val="nil"/>
            </w:tcBorders>
            <w:shd w:val="clear" w:color="auto" w:fill="auto"/>
          </w:tcPr>
          <w:p w:rsidR="004443EF" w:rsidRPr="00F13806" w:rsidRDefault="00B34FE2" w:rsidP="00B34FE2">
            <w:pPr>
              <w:spacing w:before="0"/>
              <w:rPr>
                <w:rFonts w:ascii="Consolas" w:eastAsia="Calibri" w:hAnsi="Consolas"/>
                <w:color w:val="1F497D"/>
                <w:sz w:val="20"/>
                <w:szCs w:val="22"/>
              </w:rPr>
            </w:pPr>
            <w:r w:rsidRPr="00F13806">
              <w:rPr>
                <w:rFonts w:ascii="Consolas" w:eastAsia="Calibri" w:hAnsi="Consolas"/>
                <w:color w:val="1F497D"/>
                <w:sz w:val="20"/>
                <w:szCs w:val="22"/>
              </w:rPr>
              <w:t>If failed to read handshake message return.</w:t>
            </w:r>
          </w:p>
        </w:tc>
      </w:tr>
      <w:tr w:rsidR="004443EF" w:rsidRPr="00F13806" w:rsidTr="004D6F39">
        <w:tc>
          <w:tcPr>
            <w:tcW w:w="656" w:type="dxa"/>
            <w:tcBorders>
              <w:top w:val="single" w:sz="4" w:space="0" w:color="auto"/>
              <w:left w:val="nil"/>
              <w:bottom w:val="single" w:sz="4" w:space="0" w:color="auto"/>
              <w:right w:val="single" w:sz="4" w:space="0" w:color="auto"/>
            </w:tcBorders>
            <w:shd w:val="clear" w:color="auto" w:fill="auto"/>
          </w:tcPr>
          <w:p w:rsidR="004443EF" w:rsidRPr="00F13806" w:rsidRDefault="00E92221" w:rsidP="00B34FE2">
            <w:pPr>
              <w:spacing w:before="0"/>
              <w:rPr>
                <w:rFonts w:ascii="Consolas" w:hAnsi="Consolas"/>
                <w:color w:val="1F497D"/>
                <w:sz w:val="20"/>
              </w:rPr>
            </w:pPr>
            <w:r>
              <w:rPr>
                <w:rFonts w:ascii="Consolas" w:hAnsi="Consolas"/>
                <w:color w:val="1F497D"/>
                <w:sz w:val="20"/>
              </w:rPr>
              <w:t>1126</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B34FE2" w:rsidRPr="00F13806" w:rsidRDefault="00B34FE2" w:rsidP="00B34FE2">
            <w:pPr>
              <w:spacing w:before="0"/>
              <w:rPr>
                <w:rFonts w:ascii="Consolas" w:hAnsi="Consolas"/>
                <w:color w:val="1F497D"/>
                <w:sz w:val="20"/>
              </w:rPr>
            </w:pPr>
            <w:r w:rsidRPr="00F13806">
              <w:rPr>
                <w:rFonts w:ascii="Consolas" w:hAnsi="Consolas"/>
                <w:color w:val="1F497D"/>
                <w:sz w:val="20"/>
              </w:rPr>
              <w:t>if (s-&gt;s3-&gt;tmp.message_type != SSL3_MT_SERVER_KEY_EXCHANGE)</w:t>
            </w:r>
          </w:p>
          <w:p w:rsidR="004443EF" w:rsidRPr="00F13806" w:rsidRDefault="00B34FE2" w:rsidP="00B34FE2">
            <w:pPr>
              <w:spacing w:before="0"/>
              <w:rPr>
                <w:rFonts w:ascii="Consolas" w:eastAsia="Calibri" w:hAnsi="Consolas"/>
                <w:color w:val="1F497D"/>
                <w:sz w:val="20"/>
                <w:szCs w:val="22"/>
              </w:rPr>
            </w:pPr>
            <w:r w:rsidRPr="00F13806">
              <w:rPr>
                <w:rFonts w:ascii="Consolas" w:hAnsi="Consolas"/>
                <w:color w:val="1F497D"/>
                <w:sz w:val="20"/>
              </w:rPr>
              <w:t>{</w:t>
            </w:r>
          </w:p>
        </w:tc>
        <w:tc>
          <w:tcPr>
            <w:tcW w:w="2537" w:type="dxa"/>
            <w:tcBorders>
              <w:top w:val="single" w:sz="4" w:space="0" w:color="auto"/>
              <w:left w:val="single" w:sz="4" w:space="0" w:color="auto"/>
              <w:bottom w:val="single" w:sz="4" w:space="0" w:color="auto"/>
              <w:right w:val="nil"/>
            </w:tcBorders>
            <w:shd w:val="clear" w:color="auto" w:fill="auto"/>
          </w:tcPr>
          <w:p w:rsidR="004443EF" w:rsidRPr="00F13806" w:rsidRDefault="00F13806" w:rsidP="00B34FE2">
            <w:pPr>
              <w:spacing w:before="0"/>
              <w:rPr>
                <w:rFonts w:ascii="Consolas" w:eastAsia="Calibri" w:hAnsi="Consolas"/>
                <w:color w:val="1F497D"/>
                <w:sz w:val="20"/>
                <w:szCs w:val="22"/>
              </w:rPr>
            </w:pPr>
            <w:r>
              <w:rPr>
                <w:rFonts w:ascii="Consolas" w:eastAsia="Calibri" w:hAnsi="Consolas"/>
                <w:color w:val="1F497D"/>
                <w:sz w:val="20"/>
                <w:szCs w:val="22"/>
              </w:rPr>
              <w:t xml:space="preserve">Check if received message is ServerKeyExchange or not. </w:t>
            </w:r>
          </w:p>
        </w:tc>
      </w:tr>
      <w:tr w:rsidR="004443EF" w:rsidRPr="00F13806" w:rsidTr="004D6F39">
        <w:tc>
          <w:tcPr>
            <w:tcW w:w="656" w:type="dxa"/>
            <w:tcBorders>
              <w:top w:val="single" w:sz="4" w:space="0" w:color="auto"/>
              <w:left w:val="nil"/>
              <w:bottom w:val="single" w:sz="4" w:space="0" w:color="auto"/>
              <w:right w:val="single" w:sz="4" w:space="0" w:color="auto"/>
            </w:tcBorders>
            <w:shd w:val="clear" w:color="auto" w:fill="auto"/>
          </w:tcPr>
          <w:p w:rsidR="004443EF" w:rsidRPr="00F13806" w:rsidRDefault="00E92221" w:rsidP="00F13806">
            <w:pPr>
              <w:spacing w:before="0"/>
              <w:rPr>
                <w:rFonts w:ascii="Consolas" w:hAnsi="Consolas"/>
                <w:color w:val="1F497D"/>
                <w:sz w:val="20"/>
              </w:rPr>
            </w:pPr>
            <w:r>
              <w:rPr>
                <w:rFonts w:ascii="Consolas" w:hAnsi="Consolas"/>
                <w:color w:val="1F497D"/>
                <w:sz w:val="20"/>
              </w:rPr>
              <w:t>1128</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F13806" w:rsidRPr="00F13806" w:rsidRDefault="00F13806" w:rsidP="00F13806">
            <w:pPr>
              <w:spacing w:before="0"/>
              <w:rPr>
                <w:rFonts w:ascii="Consolas" w:hAnsi="Consolas"/>
                <w:color w:val="1F497D"/>
                <w:sz w:val="20"/>
              </w:rPr>
            </w:pPr>
            <w:r w:rsidRPr="00F13806">
              <w:rPr>
                <w:rFonts w:ascii="Consolas" w:hAnsi="Consolas"/>
                <w:color w:val="1F497D"/>
                <w:sz w:val="20"/>
              </w:rPr>
              <w:t xml:space="preserve">    s-&gt;s3-&gt;tmp.reuse_message=1;</w:t>
            </w:r>
          </w:p>
          <w:p w:rsidR="00F13806" w:rsidRPr="00F13806" w:rsidRDefault="00F13806" w:rsidP="00F13806">
            <w:pPr>
              <w:spacing w:before="0"/>
              <w:rPr>
                <w:rFonts w:ascii="Consolas" w:hAnsi="Consolas"/>
                <w:color w:val="1F497D"/>
                <w:sz w:val="20"/>
              </w:rPr>
            </w:pPr>
            <w:r w:rsidRPr="00F13806">
              <w:rPr>
                <w:rFonts w:ascii="Consolas" w:hAnsi="Consolas"/>
                <w:color w:val="1F497D"/>
                <w:sz w:val="20"/>
              </w:rPr>
              <w:t xml:space="preserve">    return(1);</w:t>
            </w:r>
          </w:p>
          <w:p w:rsidR="004443EF" w:rsidRPr="00F13806" w:rsidRDefault="00F13806" w:rsidP="00F13806">
            <w:pPr>
              <w:spacing w:before="0"/>
              <w:rPr>
                <w:rFonts w:ascii="Consolas" w:hAnsi="Consolas"/>
                <w:color w:val="1F497D"/>
                <w:sz w:val="20"/>
              </w:rPr>
            </w:pPr>
            <w:r w:rsidRPr="00F13806">
              <w:rPr>
                <w:rFonts w:ascii="Consolas" w:hAnsi="Consolas"/>
                <w:color w:val="1F497D"/>
                <w:sz w:val="20"/>
              </w:rPr>
              <w:t xml:space="preserve">   }</w:t>
            </w:r>
            <w:r>
              <w:rPr>
                <w:rFonts w:ascii="Consolas" w:hAnsi="Consolas"/>
                <w:color w:val="1F497D"/>
                <w:sz w:val="20"/>
              </w:rPr>
              <w:t xml:space="preserve"> /* if msg type not ServerkeyExchange */</w:t>
            </w:r>
          </w:p>
        </w:tc>
        <w:tc>
          <w:tcPr>
            <w:tcW w:w="2537" w:type="dxa"/>
            <w:tcBorders>
              <w:top w:val="single" w:sz="4" w:space="0" w:color="auto"/>
              <w:left w:val="single" w:sz="4" w:space="0" w:color="auto"/>
              <w:bottom w:val="single" w:sz="4" w:space="0" w:color="auto"/>
              <w:right w:val="nil"/>
            </w:tcBorders>
            <w:shd w:val="clear" w:color="auto" w:fill="auto"/>
          </w:tcPr>
          <w:p w:rsidR="004443EF" w:rsidRPr="00F13806" w:rsidRDefault="00F13806" w:rsidP="00F13806">
            <w:pPr>
              <w:spacing w:before="0"/>
              <w:rPr>
                <w:rFonts w:ascii="Consolas" w:hAnsi="Consolas"/>
                <w:color w:val="1F497D"/>
                <w:sz w:val="20"/>
              </w:rPr>
            </w:pPr>
            <w:r>
              <w:rPr>
                <w:rFonts w:ascii="Consolas" w:hAnsi="Consolas"/>
                <w:color w:val="1F497D"/>
                <w:sz w:val="20"/>
              </w:rPr>
              <w:t>Here, even though msg received is not ServerKeyExchange, handshake is not aborted.</w:t>
            </w:r>
          </w:p>
        </w:tc>
      </w:tr>
      <w:tr w:rsidR="004443EF" w:rsidRPr="00FF0316" w:rsidTr="00FF0316">
        <w:tc>
          <w:tcPr>
            <w:tcW w:w="656" w:type="dxa"/>
            <w:tcBorders>
              <w:top w:val="single" w:sz="4" w:space="0" w:color="auto"/>
              <w:left w:val="nil"/>
              <w:bottom w:val="single" w:sz="4" w:space="0" w:color="auto"/>
              <w:right w:val="single" w:sz="4" w:space="0" w:color="auto"/>
            </w:tcBorders>
            <w:shd w:val="clear" w:color="auto" w:fill="auto"/>
          </w:tcPr>
          <w:p w:rsidR="004443EF" w:rsidRPr="00FF0316" w:rsidRDefault="004443EF" w:rsidP="00FF0316">
            <w:pPr>
              <w:spacing w:before="0"/>
              <w:rPr>
                <w:rFonts w:ascii="Consolas" w:hAnsi="Consolas"/>
                <w:color w:val="1F497D"/>
                <w:sz w:val="20"/>
              </w:rPr>
            </w:pPr>
          </w:p>
        </w:tc>
        <w:tc>
          <w:tcPr>
            <w:tcW w:w="5374" w:type="dxa"/>
            <w:tcBorders>
              <w:top w:val="single" w:sz="4" w:space="0" w:color="auto"/>
              <w:left w:val="nil"/>
              <w:bottom w:val="single" w:sz="4" w:space="0" w:color="auto"/>
              <w:right w:val="single" w:sz="4" w:space="0" w:color="auto"/>
            </w:tcBorders>
            <w:shd w:val="clear" w:color="auto" w:fill="auto"/>
            <w:hideMark/>
          </w:tcPr>
          <w:p w:rsidR="004443EF" w:rsidRPr="00FF0316" w:rsidRDefault="00FF0316" w:rsidP="00FF0316">
            <w:pPr>
              <w:spacing w:before="0"/>
              <w:rPr>
                <w:rFonts w:ascii="Consolas" w:hAnsi="Consolas"/>
                <w:color w:val="1F497D"/>
                <w:sz w:val="20"/>
              </w:rPr>
            </w:pPr>
            <w:r w:rsidRPr="00FF0316">
              <w:rPr>
                <w:rFonts w:ascii="Consolas" w:hAnsi="Consolas"/>
                <w:color w:val="1F497D"/>
                <w:sz w:val="20"/>
              </w:rPr>
              <w:t>…..</w:t>
            </w:r>
          </w:p>
        </w:tc>
        <w:tc>
          <w:tcPr>
            <w:tcW w:w="2537" w:type="dxa"/>
            <w:tcBorders>
              <w:top w:val="single" w:sz="4" w:space="0" w:color="auto"/>
              <w:left w:val="single" w:sz="4" w:space="0" w:color="auto"/>
              <w:bottom w:val="single" w:sz="4" w:space="0" w:color="auto"/>
              <w:right w:val="nil"/>
            </w:tcBorders>
            <w:shd w:val="clear" w:color="auto" w:fill="auto"/>
          </w:tcPr>
          <w:p w:rsidR="004443EF" w:rsidRPr="00FF0316" w:rsidRDefault="00FF0316" w:rsidP="00FF0316">
            <w:pPr>
              <w:spacing w:before="0"/>
              <w:rPr>
                <w:rFonts w:ascii="Consolas" w:hAnsi="Consolas"/>
                <w:color w:val="1F497D"/>
                <w:sz w:val="20"/>
              </w:rPr>
            </w:pPr>
            <w:r>
              <w:rPr>
                <w:rFonts w:ascii="Consolas" w:hAnsi="Consolas"/>
                <w:color w:val="1F497D"/>
                <w:sz w:val="20"/>
              </w:rPr>
              <w:t>Function continues..</w:t>
            </w:r>
          </w:p>
        </w:tc>
      </w:tr>
    </w:tbl>
    <w:p w:rsidR="00A81594" w:rsidRDefault="00A81594" w:rsidP="00A81594">
      <w:pPr>
        <w:pStyle w:val="Heading3"/>
        <w:numPr>
          <w:ilvl w:val="0"/>
          <w:numId w:val="0"/>
        </w:numPr>
      </w:pPr>
    </w:p>
    <w:p w:rsidR="004443EF" w:rsidRPr="004443EF" w:rsidRDefault="004443EF" w:rsidP="004443EF">
      <w:pPr>
        <w:pStyle w:val="Heading3"/>
      </w:pPr>
      <w:bookmarkStart w:id="23" w:name="_Toc418917659"/>
      <w:r w:rsidRPr="004443EF">
        <w:t>Wind River – SSL</w:t>
      </w:r>
      <w:bookmarkEnd w:id="23"/>
      <w:r w:rsidRPr="004443EF">
        <w:t xml:space="preserve"> </w:t>
      </w:r>
    </w:p>
    <w:p w:rsidR="004443EF" w:rsidRPr="00FF0316"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WR SSL is developed from OpenSSL 0.9.7e base. Implementation related to </w:t>
      </w:r>
      <w:r w:rsidR="00041A96">
        <w:rPr>
          <w:rFonts w:ascii="Arial" w:hAnsi="Arial" w:cs="Arial"/>
          <w:b w:val="0"/>
          <w:sz w:val="22"/>
          <w:szCs w:val="22"/>
        </w:rPr>
        <w:t>ServerKeyExchange</w:t>
      </w:r>
      <w:r w:rsidRPr="004443EF">
        <w:rPr>
          <w:rFonts w:ascii="Arial" w:hAnsi="Arial" w:cs="Arial"/>
          <w:b w:val="0"/>
          <w:sz w:val="22"/>
          <w:szCs w:val="22"/>
        </w:rPr>
        <w:t xml:space="preserve"> processing of SSL </w:t>
      </w:r>
      <w:r w:rsidR="00041A96">
        <w:rPr>
          <w:rFonts w:ascii="Arial" w:hAnsi="Arial" w:cs="Arial"/>
          <w:b w:val="0"/>
          <w:sz w:val="22"/>
          <w:szCs w:val="22"/>
        </w:rPr>
        <w:t>client</w:t>
      </w:r>
      <w:r w:rsidR="00FF0316">
        <w:rPr>
          <w:rFonts w:ascii="Arial" w:hAnsi="Arial" w:cs="Arial"/>
          <w:b w:val="0"/>
          <w:sz w:val="22"/>
          <w:szCs w:val="22"/>
        </w:rPr>
        <w:t xml:space="preserve"> </w:t>
      </w:r>
      <w:r w:rsidRPr="004443EF">
        <w:rPr>
          <w:rFonts w:ascii="Arial" w:hAnsi="Arial" w:cs="Arial"/>
          <w:b w:val="0"/>
          <w:sz w:val="22"/>
          <w:szCs w:val="22"/>
        </w:rPr>
        <w:t xml:space="preserve">is </w:t>
      </w:r>
      <w:r w:rsidR="00066190">
        <w:rPr>
          <w:rFonts w:ascii="Arial" w:hAnsi="Arial" w:cs="Arial"/>
          <w:b w:val="0"/>
          <w:sz w:val="22"/>
          <w:szCs w:val="22"/>
        </w:rPr>
        <w:t>same as</w:t>
      </w:r>
      <w:r w:rsidRPr="00FF0316">
        <w:rPr>
          <w:rFonts w:ascii="Arial" w:hAnsi="Arial" w:cs="Arial"/>
          <w:b w:val="0"/>
          <w:sz w:val="22"/>
          <w:szCs w:val="22"/>
        </w:rPr>
        <w:t xml:space="preserve"> OpenSSL </w:t>
      </w:r>
      <w:r w:rsidR="00066190">
        <w:rPr>
          <w:rFonts w:ascii="Arial" w:hAnsi="Arial" w:cs="Arial"/>
          <w:b w:val="0"/>
          <w:sz w:val="22"/>
          <w:szCs w:val="22"/>
        </w:rPr>
        <w:t>0.9.8zc.</w:t>
      </w:r>
      <w:r w:rsidR="00FF0316" w:rsidRPr="00FF0316">
        <w:rPr>
          <w:rFonts w:ascii="Arial" w:hAnsi="Arial" w:cs="Arial"/>
          <w:b w:val="0"/>
          <w:sz w:val="22"/>
          <w:szCs w:val="22"/>
        </w:rPr>
        <w:t xml:space="preserve">However, </w:t>
      </w:r>
      <w:r w:rsidR="00041A96" w:rsidRPr="00FF0316">
        <w:rPr>
          <w:rFonts w:ascii="Arial" w:hAnsi="Arial" w:cs="Arial"/>
          <w:b w:val="0"/>
          <w:sz w:val="22"/>
          <w:szCs w:val="22"/>
        </w:rPr>
        <w:t>ECDHE is not supported</w:t>
      </w:r>
      <w:r w:rsidR="00FF0316" w:rsidRPr="00FF0316">
        <w:rPr>
          <w:rFonts w:ascii="Arial" w:hAnsi="Arial" w:cs="Arial"/>
          <w:b w:val="0"/>
          <w:sz w:val="22"/>
          <w:szCs w:val="22"/>
        </w:rPr>
        <w:t xml:space="preserve"> in the case of WR-SSL.</w:t>
      </w:r>
      <w:r w:rsidR="00041A96" w:rsidRPr="00FF0316">
        <w:rPr>
          <w:rFonts w:ascii="Arial" w:hAnsi="Arial" w:cs="Arial"/>
          <w:b w:val="0"/>
          <w:sz w:val="22"/>
          <w:szCs w:val="22"/>
        </w:rPr>
        <w:t xml:space="preserve"> </w:t>
      </w:r>
    </w:p>
    <w:p w:rsidR="004443EF" w:rsidRPr="004443EF" w:rsidRDefault="004443EF" w:rsidP="004443EF">
      <w:pPr>
        <w:pStyle w:val="Heading2"/>
        <w:jc w:val="both"/>
      </w:pPr>
      <w:bookmarkStart w:id="24" w:name="_Toc418917660"/>
      <w:r>
        <w:t>Code changes &amp; Impact o</w:t>
      </w:r>
      <w:r w:rsidRPr="004443EF">
        <w:t>f Open</w:t>
      </w:r>
      <w:r>
        <w:t>SSL</w:t>
      </w:r>
      <w:r w:rsidRPr="004443EF">
        <w:t xml:space="preserve"> Fix</w:t>
      </w:r>
      <w:bookmarkEnd w:id="24"/>
    </w:p>
    <w:p w:rsidR="004443EF" w:rsidRDefault="00E92221" w:rsidP="004443EF">
      <w:pPr>
        <w:pStyle w:val="Caption"/>
        <w:jc w:val="both"/>
        <w:rPr>
          <w:rFonts w:ascii="Arial" w:hAnsi="Arial" w:cs="Arial"/>
          <w:b w:val="0"/>
          <w:sz w:val="22"/>
          <w:szCs w:val="22"/>
        </w:rPr>
      </w:pPr>
      <w:r>
        <w:rPr>
          <w:rFonts w:ascii="Arial" w:hAnsi="Arial" w:cs="Arial"/>
          <w:b w:val="0"/>
          <w:sz w:val="22"/>
          <w:szCs w:val="22"/>
        </w:rPr>
        <w:t xml:space="preserve">OpenSSL Fix is in 0.9.8zd. </w:t>
      </w:r>
      <w:r w:rsidR="004443EF" w:rsidRPr="004443EF">
        <w:rPr>
          <w:rFonts w:ascii="Arial" w:hAnsi="Arial" w:cs="Arial"/>
          <w:b w:val="0"/>
          <w:sz w:val="22"/>
          <w:szCs w:val="22"/>
        </w:rPr>
        <w:t xml:space="preserve">Code change to fix the vulnerability is in </w:t>
      </w:r>
      <w:r w:rsidR="00FF0316" w:rsidRPr="00693802">
        <w:rPr>
          <w:rFonts w:ascii="Arial" w:hAnsi="Arial" w:cs="Arial"/>
          <w:b w:val="0"/>
          <w:sz w:val="22"/>
          <w:szCs w:val="22"/>
        </w:rPr>
        <w:t>ssl3_get_key_exchange</w:t>
      </w:r>
      <w:r w:rsidR="00FF0316">
        <w:rPr>
          <w:rFonts w:ascii="Arial" w:hAnsi="Arial" w:cs="Arial"/>
          <w:b w:val="0"/>
          <w:sz w:val="22"/>
          <w:szCs w:val="22"/>
        </w:rPr>
        <w:t xml:space="preserve">() </w:t>
      </w:r>
      <w:r w:rsidR="004443EF" w:rsidRPr="004443EF">
        <w:rPr>
          <w:rFonts w:ascii="Arial" w:hAnsi="Arial" w:cs="Arial"/>
          <w:b w:val="0"/>
          <w:sz w:val="22"/>
          <w:szCs w:val="22"/>
        </w:rPr>
        <w:t>function in ssl/s3_</w:t>
      </w:r>
      <w:r w:rsidR="00FF0316">
        <w:rPr>
          <w:rFonts w:ascii="Arial" w:hAnsi="Arial" w:cs="Arial"/>
          <w:b w:val="0"/>
          <w:sz w:val="22"/>
          <w:szCs w:val="22"/>
        </w:rPr>
        <w:t>clnt</w:t>
      </w:r>
      <w:r w:rsidR="004443EF" w:rsidRPr="004443EF">
        <w:rPr>
          <w:rFonts w:ascii="Arial" w:hAnsi="Arial" w:cs="Arial"/>
          <w:b w:val="0"/>
          <w:sz w:val="22"/>
          <w:szCs w:val="22"/>
        </w:rPr>
        <w:t>.c file. Following table explains the fix.</w:t>
      </w:r>
    </w:p>
    <w:tbl>
      <w:tblPr>
        <w:tblW w:w="0" w:type="auto"/>
        <w:tblInd w:w="828" w:type="dxa"/>
        <w:tblBorders>
          <w:insideH w:val="single" w:sz="4" w:space="0" w:color="auto"/>
          <w:insideV w:val="single" w:sz="4" w:space="0" w:color="auto"/>
        </w:tblBorders>
        <w:tblLook w:val="04A0" w:firstRow="1" w:lastRow="0" w:firstColumn="1" w:lastColumn="0" w:noHBand="0" w:noVBand="1"/>
      </w:tblPr>
      <w:tblGrid>
        <w:gridCol w:w="656"/>
        <w:gridCol w:w="5374"/>
        <w:gridCol w:w="2537"/>
      </w:tblGrid>
      <w:tr w:rsidR="00FF0316" w:rsidRPr="00F13806" w:rsidTr="00BF647E">
        <w:tc>
          <w:tcPr>
            <w:tcW w:w="656" w:type="dxa"/>
            <w:tcBorders>
              <w:top w:val="nil"/>
              <w:left w:val="nil"/>
              <w:bottom w:val="single" w:sz="4" w:space="0" w:color="auto"/>
              <w:right w:val="single" w:sz="4" w:space="0" w:color="auto"/>
            </w:tcBorders>
            <w:shd w:val="clear" w:color="auto" w:fill="FBD4B4"/>
          </w:tcPr>
          <w:p w:rsidR="00FF0316" w:rsidRPr="00F13806" w:rsidRDefault="00FF0316" w:rsidP="00BF647E">
            <w:pPr>
              <w:rPr>
                <w:rFonts w:ascii="Consolas" w:hAnsi="Consolas"/>
                <w:color w:val="1F497D"/>
                <w:sz w:val="20"/>
              </w:rPr>
            </w:pPr>
            <w:r w:rsidRPr="00F13806">
              <w:rPr>
                <w:rFonts w:ascii="Consolas" w:hAnsi="Consolas"/>
                <w:color w:val="1F497D"/>
                <w:sz w:val="20"/>
              </w:rPr>
              <w:t>Line</w:t>
            </w:r>
          </w:p>
        </w:tc>
        <w:tc>
          <w:tcPr>
            <w:tcW w:w="5374" w:type="dxa"/>
            <w:tcBorders>
              <w:top w:val="nil"/>
              <w:left w:val="nil"/>
              <w:bottom w:val="single" w:sz="4" w:space="0" w:color="auto"/>
              <w:right w:val="single" w:sz="4" w:space="0" w:color="auto"/>
            </w:tcBorders>
            <w:shd w:val="clear" w:color="auto" w:fill="FBD4B4"/>
            <w:vAlign w:val="center"/>
            <w:hideMark/>
          </w:tcPr>
          <w:p w:rsidR="00FF0316" w:rsidRPr="00F13806" w:rsidRDefault="00FF0316" w:rsidP="00BF647E">
            <w:pPr>
              <w:rPr>
                <w:rFonts w:ascii="Consolas" w:eastAsia="Calibri" w:hAnsi="Consolas"/>
                <w:color w:val="1F497D"/>
                <w:sz w:val="20"/>
                <w:szCs w:val="22"/>
              </w:rPr>
            </w:pPr>
            <w:r w:rsidRPr="00F13806">
              <w:rPr>
                <w:rFonts w:ascii="Consolas" w:hAnsi="Consolas"/>
                <w:color w:val="1F497D"/>
                <w:sz w:val="20"/>
              </w:rPr>
              <w:t>Source code</w:t>
            </w:r>
          </w:p>
        </w:tc>
        <w:tc>
          <w:tcPr>
            <w:tcW w:w="2537" w:type="dxa"/>
            <w:tcBorders>
              <w:top w:val="nil"/>
              <w:left w:val="single" w:sz="4" w:space="0" w:color="auto"/>
              <w:bottom w:val="single" w:sz="4" w:space="0" w:color="auto"/>
              <w:right w:val="nil"/>
            </w:tcBorders>
            <w:shd w:val="clear" w:color="auto" w:fill="FBD4B4"/>
            <w:hideMark/>
          </w:tcPr>
          <w:p w:rsidR="00FF0316" w:rsidRPr="00F13806" w:rsidRDefault="00FF0316" w:rsidP="00BF647E">
            <w:pPr>
              <w:rPr>
                <w:rFonts w:ascii="Consolas" w:eastAsia="Calibri" w:hAnsi="Consolas"/>
                <w:color w:val="1F497D"/>
                <w:sz w:val="20"/>
                <w:szCs w:val="22"/>
              </w:rPr>
            </w:pPr>
            <w:r w:rsidRPr="00F13806">
              <w:rPr>
                <w:rFonts w:ascii="Consolas" w:hAnsi="Consolas"/>
                <w:color w:val="1F497D"/>
                <w:sz w:val="20"/>
              </w:rPr>
              <w:t>Explanation</w:t>
            </w:r>
          </w:p>
        </w:tc>
      </w:tr>
      <w:tr w:rsidR="00FF0316" w:rsidRPr="00F13806" w:rsidTr="00BF647E">
        <w:tc>
          <w:tcPr>
            <w:tcW w:w="656" w:type="dxa"/>
            <w:tcBorders>
              <w:top w:val="single" w:sz="4" w:space="0" w:color="auto"/>
              <w:left w:val="nil"/>
              <w:bottom w:val="single" w:sz="4" w:space="0" w:color="auto"/>
              <w:right w:val="single" w:sz="4" w:space="0" w:color="auto"/>
            </w:tcBorders>
            <w:shd w:val="clear" w:color="auto" w:fill="auto"/>
          </w:tcPr>
          <w:p w:rsidR="00FF0316" w:rsidRPr="00F13806" w:rsidRDefault="00E92221" w:rsidP="00BF647E">
            <w:pPr>
              <w:spacing w:before="0"/>
              <w:rPr>
                <w:rFonts w:ascii="Consolas" w:hAnsi="Consolas"/>
                <w:color w:val="1F497D"/>
                <w:sz w:val="20"/>
              </w:rPr>
            </w:pPr>
            <w:r>
              <w:rPr>
                <w:rFonts w:ascii="Consolas" w:hAnsi="Consolas"/>
                <w:color w:val="1F497D"/>
                <w:sz w:val="20"/>
              </w:rPr>
              <w:t>1117</w:t>
            </w:r>
          </w:p>
        </w:tc>
        <w:tc>
          <w:tcPr>
            <w:tcW w:w="5374" w:type="dxa"/>
            <w:tcBorders>
              <w:top w:val="single" w:sz="4" w:space="0" w:color="auto"/>
              <w:left w:val="nil"/>
              <w:bottom w:val="single" w:sz="4" w:space="0" w:color="auto"/>
              <w:right w:val="single" w:sz="4" w:space="0" w:color="auto"/>
            </w:tcBorders>
            <w:shd w:val="clear" w:color="auto" w:fill="auto"/>
            <w:hideMark/>
          </w:tcPr>
          <w:p w:rsidR="00FF0316" w:rsidRPr="00F13806" w:rsidRDefault="00FF0316"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n=s-&gt;method-&gt;ssl_get_message(s,</w:t>
            </w:r>
          </w:p>
          <w:p w:rsidR="00FF0316" w:rsidRPr="00F13806" w:rsidRDefault="00FF0316"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SSL3_ST_CR_KEY_EXCH_A,</w:t>
            </w:r>
          </w:p>
          <w:p w:rsidR="00FF0316" w:rsidRPr="00F13806" w:rsidRDefault="00FF0316"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SSL3_ST_CR_KEY_EXCH_B,</w:t>
            </w:r>
          </w:p>
          <w:p w:rsidR="00FF0316" w:rsidRPr="00F13806" w:rsidRDefault="00FF0316"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-1,</w:t>
            </w:r>
          </w:p>
          <w:p w:rsidR="00FF0316" w:rsidRPr="00F13806" w:rsidRDefault="00FF0316"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s-&gt;max_cert_list,</w:t>
            </w:r>
          </w:p>
          <w:p w:rsidR="00FF0316" w:rsidRPr="00F13806" w:rsidRDefault="00FF0316"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&amp;ok);</w:t>
            </w:r>
          </w:p>
          <w:p w:rsidR="00FF0316" w:rsidRPr="00F13806" w:rsidRDefault="00FF0316"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w:t>
            </w:r>
          </w:p>
        </w:tc>
        <w:tc>
          <w:tcPr>
            <w:tcW w:w="2537" w:type="dxa"/>
            <w:tcBorders>
              <w:top w:val="single" w:sz="4" w:space="0" w:color="auto"/>
              <w:left w:val="single" w:sz="4" w:space="0" w:color="auto"/>
              <w:bottom w:val="single" w:sz="4" w:space="0" w:color="auto"/>
              <w:right w:val="nil"/>
            </w:tcBorders>
            <w:shd w:val="clear" w:color="auto" w:fill="auto"/>
          </w:tcPr>
          <w:p w:rsidR="00FF0316" w:rsidRPr="00F13806" w:rsidRDefault="00FF0316"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Read Handshake message from network. Any message type will be accepted. First 4 bytes of message will be read in KEY_EXCH_A state and remaining message will be read in state EXCH_B. </w:t>
            </w:r>
          </w:p>
          <w:p w:rsidR="00FF0316" w:rsidRPr="00F13806" w:rsidRDefault="00FF0316" w:rsidP="00BF647E">
            <w:pPr>
              <w:spacing w:before="0"/>
              <w:rPr>
                <w:rFonts w:ascii="Consolas" w:eastAsia="Calibri" w:hAnsi="Consolas"/>
                <w:color w:val="1F497D"/>
                <w:sz w:val="20"/>
                <w:szCs w:val="22"/>
              </w:rPr>
            </w:pPr>
          </w:p>
        </w:tc>
      </w:tr>
      <w:tr w:rsidR="00FF0316" w:rsidRPr="00F13806" w:rsidTr="00BF647E">
        <w:tc>
          <w:tcPr>
            <w:tcW w:w="656" w:type="dxa"/>
            <w:tcBorders>
              <w:top w:val="single" w:sz="4" w:space="0" w:color="auto"/>
              <w:left w:val="nil"/>
              <w:bottom w:val="single" w:sz="4" w:space="0" w:color="auto"/>
              <w:right w:val="single" w:sz="4" w:space="0" w:color="auto"/>
            </w:tcBorders>
            <w:shd w:val="clear" w:color="auto" w:fill="auto"/>
          </w:tcPr>
          <w:p w:rsidR="00FF0316" w:rsidRPr="00F13806" w:rsidRDefault="00E92221" w:rsidP="00BF647E">
            <w:pPr>
              <w:spacing w:before="0"/>
              <w:rPr>
                <w:rFonts w:ascii="Consolas" w:hAnsi="Consolas"/>
                <w:color w:val="1F497D"/>
                <w:sz w:val="20"/>
              </w:rPr>
            </w:pPr>
            <w:r>
              <w:rPr>
                <w:rFonts w:ascii="Consolas" w:hAnsi="Consolas"/>
                <w:color w:val="1F497D"/>
                <w:sz w:val="20"/>
              </w:rPr>
              <w:t>1124</w:t>
            </w:r>
          </w:p>
        </w:tc>
        <w:tc>
          <w:tcPr>
            <w:tcW w:w="5374" w:type="dxa"/>
            <w:tcBorders>
              <w:top w:val="single" w:sz="4" w:space="0" w:color="auto"/>
              <w:left w:val="nil"/>
              <w:bottom w:val="single" w:sz="4" w:space="0" w:color="auto"/>
              <w:right w:val="single" w:sz="4" w:space="0" w:color="auto"/>
            </w:tcBorders>
            <w:shd w:val="clear" w:color="auto" w:fill="auto"/>
            <w:hideMark/>
          </w:tcPr>
          <w:p w:rsidR="00FF0316" w:rsidRPr="00F13806" w:rsidRDefault="00FF0316"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if (!ok) return((int)n);</w:t>
            </w:r>
          </w:p>
          <w:p w:rsidR="00FF0316" w:rsidRPr="00F13806" w:rsidRDefault="00FF0316" w:rsidP="00BF647E">
            <w:pPr>
              <w:spacing w:before="0"/>
              <w:rPr>
                <w:rFonts w:ascii="Consolas" w:eastAsia="Calibri" w:hAnsi="Consolas"/>
                <w:color w:val="1F497D"/>
                <w:sz w:val="20"/>
                <w:szCs w:val="22"/>
              </w:rPr>
            </w:pPr>
          </w:p>
        </w:tc>
        <w:tc>
          <w:tcPr>
            <w:tcW w:w="2537" w:type="dxa"/>
            <w:tcBorders>
              <w:top w:val="single" w:sz="4" w:space="0" w:color="auto"/>
              <w:left w:val="single" w:sz="4" w:space="0" w:color="auto"/>
              <w:bottom w:val="single" w:sz="4" w:space="0" w:color="auto"/>
              <w:right w:val="nil"/>
            </w:tcBorders>
            <w:shd w:val="clear" w:color="auto" w:fill="auto"/>
          </w:tcPr>
          <w:p w:rsidR="00FF0316" w:rsidRPr="00F13806" w:rsidRDefault="00FF0316"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If failed to read handshake message return.</w:t>
            </w:r>
          </w:p>
        </w:tc>
      </w:tr>
      <w:tr w:rsidR="005D5DD8" w:rsidRPr="007E074B" w:rsidTr="00BF647E">
        <w:tc>
          <w:tcPr>
            <w:tcW w:w="656" w:type="dxa"/>
            <w:tcBorders>
              <w:top w:val="single" w:sz="4" w:space="0" w:color="auto"/>
              <w:left w:val="nil"/>
              <w:bottom w:val="single" w:sz="4" w:space="0" w:color="auto"/>
              <w:right w:val="single" w:sz="4" w:space="0" w:color="auto"/>
            </w:tcBorders>
            <w:shd w:val="clear" w:color="auto" w:fill="auto"/>
          </w:tcPr>
          <w:p w:rsidR="005D5DD8" w:rsidRPr="007E074B" w:rsidRDefault="00E92221" w:rsidP="00BF647E">
            <w:pPr>
              <w:spacing w:before="0"/>
              <w:rPr>
                <w:rFonts w:ascii="Consolas" w:hAnsi="Consolas"/>
                <w:b/>
                <w:color w:val="C0504D"/>
                <w:sz w:val="20"/>
              </w:rPr>
            </w:pPr>
            <w:r w:rsidRPr="007E074B">
              <w:rPr>
                <w:rFonts w:ascii="Consolas" w:hAnsi="Consolas"/>
                <w:b/>
                <w:color w:val="C0504D"/>
                <w:sz w:val="20"/>
              </w:rPr>
              <w:t>1126</w:t>
            </w:r>
          </w:p>
        </w:tc>
        <w:tc>
          <w:tcPr>
            <w:tcW w:w="5374" w:type="dxa"/>
            <w:tcBorders>
              <w:top w:val="single" w:sz="4" w:space="0" w:color="auto"/>
              <w:left w:val="nil"/>
              <w:bottom w:val="single" w:sz="4" w:space="0" w:color="auto"/>
              <w:right w:val="single" w:sz="4" w:space="0" w:color="auto"/>
            </w:tcBorders>
            <w:shd w:val="clear" w:color="auto" w:fill="auto"/>
          </w:tcPr>
          <w:p w:rsidR="005D5DD8" w:rsidRPr="007E074B" w:rsidRDefault="00066190" w:rsidP="00BF647E">
            <w:pPr>
              <w:spacing w:before="0"/>
              <w:rPr>
                <w:rFonts w:ascii="Consolas" w:eastAsia="Calibri" w:hAnsi="Consolas"/>
                <w:b/>
                <w:color w:val="C0504D"/>
                <w:sz w:val="20"/>
                <w:szCs w:val="22"/>
              </w:rPr>
            </w:pPr>
            <w:r w:rsidRPr="00066190">
              <w:rPr>
                <w:rFonts w:ascii="Consolas" w:eastAsia="Calibri" w:hAnsi="Consolas"/>
                <w:b/>
                <w:color w:val="C0504D"/>
                <w:sz w:val="20"/>
                <w:szCs w:val="22"/>
              </w:rPr>
              <w:t>alg=s-&gt;s3-&gt;tmp.new_cipher-&gt;algorithms;</w:t>
            </w:r>
          </w:p>
        </w:tc>
        <w:tc>
          <w:tcPr>
            <w:tcW w:w="2537" w:type="dxa"/>
            <w:tcBorders>
              <w:top w:val="single" w:sz="4" w:space="0" w:color="auto"/>
              <w:left w:val="single" w:sz="4" w:space="0" w:color="auto"/>
              <w:bottom w:val="single" w:sz="4" w:space="0" w:color="auto"/>
              <w:right w:val="nil"/>
            </w:tcBorders>
            <w:shd w:val="clear" w:color="auto" w:fill="auto"/>
          </w:tcPr>
          <w:p w:rsidR="005D5DD8" w:rsidRPr="007E074B" w:rsidRDefault="005D5DD8" w:rsidP="005D5DD8">
            <w:pPr>
              <w:spacing w:before="0"/>
              <w:rPr>
                <w:rFonts w:ascii="Consolas" w:eastAsia="Calibri" w:hAnsi="Consolas"/>
                <w:b/>
                <w:color w:val="C0504D"/>
                <w:sz w:val="20"/>
                <w:szCs w:val="22"/>
              </w:rPr>
            </w:pPr>
            <w:r w:rsidRPr="007E074B">
              <w:rPr>
                <w:rFonts w:ascii="Consolas" w:eastAsia="Calibri" w:hAnsi="Consolas"/>
                <w:b/>
                <w:color w:val="C0504D"/>
                <w:sz w:val="20"/>
                <w:szCs w:val="22"/>
              </w:rPr>
              <w:t>Get type flags of key exchange algorithm.</w:t>
            </w:r>
          </w:p>
        </w:tc>
      </w:tr>
      <w:tr w:rsidR="00FF0316" w:rsidRPr="00F13806" w:rsidTr="00E92221">
        <w:tc>
          <w:tcPr>
            <w:tcW w:w="656" w:type="dxa"/>
            <w:tcBorders>
              <w:top w:val="single" w:sz="4" w:space="0" w:color="auto"/>
              <w:left w:val="nil"/>
              <w:bottom w:val="single" w:sz="4" w:space="0" w:color="auto"/>
              <w:right w:val="single" w:sz="4" w:space="0" w:color="auto"/>
            </w:tcBorders>
            <w:shd w:val="clear" w:color="auto" w:fill="auto"/>
          </w:tcPr>
          <w:p w:rsidR="00FF0316" w:rsidRPr="00F13806" w:rsidRDefault="00E92221" w:rsidP="00BF647E">
            <w:pPr>
              <w:spacing w:before="0"/>
              <w:rPr>
                <w:rFonts w:ascii="Consolas" w:hAnsi="Consolas"/>
                <w:color w:val="1F497D"/>
                <w:sz w:val="20"/>
              </w:rPr>
            </w:pPr>
            <w:r>
              <w:rPr>
                <w:rFonts w:ascii="Consolas" w:hAnsi="Consolas"/>
                <w:color w:val="1F497D"/>
                <w:sz w:val="20"/>
              </w:rPr>
              <w:t>1129</w:t>
            </w:r>
          </w:p>
        </w:tc>
        <w:tc>
          <w:tcPr>
            <w:tcW w:w="5374" w:type="dxa"/>
            <w:tcBorders>
              <w:top w:val="single" w:sz="4" w:space="0" w:color="auto"/>
              <w:left w:val="nil"/>
              <w:bottom w:val="single" w:sz="4" w:space="0" w:color="auto"/>
              <w:right w:val="single" w:sz="4" w:space="0" w:color="auto"/>
            </w:tcBorders>
            <w:shd w:val="clear" w:color="auto" w:fill="auto"/>
            <w:hideMark/>
          </w:tcPr>
          <w:p w:rsidR="00FF0316" w:rsidRPr="00F13806" w:rsidRDefault="00FF0316" w:rsidP="00E92221">
            <w:pPr>
              <w:spacing w:before="0"/>
              <w:rPr>
                <w:rFonts w:ascii="Consolas" w:hAnsi="Consolas"/>
                <w:color w:val="1F497D"/>
                <w:sz w:val="20"/>
              </w:rPr>
            </w:pPr>
            <w:r w:rsidRPr="00F13806">
              <w:rPr>
                <w:rFonts w:ascii="Consolas" w:hAnsi="Consolas"/>
                <w:color w:val="1F497D"/>
                <w:sz w:val="20"/>
              </w:rPr>
              <w:t>if (s-&gt;s3-&gt;tmp.message_type != SSL3_MT_SERVER_KEY_EXCHANGE)</w:t>
            </w:r>
          </w:p>
          <w:p w:rsidR="00FF0316" w:rsidRPr="00F13806" w:rsidRDefault="00FF0316" w:rsidP="00E92221">
            <w:pPr>
              <w:spacing w:before="0"/>
              <w:rPr>
                <w:rFonts w:ascii="Consolas" w:eastAsia="Calibri" w:hAnsi="Consolas"/>
                <w:color w:val="1F497D"/>
                <w:sz w:val="20"/>
                <w:szCs w:val="22"/>
              </w:rPr>
            </w:pPr>
            <w:r w:rsidRPr="00F13806">
              <w:rPr>
                <w:rFonts w:ascii="Consolas" w:hAnsi="Consolas"/>
                <w:color w:val="1F497D"/>
                <w:sz w:val="20"/>
              </w:rPr>
              <w:t>{</w:t>
            </w:r>
          </w:p>
        </w:tc>
        <w:tc>
          <w:tcPr>
            <w:tcW w:w="2537" w:type="dxa"/>
            <w:tcBorders>
              <w:top w:val="single" w:sz="4" w:space="0" w:color="auto"/>
              <w:left w:val="single" w:sz="4" w:space="0" w:color="auto"/>
              <w:bottom w:val="single" w:sz="4" w:space="0" w:color="auto"/>
              <w:right w:val="nil"/>
            </w:tcBorders>
            <w:shd w:val="clear" w:color="auto" w:fill="auto"/>
          </w:tcPr>
          <w:p w:rsidR="00FF0316" w:rsidRPr="00F13806" w:rsidRDefault="00FF0316" w:rsidP="00BF647E">
            <w:pPr>
              <w:spacing w:before="0"/>
              <w:rPr>
                <w:rFonts w:ascii="Consolas" w:eastAsia="Calibri" w:hAnsi="Consolas"/>
                <w:color w:val="1F497D"/>
                <w:sz w:val="20"/>
                <w:szCs w:val="22"/>
              </w:rPr>
            </w:pPr>
            <w:r>
              <w:rPr>
                <w:rFonts w:ascii="Consolas" w:eastAsia="Calibri" w:hAnsi="Consolas"/>
                <w:color w:val="1F497D"/>
                <w:sz w:val="20"/>
                <w:szCs w:val="22"/>
              </w:rPr>
              <w:t xml:space="preserve">Check if received message is ServerKeyExchange or not. </w:t>
            </w:r>
          </w:p>
        </w:tc>
      </w:tr>
      <w:tr w:rsidR="005D5DD8" w:rsidRPr="007E074B" w:rsidTr="005D5DD8">
        <w:tc>
          <w:tcPr>
            <w:tcW w:w="656" w:type="dxa"/>
            <w:tcBorders>
              <w:top w:val="single" w:sz="4" w:space="0" w:color="auto"/>
              <w:left w:val="nil"/>
              <w:bottom w:val="single" w:sz="4" w:space="0" w:color="auto"/>
              <w:right w:val="single" w:sz="4" w:space="0" w:color="auto"/>
            </w:tcBorders>
            <w:shd w:val="clear" w:color="auto" w:fill="auto"/>
          </w:tcPr>
          <w:p w:rsidR="005D5DD8" w:rsidRPr="007E074B" w:rsidRDefault="00E92221" w:rsidP="00BF647E">
            <w:pPr>
              <w:spacing w:before="0"/>
              <w:rPr>
                <w:rFonts w:ascii="Consolas" w:eastAsia="Calibri" w:hAnsi="Consolas"/>
                <w:b/>
                <w:color w:val="C0504D"/>
                <w:sz w:val="20"/>
                <w:szCs w:val="22"/>
              </w:rPr>
            </w:pPr>
            <w:r w:rsidRPr="007E074B">
              <w:rPr>
                <w:rFonts w:ascii="Consolas" w:eastAsia="Calibri" w:hAnsi="Consolas"/>
                <w:b/>
                <w:color w:val="C0504D"/>
                <w:sz w:val="20"/>
                <w:szCs w:val="22"/>
              </w:rPr>
              <w:t>1131</w:t>
            </w:r>
          </w:p>
        </w:tc>
        <w:tc>
          <w:tcPr>
            <w:tcW w:w="5374" w:type="dxa"/>
            <w:tcBorders>
              <w:top w:val="single" w:sz="4" w:space="0" w:color="auto"/>
              <w:left w:val="nil"/>
              <w:bottom w:val="single" w:sz="4" w:space="0" w:color="auto"/>
              <w:right w:val="single" w:sz="4" w:space="0" w:color="auto"/>
            </w:tcBorders>
            <w:shd w:val="clear" w:color="auto" w:fill="auto"/>
          </w:tcPr>
          <w:p w:rsidR="005D5DD8" w:rsidRPr="007E074B" w:rsidRDefault="005D5DD8" w:rsidP="005D5DD8">
            <w:pPr>
              <w:spacing w:before="0"/>
              <w:rPr>
                <w:rFonts w:ascii="Consolas" w:eastAsia="Calibri" w:hAnsi="Consolas"/>
                <w:b/>
                <w:color w:val="C0504D"/>
                <w:sz w:val="20"/>
                <w:szCs w:val="22"/>
              </w:rPr>
            </w:pPr>
            <w:r w:rsidRPr="007E074B">
              <w:rPr>
                <w:rFonts w:ascii="Consolas" w:eastAsia="Calibri" w:hAnsi="Consolas"/>
                <w:b/>
                <w:color w:val="C0504D"/>
                <w:sz w:val="20"/>
                <w:szCs w:val="22"/>
              </w:rPr>
              <w:t xml:space="preserve">/* </w:t>
            </w:r>
          </w:p>
          <w:p w:rsidR="005D5DD8" w:rsidRPr="007E074B" w:rsidRDefault="005D5DD8" w:rsidP="005D5DD8">
            <w:pPr>
              <w:spacing w:before="0"/>
              <w:rPr>
                <w:rFonts w:ascii="Consolas" w:eastAsia="Calibri" w:hAnsi="Consolas"/>
                <w:b/>
                <w:color w:val="C0504D"/>
                <w:sz w:val="20"/>
                <w:szCs w:val="22"/>
              </w:rPr>
            </w:pPr>
            <w:r w:rsidRPr="007E074B">
              <w:rPr>
                <w:rFonts w:ascii="Consolas" w:eastAsia="Calibri" w:hAnsi="Consolas"/>
                <w:b/>
                <w:color w:val="C0504D"/>
                <w:sz w:val="20"/>
                <w:szCs w:val="22"/>
              </w:rPr>
              <w:t xml:space="preserve">  * Can't skip server key exchange if this is    </w:t>
            </w:r>
          </w:p>
          <w:p w:rsidR="005D5DD8" w:rsidRPr="007E074B" w:rsidRDefault="005D5DD8" w:rsidP="005D5DD8">
            <w:pPr>
              <w:spacing w:before="0"/>
              <w:rPr>
                <w:rFonts w:ascii="Consolas" w:eastAsia="Calibri" w:hAnsi="Consolas"/>
                <w:b/>
                <w:color w:val="C0504D"/>
                <w:sz w:val="20"/>
                <w:szCs w:val="22"/>
              </w:rPr>
            </w:pPr>
            <w:r w:rsidRPr="007E074B">
              <w:rPr>
                <w:rFonts w:ascii="Consolas" w:eastAsia="Calibri" w:hAnsi="Consolas"/>
                <w:b/>
                <w:color w:val="C0504D"/>
                <w:sz w:val="20"/>
                <w:szCs w:val="22"/>
              </w:rPr>
              <w:t xml:space="preserve">  * an ephemeral ciphersuite. </w:t>
            </w:r>
          </w:p>
          <w:p w:rsidR="005D5DD8" w:rsidRPr="007E074B" w:rsidRDefault="005D5DD8" w:rsidP="005D5DD8">
            <w:pPr>
              <w:spacing w:before="0"/>
              <w:rPr>
                <w:rFonts w:ascii="Consolas" w:eastAsia="Calibri" w:hAnsi="Consolas"/>
                <w:b/>
                <w:color w:val="C0504D"/>
                <w:sz w:val="20"/>
                <w:szCs w:val="22"/>
              </w:rPr>
            </w:pPr>
            <w:r w:rsidRPr="007E074B">
              <w:rPr>
                <w:rFonts w:ascii="Consolas" w:eastAsia="Calibri" w:hAnsi="Consolas"/>
                <w:b/>
                <w:color w:val="C0504D"/>
                <w:sz w:val="20"/>
                <w:szCs w:val="22"/>
              </w:rPr>
              <w:t xml:space="preserve"> */ </w:t>
            </w:r>
          </w:p>
          <w:p w:rsidR="00066190" w:rsidRPr="007E074B" w:rsidRDefault="00066190" w:rsidP="005D5DD8">
            <w:pPr>
              <w:spacing w:before="0"/>
              <w:rPr>
                <w:rFonts w:ascii="Consolas" w:eastAsia="Calibri" w:hAnsi="Consolas"/>
                <w:b/>
                <w:color w:val="C0504D"/>
                <w:sz w:val="20"/>
                <w:szCs w:val="22"/>
              </w:rPr>
            </w:pPr>
            <w:r w:rsidRPr="00066190">
              <w:rPr>
                <w:rFonts w:ascii="Consolas" w:eastAsia="Calibri" w:hAnsi="Consolas"/>
                <w:b/>
                <w:color w:val="C0504D"/>
                <w:sz w:val="20"/>
                <w:szCs w:val="22"/>
              </w:rPr>
              <w:t>if (alg &amp; (SSL_kEDH|SSL_kECDHE))</w:t>
            </w:r>
          </w:p>
          <w:p w:rsidR="005D5DD8" w:rsidRPr="007E074B" w:rsidRDefault="005D5DD8" w:rsidP="005D5DD8">
            <w:pPr>
              <w:spacing w:before="0"/>
              <w:rPr>
                <w:rFonts w:ascii="Consolas" w:eastAsia="Calibri" w:hAnsi="Consolas"/>
                <w:b/>
                <w:color w:val="C0504D"/>
                <w:sz w:val="20"/>
                <w:szCs w:val="22"/>
              </w:rPr>
            </w:pPr>
            <w:r w:rsidRPr="007E074B">
              <w:rPr>
                <w:rFonts w:ascii="Consolas" w:eastAsia="Calibri" w:hAnsi="Consolas"/>
                <w:b/>
                <w:color w:val="C0504D"/>
                <w:sz w:val="20"/>
                <w:szCs w:val="22"/>
              </w:rPr>
              <w:t xml:space="preserve"> </w:t>
            </w:r>
            <w:r w:rsidRPr="007E074B">
              <w:rPr>
                <w:rFonts w:ascii="Consolas" w:eastAsia="Calibri" w:hAnsi="Consolas"/>
                <w:b/>
                <w:color w:val="C0504D"/>
                <w:sz w:val="20"/>
                <w:szCs w:val="22"/>
              </w:rPr>
              <w:tab/>
              <w:t xml:space="preserve">{ </w:t>
            </w:r>
          </w:p>
          <w:p w:rsidR="005D5DD8" w:rsidRPr="007E074B" w:rsidRDefault="005D5DD8" w:rsidP="005D5DD8">
            <w:pPr>
              <w:spacing w:before="0"/>
              <w:rPr>
                <w:rFonts w:ascii="Consolas" w:eastAsia="Calibri" w:hAnsi="Consolas"/>
                <w:b/>
                <w:color w:val="C0504D"/>
                <w:sz w:val="20"/>
                <w:szCs w:val="22"/>
              </w:rPr>
            </w:pPr>
            <w:r w:rsidRPr="007E074B">
              <w:rPr>
                <w:rFonts w:ascii="Consolas" w:eastAsia="Calibri" w:hAnsi="Consolas"/>
                <w:b/>
                <w:color w:val="C0504D"/>
                <w:sz w:val="20"/>
                <w:szCs w:val="22"/>
              </w:rPr>
              <w:t xml:space="preserve"> </w:t>
            </w:r>
            <w:r w:rsidRPr="007E074B">
              <w:rPr>
                <w:rFonts w:ascii="Consolas" w:eastAsia="Calibri" w:hAnsi="Consolas"/>
                <w:b/>
                <w:color w:val="C0504D"/>
                <w:sz w:val="20"/>
                <w:szCs w:val="22"/>
              </w:rPr>
              <w:tab/>
            </w:r>
            <w:r w:rsidRPr="007E074B">
              <w:rPr>
                <w:rFonts w:ascii="Consolas" w:eastAsia="Calibri" w:hAnsi="Consolas"/>
                <w:b/>
                <w:color w:val="C0504D"/>
                <w:sz w:val="20"/>
                <w:szCs w:val="22"/>
              </w:rPr>
              <w:tab/>
              <w:t xml:space="preserve">SSLerr(SSL_F_SSL3_GET_KEY_EXCHANGE, </w:t>
            </w:r>
            <w:r w:rsidRPr="007E074B">
              <w:rPr>
                <w:rFonts w:ascii="Consolas" w:eastAsia="Calibri" w:hAnsi="Consolas"/>
                <w:b/>
                <w:color w:val="C0504D"/>
                <w:sz w:val="20"/>
                <w:szCs w:val="22"/>
              </w:rPr>
              <w:tab/>
            </w:r>
            <w:r w:rsidRPr="007E074B">
              <w:rPr>
                <w:rFonts w:ascii="Consolas" w:eastAsia="Calibri" w:hAnsi="Consolas"/>
                <w:b/>
                <w:color w:val="C0504D"/>
                <w:sz w:val="20"/>
                <w:szCs w:val="22"/>
              </w:rPr>
              <w:tab/>
            </w:r>
            <w:r w:rsidRPr="007E074B">
              <w:rPr>
                <w:rFonts w:ascii="Consolas" w:eastAsia="Calibri" w:hAnsi="Consolas"/>
                <w:b/>
                <w:color w:val="C0504D"/>
                <w:sz w:val="20"/>
                <w:szCs w:val="22"/>
              </w:rPr>
              <w:tab/>
            </w:r>
            <w:r w:rsidRPr="007E074B">
              <w:rPr>
                <w:rFonts w:ascii="Consolas" w:eastAsia="Calibri" w:hAnsi="Consolas"/>
                <w:b/>
                <w:color w:val="C0504D"/>
                <w:sz w:val="20"/>
                <w:szCs w:val="22"/>
              </w:rPr>
              <w:tab/>
            </w:r>
            <w:r w:rsidRPr="007E074B">
              <w:rPr>
                <w:rFonts w:ascii="Consolas" w:eastAsia="Calibri" w:hAnsi="Consolas"/>
                <w:b/>
                <w:color w:val="C0504D"/>
                <w:sz w:val="20"/>
                <w:szCs w:val="22"/>
              </w:rPr>
              <w:tab/>
            </w:r>
            <w:r w:rsidRPr="007E074B">
              <w:rPr>
                <w:rFonts w:ascii="Consolas" w:eastAsia="Calibri" w:hAnsi="Consolas"/>
                <w:b/>
                <w:color w:val="C0504D"/>
                <w:sz w:val="20"/>
                <w:szCs w:val="22"/>
              </w:rPr>
              <w:tab/>
              <w:t xml:space="preserve">SSL_R_UNEXPECTED_MESSAGE); </w:t>
            </w:r>
          </w:p>
          <w:p w:rsidR="005D5DD8" w:rsidRPr="007E074B" w:rsidRDefault="005D5DD8" w:rsidP="005D5DD8">
            <w:pPr>
              <w:spacing w:before="0"/>
              <w:rPr>
                <w:rFonts w:ascii="Consolas" w:eastAsia="Calibri" w:hAnsi="Consolas"/>
                <w:b/>
                <w:color w:val="C0504D"/>
                <w:sz w:val="20"/>
                <w:szCs w:val="22"/>
              </w:rPr>
            </w:pPr>
            <w:r w:rsidRPr="007E074B">
              <w:rPr>
                <w:rFonts w:ascii="Consolas" w:eastAsia="Calibri" w:hAnsi="Consolas"/>
                <w:b/>
                <w:color w:val="C0504D"/>
                <w:sz w:val="20"/>
                <w:szCs w:val="22"/>
              </w:rPr>
              <w:t xml:space="preserve"> </w:t>
            </w:r>
            <w:r w:rsidRPr="007E074B">
              <w:rPr>
                <w:rFonts w:ascii="Consolas" w:eastAsia="Calibri" w:hAnsi="Consolas"/>
                <w:b/>
                <w:color w:val="C0504D"/>
                <w:sz w:val="20"/>
                <w:szCs w:val="22"/>
              </w:rPr>
              <w:tab/>
            </w:r>
            <w:r w:rsidRPr="007E074B">
              <w:rPr>
                <w:rFonts w:ascii="Consolas" w:eastAsia="Calibri" w:hAnsi="Consolas"/>
                <w:b/>
                <w:color w:val="C0504D"/>
                <w:sz w:val="20"/>
                <w:szCs w:val="22"/>
              </w:rPr>
              <w:tab/>
              <w:t xml:space="preserve">al = SSL_AD_UNEXPECTED_MESSAGE; </w:t>
            </w:r>
          </w:p>
          <w:p w:rsidR="005D5DD8" w:rsidRPr="007E074B" w:rsidRDefault="005D5DD8" w:rsidP="005D5DD8">
            <w:pPr>
              <w:spacing w:before="0"/>
              <w:rPr>
                <w:rFonts w:ascii="Consolas" w:eastAsia="Calibri" w:hAnsi="Consolas"/>
                <w:b/>
                <w:color w:val="C0504D"/>
                <w:sz w:val="20"/>
                <w:szCs w:val="22"/>
              </w:rPr>
            </w:pPr>
            <w:r w:rsidRPr="007E074B">
              <w:rPr>
                <w:rFonts w:ascii="Consolas" w:eastAsia="Calibri" w:hAnsi="Consolas"/>
                <w:b/>
                <w:color w:val="C0504D"/>
                <w:sz w:val="20"/>
                <w:szCs w:val="22"/>
              </w:rPr>
              <w:t xml:space="preserve"> </w:t>
            </w:r>
            <w:r w:rsidRPr="007E074B">
              <w:rPr>
                <w:rFonts w:ascii="Consolas" w:eastAsia="Calibri" w:hAnsi="Consolas"/>
                <w:b/>
                <w:color w:val="C0504D"/>
                <w:sz w:val="20"/>
                <w:szCs w:val="22"/>
              </w:rPr>
              <w:tab/>
            </w:r>
            <w:r w:rsidRPr="007E074B">
              <w:rPr>
                <w:rFonts w:ascii="Consolas" w:eastAsia="Calibri" w:hAnsi="Consolas"/>
                <w:b/>
                <w:color w:val="C0504D"/>
                <w:sz w:val="20"/>
                <w:szCs w:val="22"/>
              </w:rPr>
              <w:tab/>
              <w:t xml:space="preserve">goto f_err; </w:t>
            </w:r>
          </w:p>
          <w:p w:rsidR="005D5DD8" w:rsidRPr="007E074B" w:rsidRDefault="005D5DD8" w:rsidP="005D5DD8">
            <w:pPr>
              <w:spacing w:before="0"/>
              <w:rPr>
                <w:rFonts w:ascii="Consolas" w:eastAsia="Calibri" w:hAnsi="Consolas"/>
                <w:b/>
                <w:color w:val="C0504D"/>
                <w:sz w:val="20"/>
                <w:szCs w:val="22"/>
              </w:rPr>
            </w:pPr>
            <w:r w:rsidRPr="007E074B">
              <w:rPr>
                <w:rFonts w:ascii="Consolas" w:eastAsia="Calibri" w:hAnsi="Consolas"/>
                <w:b/>
                <w:color w:val="C0504D"/>
                <w:sz w:val="20"/>
                <w:szCs w:val="22"/>
              </w:rPr>
              <w:tab/>
              <w:t>}</w:t>
            </w:r>
          </w:p>
        </w:tc>
        <w:tc>
          <w:tcPr>
            <w:tcW w:w="2537" w:type="dxa"/>
            <w:tcBorders>
              <w:top w:val="single" w:sz="4" w:space="0" w:color="auto"/>
              <w:left w:val="single" w:sz="4" w:space="0" w:color="auto"/>
              <w:bottom w:val="single" w:sz="4" w:space="0" w:color="auto"/>
              <w:right w:val="nil"/>
            </w:tcBorders>
            <w:shd w:val="clear" w:color="auto" w:fill="auto"/>
          </w:tcPr>
          <w:p w:rsidR="005D5DD8" w:rsidRPr="007E074B" w:rsidRDefault="005D5DD8" w:rsidP="00BF647E">
            <w:pPr>
              <w:spacing w:before="0"/>
              <w:rPr>
                <w:rFonts w:ascii="Consolas" w:eastAsia="Calibri" w:hAnsi="Consolas"/>
                <w:b/>
                <w:color w:val="C0504D"/>
                <w:sz w:val="20"/>
                <w:szCs w:val="22"/>
              </w:rPr>
            </w:pPr>
            <w:r w:rsidRPr="007E074B">
              <w:rPr>
                <w:rFonts w:ascii="Consolas" w:eastAsia="Calibri" w:hAnsi="Consolas"/>
                <w:b/>
                <w:color w:val="C0504D"/>
                <w:sz w:val="20"/>
                <w:szCs w:val="22"/>
              </w:rPr>
              <w:t xml:space="preserve">If condition above(line 1308) is true indicates that ServerKeyExchange was NOT received. Check if the key exchange algorithm is ephemeral type, and if so, abort handshake here. </w:t>
            </w:r>
          </w:p>
        </w:tc>
      </w:tr>
      <w:tr w:rsidR="00FF0316" w:rsidRPr="00F13806" w:rsidTr="00E92221">
        <w:trPr>
          <w:trHeight w:val="998"/>
        </w:trPr>
        <w:tc>
          <w:tcPr>
            <w:tcW w:w="656" w:type="dxa"/>
            <w:tcBorders>
              <w:top w:val="single" w:sz="4" w:space="0" w:color="auto"/>
              <w:left w:val="nil"/>
              <w:bottom w:val="single" w:sz="4" w:space="0" w:color="auto"/>
              <w:right w:val="single" w:sz="4" w:space="0" w:color="auto"/>
            </w:tcBorders>
            <w:shd w:val="clear" w:color="auto" w:fill="auto"/>
          </w:tcPr>
          <w:p w:rsidR="00FF0316" w:rsidRPr="00F13806" w:rsidRDefault="00E92221" w:rsidP="00BF647E">
            <w:pPr>
              <w:spacing w:before="0"/>
              <w:rPr>
                <w:rFonts w:ascii="Consolas" w:hAnsi="Consolas"/>
                <w:color w:val="1F497D"/>
                <w:sz w:val="20"/>
              </w:rPr>
            </w:pPr>
            <w:r>
              <w:rPr>
                <w:rFonts w:ascii="Consolas" w:hAnsi="Consolas"/>
                <w:color w:val="1F497D"/>
                <w:sz w:val="20"/>
              </w:rPr>
              <w:t>1141</w:t>
            </w:r>
          </w:p>
        </w:tc>
        <w:tc>
          <w:tcPr>
            <w:tcW w:w="5374" w:type="dxa"/>
            <w:tcBorders>
              <w:top w:val="single" w:sz="4" w:space="0" w:color="auto"/>
              <w:left w:val="nil"/>
              <w:bottom w:val="single" w:sz="4" w:space="0" w:color="auto"/>
              <w:right w:val="single" w:sz="4" w:space="0" w:color="auto"/>
            </w:tcBorders>
            <w:shd w:val="clear" w:color="auto" w:fill="auto"/>
            <w:hideMark/>
          </w:tcPr>
          <w:p w:rsidR="00FF0316" w:rsidRPr="00F13806" w:rsidRDefault="00FF0316" w:rsidP="00E92221">
            <w:pPr>
              <w:spacing w:before="0"/>
              <w:rPr>
                <w:rFonts w:ascii="Consolas" w:hAnsi="Consolas"/>
                <w:color w:val="1F497D"/>
                <w:sz w:val="20"/>
              </w:rPr>
            </w:pPr>
            <w:r w:rsidRPr="00F13806">
              <w:rPr>
                <w:rFonts w:ascii="Consolas" w:hAnsi="Consolas"/>
                <w:color w:val="1F497D"/>
                <w:sz w:val="20"/>
              </w:rPr>
              <w:t xml:space="preserve">    s-&gt;s3-&gt;tmp.reuse_message=1;</w:t>
            </w:r>
          </w:p>
          <w:p w:rsidR="00FF0316" w:rsidRPr="00F13806" w:rsidRDefault="00FF0316" w:rsidP="00E92221">
            <w:pPr>
              <w:spacing w:before="0"/>
              <w:rPr>
                <w:rFonts w:ascii="Consolas" w:hAnsi="Consolas"/>
                <w:color w:val="1F497D"/>
                <w:sz w:val="20"/>
              </w:rPr>
            </w:pPr>
            <w:r w:rsidRPr="00F13806">
              <w:rPr>
                <w:rFonts w:ascii="Consolas" w:hAnsi="Consolas"/>
                <w:color w:val="1F497D"/>
                <w:sz w:val="20"/>
              </w:rPr>
              <w:t xml:space="preserve">    return(1);</w:t>
            </w:r>
          </w:p>
          <w:p w:rsidR="00FF0316" w:rsidRPr="00F13806" w:rsidRDefault="00FF0316" w:rsidP="00E92221">
            <w:pPr>
              <w:spacing w:before="0"/>
              <w:rPr>
                <w:rFonts w:ascii="Consolas" w:hAnsi="Consolas"/>
                <w:color w:val="1F497D"/>
                <w:sz w:val="20"/>
              </w:rPr>
            </w:pPr>
            <w:r w:rsidRPr="00F13806">
              <w:rPr>
                <w:rFonts w:ascii="Consolas" w:hAnsi="Consolas"/>
                <w:color w:val="1F497D"/>
                <w:sz w:val="20"/>
              </w:rPr>
              <w:t xml:space="preserve">   }</w:t>
            </w:r>
            <w:r>
              <w:rPr>
                <w:rFonts w:ascii="Consolas" w:hAnsi="Consolas"/>
                <w:color w:val="1F497D"/>
                <w:sz w:val="20"/>
              </w:rPr>
              <w:t xml:space="preserve"> /* if msg type not ServerkeyExchange */</w:t>
            </w:r>
          </w:p>
        </w:tc>
        <w:tc>
          <w:tcPr>
            <w:tcW w:w="2537" w:type="dxa"/>
            <w:tcBorders>
              <w:top w:val="single" w:sz="4" w:space="0" w:color="auto"/>
              <w:left w:val="single" w:sz="4" w:space="0" w:color="auto"/>
              <w:bottom w:val="single" w:sz="4" w:space="0" w:color="auto"/>
              <w:right w:val="nil"/>
            </w:tcBorders>
            <w:shd w:val="clear" w:color="auto" w:fill="auto"/>
          </w:tcPr>
          <w:p w:rsidR="00FF0316" w:rsidRPr="00F13806" w:rsidRDefault="00FF0316" w:rsidP="00BF647E">
            <w:pPr>
              <w:spacing w:before="0"/>
              <w:rPr>
                <w:rFonts w:ascii="Consolas" w:hAnsi="Consolas"/>
                <w:color w:val="1F497D"/>
                <w:sz w:val="20"/>
              </w:rPr>
            </w:pPr>
            <w:r>
              <w:rPr>
                <w:rFonts w:ascii="Consolas" w:hAnsi="Consolas"/>
                <w:color w:val="1F497D"/>
                <w:sz w:val="20"/>
              </w:rPr>
              <w:t>Here, even though msg received is not ServerKeyExchange, handshake is not aborted.</w:t>
            </w:r>
          </w:p>
        </w:tc>
      </w:tr>
      <w:tr w:rsidR="00FF0316" w:rsidRPr="00FF0316" w:rsidTr="00BF647E">
        <w:tc>
          <w:tcPr>
            <w:tcW w:w="656" w:type="dxa"/>
            <w:tcBorders>
              <w:top w:val="single" w:sz="4" w:space="0" w:color="auto"/>
              <w:left w:val="nil"/>
              <w:bottom w:val="single" w:sz="4" w:space="0" w:color="auto"/>
              <w:right w:val="single" w:sz="4" w:space="0" w:color="auto"/>
            </w:tcBorders>
            <w:shd w:val="clear" w:color="auto" w:fill="auto"/>
          </w:tcPr>
          <w:p w:rsidR="00FF0316" w:rsidRPr="00FF0316" w:rsidRDefault="00FF0316" w:rsidP="00BF647E">
            <w:pPr>
              <w:spacing w:before="0"/>
              <w:rPr>
                <w:rFonts w:ascii="Consolas" w:hAnsi="Consolas"/>
                <w:color w:val="1F497D"/>
                <w:sz w:val="20"/>
              </w:rPr>
            </w:pPr>
          </w:p>
        </w:tc>
        <w:tc>
          <w:tcPr>
            <w:tcW w:w="5374" w:type="dxa"/>
            <w:tcBorders>
              <w:top w:val="single" w:sz="4" w:space="0" w:color="auto"/>
              <w:left w:val="nil"/>
              <w:bottom w:val="single" w:sz="4" w:space="0" w:color="auto"/>
              <w:right w:val="single" w:sz="4" w:space="0" w:color="auto"/>
            </w:tcBorders>
            <w:shd w:val="clear" w:color="auto" w:fill="auto"/>
            <w:hideMark/>
          </w:tcPr>
          <w:p w:rsidR="00FF0316" w:rsidRPr="00FF0316" w:rsidRDefault="00FF0316" w:rsidP="00BF647E">
            <w:pPr>
              <w:spacing w:before="0"/>
              <w:rPr>
                <w:rFonts w:ascii="Consolas" w:hAnsi="Consolas"/>
                <w:color w:val="1F497D"/>
                <w:sz w:val="20"/>
              </w:rPr>
            </w:pPr>
            <w:r w:rsidRPr="00FF0316">
              <w:rPr>
                <w:rFonts w:ascii="Consolas" w:hAnsi="Consolas"/>
                <w:color w:val="1F497D"/>
                <w:sz w:val="20"/>
              </w:rPr>
              <w:t>…..</w:t>
            </w:r>
          </w:p>
        </w:tc>
        <w:tc>
          <w:tcPr>
            <w:tcW w:w="2537" w:type="dxa"/>
            <w:tcBorders>
              <w:top w:val="single" w:sz="4" w:space="0" w:color="auto"/>
              <w:left w:val="single" w:sz="4" w:space="0" w:color="auto"/>
              <w:bottom w:val="single" w:sz="4" w:space="0" w:color="auto"/>
              <w:right w:val="nil"/>
            </w:tcBorders>
            <w:shd w:val="clear" w:color="auto" w:fill="auto"/>
          </w:tcPr>
          <w:p w:rsidR="00FF0316" w:rsidRPr="00FF0316" w:rsidRDefault="00FF0316" w:rsidP="00BF647E">
            <w:pPr>
              <w:spacing w:before="0"/>
              <w:rPr>
                <w:rFonts w:ascii="Consolas" w:hAnsi="Consolas"/>
                <w:color w:val="1F497D"/>
                <w:sz w:val="20"/>
              </w:rPr>
            </w:pPr>
            <w:r>
              <w:rPr>
                <w:rFonts w:ascii="Consolas" w:hAnsi="Consolas"/>
                <w:color w:val="1F497D"/>
                <w:sz w:val="20"/>
              </w:rPr>
              <w:t>Function continues..</w:t>
            </w:r>
          </w:p>
        </w:tc>
      </w:tr>
    </w:tbl>
    <w:p w:rsidR="00A81594" w:rsidRDefault="00A81594" w:rsidP="004443EF">
      <w:pPr>
        <w:pStyle w:val="Caption"/>
        <w:jc w:val="both"/>
        <w:rPr>
          <w:rFonts w:ascii="Arial" w:hAnsi="Arial" w:cs="Arial"/>
          <w:b w:val="0"/>
          <w:sz w:val="22"/>
          <w:szCs w:val="22"/>
          <w:lang w:eastAsia="ja-JP"/>
        </w:rPr>
      </w:pP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lastRenderedPageBreak/>
        <w:t xml:space="preserve">Following is the impact of code change under different scenarios </w:t>
      </w:r>
    </w:p>
    <w:tbl>
      <w:tblPr>
        <w:tblW w:w="873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
        <w:gridCol w:w="3636"/>
        <w:gridCol w:w="4680"/>
      </w:tblGrid>
      <w:tr w:rsidR="004443EF" w:rsidRPr="006A0F12" w:rsidTr="004D6F39">
        <w:tc>
          <w:tcPr>
            <w:tcW w:w="414" w:type="dxa"/>
            <w:shd w:val="clear" w:color="auto" w:fill="D9D9D9"/>
          </w:tcPr>
          <w:p w:rsidR="004443EF" w:rsidRPr="004D6F39" w:rsidRDefault="004443EF" w:rsidP="004D6F39">
            <w:pPr>
              <w:rPr>
                <w:rFonts w:ascii="Consolas" w:hAnsi="Consolas"/>
                <w:color w:val="1F497D"/>
                <w:sz w:val="18"/>
              </w:rPr>
            </w:pPr>
            <w:r w:rsidRPr="004D6F39">
              <w:rPr>
                <w:rFonts w:ascii="Consolas" w:hAnsi="Consolas"/>
                <w:color w:val="1F497D"/>
                <w:sz w:val="18"/>
              </w:rPr>
              <w:t>No</w:t>
            </w:r>
          </w:p>
        </w:tc>
        <w:tc>
          <w:tcPr>
            <w:tcW w:w="3636" w:type="dxa"/>
            <w:shd w:val="clear" w:color="auto" w:fill="D9D9D9"/>
          </w:tcPr>
          <w:p w:rsidR="004443EF" w:rsidRPr="004D6F39" w:rsidRDefault="004443EF" w:rsidP="004D6F39">
            <w:pPr>
              <w:rPr>
                <w:rFonts w:ascii="Consolas" w:hAnsi="Consolas"/>
                <w:color w:val="1F497D"/>
                <w:sz w:val="18"/>
              </w:rPr>
            </w:pPr>
            <w:r w:rsidRPr="004D6F39">
              <w:rPr>
                <w:rFonts w:ascii="Consolas" w:hAnsi="Consolas"/>
                <w:color w:val="1F497D"/>
                <w:sz w:val="18"/>
              </w:rPr>
              <w:t>Scenario</w:t>
            </w:r>
          </w:p>
        </w:tc>
        <w:tc>
          <w:tcPr>
            <w:tcW w:w="4680" w:type="dxa"/>
            <w:shd w:val="clear" w:color="auto" w:fill="D9D9D9"/>
          </w:tcPr>
          <w:p w:rsidR="004443EF" w:rsidRPr="004D6F39" w:rsidRDefault="004443EF" w:rsidP="004D6F39">
            <w:pPr>
              <w:rPr>
                <w:rFonts w:ascii="Consolas" w:hAnsi="Consolas"/>
                <w:color w:val="1F497D"/>
                <w:sz w:val="18"/>
              </w:rPr>
            </w:pPr>
            <w:r w:rsidRPr="004D6F39">
              <w:rPr>
                <w:rFonts w:ascii="Consolas" w:hAnsi="Consolas"/>
                <w:color w:val="1F497D"/>
                <w:sz w:val="18"/>
              </w:rPr>
              <w:t>Applicability</w:t>
            </w:r>
          </w:p>
        </w:tc>
      </w:tr>
      <w:tr w:rsidR="004443EF" w:rsidRPr="00331DB3" w:rsidTr="00613D36">
        <w:trPr>
          <w:trHeight w:val="287"/>
        </w:trPr>
        <w:tc>
          <w:tcPr>
            <w:tcW w:w="414" w:type="dxa"/>
            <w:shd w:val="clear" w:color="auto" w:fill="auto"/>
          </w:tcPr>
          <w:p w:rsidR="004443EF" w:rsidRPr="00613D36" w:rsidRDefault="004443EF" w:rsidP="00613D36">
            <w:pPr>
              <w:spacing w:before="0"/>
              <w:rPr>
                <w:rFonts w:ascii="Consolas" w:hAnsi="Consolas"/>
                <w:color w:val="1F497D"/>
                <w:sz w:val="20"/>
              </w:rPr>
            </w:pPr>
            <w:r w:rsidRPr="00613D36">
              <w:rPr>
                <w:rFonts w:ascii="Consolas" w:hAnsi="Consolas"/>
                <w:color w:val="1F497D"/>
                <w:sz w:val="20"/>
              </w:rPr>
              <w:t>1</w:t>
            </w:r>
          </w:p>
        </w:tc>
        <w:tc>
          <w:tcPr>
            <w:tcW w:w="3636" w:type="dxa"/>
            <w:shd w:val="clear" w:color="auto" w:fill="auto"/>
          </w:tcPr>
          <w:p w:rsidR="004443EF" w:rsidRPr="00613D36" w:rsidRDefault="005D5DD8" w:rsidP="00613D36">
            <w:pPr>
              <w:spacing w:before="0"/>
              <w:rPr>
                <w:rFonts w:ascii="Consolas" w:hAnsi="Consolas"/>
                <w:color w:val="FF0000"/>
                <w:sz w:val="20"/>
              </w:rPr>
            </w:pPr>
            <w:r w:rsidRPr="00613D36">
              <w:rPr>
                <w:rFonts w:ascii="Consolas" w:hAnsi="Consolas"/>
                <w:color w:val="1F497D"/>
                <w:sz w:val="20"/>
              </w:rPr>
              <w:t>Server</w:t>
            </w:r>
            <w:r w:rsidR="004443EF" w:rsidRPr="00613D36">
              <w:rPr>
                <w:rFonts w:ascii="Consolas" w:hAnsi="Consolas"/>
                <w:color w:val="1F497D"/>
                <w:sz w:val="20"/>
              </w:rPr>
              <w:t xml:space="preserve"> sends </w:t>
            </w:r>
            <w:r w:rsidRPr="00613D36">
              <w:rPr>
                <w:rFonts w:ascii="Consolas" w:hAnsi="Consolas"/>
                <w:color w:val="1F497D"/>
                <w:sz w:val="20"/>
              </w:rPr>
              <w:t>ServerKeyExchange</w:t>
            </w:r>
          </w:p>
        </w:tc>
        <w:tc>
          <w:tcPr>
            <w:tcW w:w="4680" w:type="dxa"/>
            <w:shd w:val="clear" w:color="auto" w:fill="auto"/>
          </w:tcPr>
          <w:p w:rsidR="004443EF" w:rsidRPr="00613D36" w:rsidRDefault="004443EF" w:rsidP="00613D36">
            <w:pPr>
              <w:spacing w:before="0"/>
              <w:rPr>
                <w:rFonts w:ascii="Consolas" w:hAnsi="Consolas"/>
                <w:color w:val="FF0000"/>
                <w:sz w:val="20"/>
              </w:rPr>
            </w:pPr>
            <w:r w:rsidRPr="00613D36">
              <w:rPr>
                <w:rFonts w:ascii="Consolas" w:hAnsi="Consolas"/>
                <w:color w:val="1F497D"/>
                <w:sz w:val="20"/>
              </w:rPr>
              <w:t>Fix not applicable</w:t>
            </w:r>
          </w:p>
        </w:tc>
      </w:tr>
      <w:tr w:rsidR="004443EF" w:rsidRPr="00331DB3" w:rsidTr="00613D36">
        <w:trPr>
          <w:trHeight w:val="980"/>
        </w:trPr>
        <w:tc>
          <w:tcPr>
            <w:tcW w:w="414" w:type="dxa"/>
            <w:shd w:val="clear" w:color="auto" w:fill="auto"/>
          </w:tcPr>
          <w:p w:rsidR="004443EF" w:rsidRPr="00613D36" w:rsidRDefault="004443EF" w:rsidP="00613D36">
            <w:pPr>
              <w:spacing w:before="0"/>
              <w:rPr>
                <w:rFonts w:ascii="Consolas" w:hAnsi="Consolas"/>
                <w:color w:val="1F497D"/>
                <w:sz w:val="20"/>
              </w:rPr>
            </w:pPr>
            <w:r w:rsidRPr="00613D36">
              <w:rPr>
                <w:rFonts w:ascii="Consolas" w:hAnsi="Consolas"/>
                <w:color w:val="1F497D"/>
                <w:sz w:val="20"/>
              </w:rPr>
              <w:t>2</w:t>
            </w:r>
          </w:p>
        </w:tc>
        <w:tc>
          <w:tcPr>
            <w:tcW w:w="3636" w:type="dxa"/>
            <w:shd w:val="clear" w:color="auto" w:fill="auto"/>
          </w:tcPr>
          <w:p w:rsidR="005D5DD8" w:rsidRPr="00613D36" w:rsidRDefault="005D5DD8" w:rsidP="00613D36">
            <w:pPr>
              <w:spacing w:before="0"/>
              <w:rPr>
                <w:rFonts w:ascii="Consolas" w:hAnsi="Consolas"/>
                <w:color w:val="1F497D"/>
                <w:sz w:val="20"/>
              </w:rPr>
            </w:pPr>
            <w:r w:rsidRPr="00613D36">
              <w:rPr>
                <w:rFonts w:ascii="Consolas" w:hAnsi="Consolas"/>
                <w:color w:val="1F497D"/>
                <w:sz w:val="20"/>
              </w:rPr>
              <w:t>Handshake using DHE</w:t>
            </w:r>
            <w:r w:rsidR="00613D36" w:rsidRPr="00613D36">
              <w:rPr>
                <w:rFonts w:ascii="Consolas" w:hAnsi="Consolas"/>
                <w:color w:val="1F497D"/>
                <w:sz w:val="20"/>
              </w:rPr>
              <w:t xml:space="preserve"> or ECDHE or </w:t>
            </w:r>
            <w:r w:rsidRPr="00613D36">
              <w:rPr>
                <w:rFonts w:ascii="Consolas" w:hAnsi="Consolas"/>
                <w:color w:val="1F497D"/>
                <w:sz w:val="20"/>
              </w:rPr>
              <w:t>DH_anon</w:t>
            </w:r>
            <w:r w:rsidR="00613D36" w:rsidRPr="00613D36">
              <w:rPr>
                <w:rFonts w:ascii="Consolas" w:hAnsi="Consolas"/>
                <w:color w:val="1F497D"/>
                <w:sz w:val="20"/>
              </w:rPr>
              <w:t>.</w:t>
            </w:r>
          </w:p>
          <w:p w:rsidR="004443EF" w:rsidRPr="00613D36" w:rsidRDefault="005D5DD8" w:rsidP="00613D36">
            <w:pPr>
              <w:spacing w:before="0"/>
              <w:rPr>
                <w:rFonts w:ascii="Consolas" w:hAnsi="Consolas"/>
                <w:color w:val="1F497D"/>
                <w:sz w:val="20"/>
              </w:rPr>
            </w:pPr>
            <w:r w:rsidRPr="00613D36">
              <w:rPr>
                <w:rFonts w:ascii="Consolas" w:hAnsi="Consolas"/>
                <w:color w:val="1F497D"/>
                <w:sz w:val="20"/>
              </w:rPr>
              <w:t>Server does not send ServerKeyExchange</w:t>
            </w:r>
            <w:r w:rsidR="00613D36" w:rsidRPr="00613D36">
              <w:rPr>
                <w:rFonts w:ascii="Consolas" w:hAnsi="Consolas"/>
                <w:color w:val="1F497D"/>
                <w:sz w:val="20"/>
              </w:rPr>
              <w:t>.</w:t>
            </w:r>
          </w:p>
        </w:tc>
        <w:tc>
          <w:tcPr>
            <w:tcW w:w="4680" w:type="dxa"/>
            <w:shd w:val="clear" w:color="auto" w:fill="auto"/>
          </w:tcPr>
          <w:p w:rsidR="00613D36" w:rsidRPr="00613D36" w:rsidRDefault="004443EF" w:rsidP="00613D36">
            <w:pPr>
              <w:spacing w:before="0"/>
              <w:rPr>
                <w:rFonts w:ascii="Consolas" w:hAnsi="Consolas"/>
                <w:i/>
                <w:color w:val="auto"/>
                <w:sz w:val="20"/>
              </w:rPr>
            </w:pPr>
            <w:r w:rsidRPr="00613D36">
              <w:rPr>
                <w:rFonts w:ascii="Consolas" w:hAnsi="Consolas"/>
                <w:b/>
                <w:color w:val="1F497D"/>
                <w:sz w:val="20"/>
              </w:rPr>
              <w:t>Applicable. Handshake fails</w:t>
            </w:r>
            <w:r w:rsidR="00613D36" w:rsidRPr="00613D36">
              <w:rPr>
                <w:rFonts w:ascii="Consolas" w:hAnsi="Consolas"/>
                <w:b/>
                <w:color w:val="1F497D"/>
                <w:sz w:val="20"/>
              </w:rPr>
              <w:t>. (Success before fix)</w:t>
            </w:r>
          </w:p>
          <w:p w:rsidR="004443EF" w:rsidRPr="00613D36" w:rsidRDefault="004443EF" w:rsidP="00613D36">
            <w:pPr>
              <w:spacing w:before="0"/>
              <w:rPr>
                <w:rFonts w:ascii="Consolas" w:hAnsi="Consolas"/>
                <w:i/>
                <w:color w:val="auto"/>
                <w:sz w:val="20"/>
              </w:rPr>
            </w:pPr>
          </w:p>
        </w:tc>
      </w:tr>
      <w:tr w:rsidR="00613D36" w:rsidRPr="00331DB3" w:rsidTr="00613D36">
        <w:tc>
          <w:tcPr>
            <w:tcW w:w="414" w:type="dxa"/>
            <w:shd w:val="clear" w:color="auto" w:fill="auto"/>
          </w:tcPr>
          <w:p w:rsidR="00613D36" w:rsidRPr="00613D36" w:rsidRDefault="00613D36" w:rsidP="00613D36">
            <w:pPr>
              <w:spacing w:before="0"/>
              <w:rPr>
                <w:rFonts w:ascii="Consolas" w:hAnsi="Consolas"/>
                <w:color w:val="1F497D"/>
                <w:sz w:val="20"/>
              </w:rPr>
            </w:pPr>
            <w:r w:rsidRPr="00613D36">
              <w:rPr>
                <w:rFonts w:ascii="Consolas" w:hAnsi="Consolas"/>
                <w:color w:val="1F497D"/>
                <w:sz w:val="20"/>
              </w:rPr>
              <w:t>3</w:t>
            </w:r>
          </w:p>
        </w:tc>
        <w:tc>
          <w:tcPr>
            <w:tcW w:w="3636" w:type="dxa"/>
            <w:shd w:val="clear" w:color="auto" w:fill="auto"/>
          </w:tcPr>
          <w:p w:rsidR="00613D36" w:rsidRPr="00613D36" w:rsidRDefault="00613D36" w:rsidP="00613D36">
            <w:pPr>
              <w:spacing w:before="0"/>
              <w:rPr>
                <w:rFonts w:ascii="Consolas" w:hAnsi="Consolas"/>
                <w:color w:val="1F497D"/>
                <w:sz w:val="20"/>
              </w:rPr>
            </w:pPr>
            <w:r w:rsidRPr="00613D36">
              <w:rPr>
                <w:rFonts w:ascii="Consolas" w:hAnsi="Consolas"/>
                <w:color w:val="1F497D"/>
                <w:sz w:val="20"/>
              </w:rPr>
              <w:t>Handshake using DH or ECDH.</w:t>
            </w:r>
          </w:p>
          <w:p w:rsidR="00613D36" w:rsidRPr="00613D36" w:rsidRDefault="00613D36" w:rsidP="00613D36">
            <w:pPr>
              <w:spacing w:before="0"/>
              <w:rPr>
                <w:rFonts w:ascii="Consolas" w:hAnsi="Consolas"/>
                <w:color w:val="1F497D"/>
                <w:sz w:val="20"/>
              </w:rPr>
            </w:pPr>
            <w:r w:rsidRPr="00613D36">
              <w:rPr>
                <w:rFonts w:ascii="Consolas" w:hAnsi="Consolas"/>
                <w:color w:val="1F497D"/>
                <w:sz w:val="20"/>
              </w:rPr>
              <w:t>Server does not send ServerKeyExchange.</w:t>
            </w:r>
          </w:p>
        </w:tc>
        <w:tc>
          <w:tcPr>
            <w:tcW w:w="4680" w:type="dxa"/>
            <w:shd w:val="clear" w:color="auto" w:fill="auto"/>
          </w:tcPr>
          <w:p w:rsidR="00613D36" w:rsidRPr="00613D36" w:rsidRDefault="00613D36" w:rsidP="00613D36">
            <w:pPr>
              <w:spacing w:before="0"/>
              <w:rPr>
                <w:rFonts w:ascii="Consolas" w:hAnsi="Consolas"/>
                <w:i/>
                <w:color w:val="auto"/>
                <w:sz w:val="20"/>
              </w:rPr>
            </w:pPr>
            <w:r w:rsidRPr="00613D36">
              <w:rPr>
                <w:rFonts w:ascii="Consolas" w:hAnsi="Consolas"/>
                <w:b/>
                <w:color w:val="1F497D"/>
                <w:sz w:val="20"/>
              </w:rPr>
              <w:t>Applicable. Handshake success.</w:t>
            </w:r>
          </w:p>
          <w:p w:rsidR="00613D36" w:rsidRPr="00613D36" w:rsidRDefault="00613D36" w:rsidP="00613D36">
            <w:pPr>
              <w:spacing w:before="0"/>
              <w:rPr>
                <w:rFonts w:ascii="Consolas" w:hAnsi="Consolas"/>
                <w:i/>
                <w:color w:val="auto"/>
                <w:sz w:val="20"/>
              </w:rPr>
            </w:pPr>
          </w:p>
        </w:tc>
      </w:tr>
    </w:tbl>
    <w:p w:rsidR="004443EF" w:rsidRPr="004443EF" w:rsidRDefault="004443EF" w:rsidP="004443EF">
      <w:pPr>
        <w:ind w:left="720"/>
        <w:rPr>
          <w:rFonts w:ascii="Consolas" w:hAnsi="Consolas"/>
          <w:i/>
          <w:color w:val="1F497D"/>
          <w:sz w:val="18"/>
        </w:rPr>
      </w:pPr>
      <w:r w:rsidRPr="004443EF">
        <w:rPr>
          <w:rFonts w:ascii="Consolas" w:hAnsi="Consolas"/>
          <w:i/>
          <w:color w:val="1F497D"/>
          <w:sz w:val="18"/>
        </w:rPr>
        <w:t>Note: meaning of applicable or not applicable is that modified part of source code is executed or not in that particular scenario.</w:t>
      </w:r>
    </w:p>
    <w:p w:rsidR="004443EF" w:rsidRPr="004443EF" w:rsidRDefault="004443EF" w:rsidP="004443EF">
      <w:pPr>
        <w:pStyle w:val="Heading2"/>
        <w:jc w:val="both"/>
      </w:pPr>
      <w:bookmarkStart w:id="25" w:name="_Toc418917661"/>
      <w:r>
        <w:t>Required Actions on WR-SSL</w:t>
      </w:r>
      <w:bookmarkEnd w:id="25"/>
    </w:p>
    <w:p w:rsidR="004443EF" w:rsidRPr="004443EF" w:rsidRDefault="004443EF" w:rsidP="004443EF">
      <w:pPr>
        <w:pStyle w:val="Heading3"/>
      </w:pPr>
      <w:bookmarkStart w:id="26" w:name="_Toc418917662"/>
      <w:r w:rsidRPr="004443EF">
        <w:t>Code Changes</w:t>
      </w:r>
      <w:bookmarkEnd w:id="26"/>
    </w:p>
    <w:p w:rsidR="00C33A5A" w:rsidRPr="00FF0316" w:rsidRDefault="00066190" w:rsidP="00C33A5A">
      <w:pPr>
        <w:pStyle w:val="Caption"/>
        <w:jc w:val="both"/>
        <w:rPr>
          <w:rFonts w:ascii="Arial" w:hAnsi="Arial" w:cs="Arial"/>
          <w:b w:val="0"/>
          <w:sz w:val="22"/>
          <w:szCs w:val="22"/>
        </w:rPr>
      </w:pPr>
      <w:r w:rsidRPr="004443EF">
        <w:rPr>
          <w:rFonts w:ascii="Arial" w:hAnsi="Arial" w:cs="Arial"/>
          <w:b w:val="0"/>
          <w:sz w:val="22"/>
          <w:szCs w:val="22"/>
        </w:rPr>
        <w:t xml:space="preserve">WR SSL is developed from OpenSSL 0.9.7e base. </w:t>
      </w:r>
      <w:r>
        <w:rPr>
          <w:rFonts w:ascii="Arial" w:hAnsi="Arial" w:cs="Arial"/>
          <w:b w:val="0"/>
          <w:sz w:val="22"/>
          <w:szCs w:val="22"/>
        </w:rPr>
        <w:t xml:space="preserve"> However OpenSSL ECDHE support is starting only from 0.9.8 (0.9.7h). Hence </w:t>
      </w:r>
      <w:r w:rsidR="00C33A5A" w:rsidRPr="00FF0316">
        <w:rPr>
          <w:rFonts w:ascii="Arial" w:hAnsi="Arial" w:cs="Arial"/>
          <w:b w:val="0"/>
          <w:sz w:val="22"/>
          <w:szCs w:val="22"/>
        </w:rPr>
        <w:t xml:space="preserve">ECDHE is not supported in the case of WR-SSL. </w:t>
      </w:r>
      <w:r>
        <w:rPr>
          <w:rFonts w:ascii="Arial" w:hAnsi="Arial" w:cs="Arial"/>
          <w:b w:val="0"/>
          <w:sz w:val="22"/>
          <w:szCs w:val="22"/>
        </w:rPr>
        <w:t>As a result,</w:t>
      </w:r>
      <w:r w:rsidR="00C33A5A" w:rsidRPr="00FF0316">
        <w:rPr>
          <w:rFonts w:ascii="Arial" w:hAnsi="Arial" w:cs="Arial"/>
          <w:b w:val="0"/>
          <w:sz w:val="22"/>
          <w:szCs w:val="22"/>
        </w:rPr>
        <w:t xml:space="preserve"> vulnerability as described in CVE-2014-3572 is applicable to DHE functionality only. </w:t>
      </w:r>
    </w:p>
    <w:p w:rsidR="00C33A5A" w:rsidRDefault="00C33A5A" w:rsidP="004443EF">
      <w:pPr>
        <w:pStyle w:val="Caption"/>
        <w:jc w:val="both"/>
        <w:rPr>
          <w:rFonts w:ascii="Arial" w:hAnsi="Arial" w:cs="Arial"/>
          <w:b w:val="0"/>
          <w:sz w:val="22"/>
          <w:szCs w:val="22"/>
        </w:rPr>
      </w:pPr>
      <w:r>
        <w:rPr>
          <w:rFonts w:ascii="Arial" w:hAnsi="Arial" w:cs="Arial"/>
          <w:b w:val="0"/>
          <w:sz w:val="22"/>
          <w:szCs w:val="22"/>
        </w:rPr>
        <w:t xml:space="preserve">OpenSSL fix shall be applied to WR-SSL as described below. </w:t>
      </w:r>
    </w:p>
    <w:tbl>
      <w:tblPr>
        <w:tblW w:w="0" w:type="auto"/>
        <w:tblInd w:w="828" w:type="dxa"/>
        <w:tblBorders>
          <w:insideH w:val="single" w:sz="4" w:space="0" w:color="auto"/>
          <w:insideV w:val="single" w:sz="4" w:space="0" w:color="auto"/>
        </w:tblBorders>
        <w:tblLook w:val="04A0" w:firstRow="1" w:lastRow="0" w:firstColumn="1" w:lastColumn="0" w:noHBand="0" w:noVBand="1"/>
      </w:tblPr>
      <w:tblGrid>
        <w:gridCol w:w="660"/>
        <w:gridCol w:w="5405"/>
        <w:gridCol w:w="2552"/>
      </w:tblGrid>
      <w:tr w:rsidR="00EE4A6D" w:rsidRPr="00F13806" w:rsidTr="00302C13">
        <w:trPr>
          <w:trHeight w:val="140"/>
        </w:trPr>
        <w:tc>
          <w:tcPr>
            <w:tcW w:w="660" w:type="dxa"/>
            <w:tcBorders>
              <w:top w:val="nil"/>
              <w:left w:val="nil"/>
              <w:bottom w:val="single" w:sz="4" w:space="0" w:color="auto"/>
              <w:right w:val="single" w:sz="4" w:space="0" w:color="auto"/>
            </w:tcBorders>
            <w:shd w:val="clear" w:color="auto" w:fill="FBD4B4"/>
          </w:tcPr>
          <w:p w:rsidR="00EE4A6D" w:rsidRPr="00F13806" w:rsidRDefault="00EE4A6D" w:rsidP="00BF647E">
            <w:pPr>
              <w:rPr>
                <w:rFonts w:ascii="Consolas" w:hAnsi="Consolas"/>
                <w:color w:val="1F497D"/>
                <w:sz w:val="20"/>
              </w:rPr>
            </w:pPr>
            <w:r w:rsidRPr="00F13806">
              <w:rPr>
                <w:rFonts w:ascii="Consolas" w:hAnsi="Consolas"/>
                <w:color w:val="1F497D"/>
                <w:sz w:val="20"/>
              </w:rPr>
              <w:t>Line</w:t>
            </w:r>
          </w:p>
        </w:tc>
        <w:tc>
          <w:tcPr>
            <w:tcW w:w="5405" w:type="dxa"/>
            <w:tcBorders>
              <w:top w:val="nil"/>
              <w:left w:val="nil"/>
              <w:bottom w:val="single" w:sz="4" w:space="0" w:color="auto"/>
              <w:right w:val="single" w:sz="4" w:space="0" w:color="auto"/>
            </w:tcBorders>
            <w:shd w:val="clear" w:color="auto" w:fill="FBD4B4"/>
            <w:vAlign w:val="center"/>
            <w:hideMark/>
          </w:tcPr>
          <w:p w:rsidR="00EE4A6D" w:rsidRPr="00F13806" w:rsidRDefault="00EE4A6D" w:rsidP="00BF647E">
            <w:pPr>
              <w:rPr>
                <w:rFonts w:ascii="Consolas" w:eastAsia="Calibri" w:hAnsi="Consolas"/>
                <w:color w:val="1F497D"/>
                <w:sz w:val="20"/>
                <w:szCs w:val="22"/>
              </w:rPr>
            </w:pPr>
            <w:r w:rsidRPr="00F13806">
              <w:rPr>
                <w:rFonts w:ascii="Consolas" w:hAnsi="Consolas"/>
                <w:color w:val="1F497D"/>
                <w:sz w:val="20"/>
              </w:rPr>
              <w:t>Source code</w:t>
            </w:r>
          </w:p>
        </w:tc>
        <w:tc>
          <w:tcPr>
            <w:tcW w:w="2552" w:type="dxa"/>
            <w:tcBorders>
              <w:top w:val="nil"/>
              <w:left w:val="single" w:sz="4" w:space="0" w:color="auto"/>
              <w:bottom w:val="single" w:sz="4" w:space="0" w:color="auto"/>
              <w:right w:val="nil"/>
            </w:tcBorders>
            <w:shd w:val="clear" w:color="auto" w:fill="FBD4B4"/>
            <w:hideMark/>
          </w:tcPr>
          <w:p w:rsidR="00EE4A6D" w:rsidRPr="00F13806" w:rsidRDefault="00EE4A6D" w:rsidP="00BF647E">
            <w:pPr>
              <w:rPr>
                <w:rFonts w:ascii="Consolas" w:eastAsia="Calibri" w:hAnsi="Consolas"/>
                <w:color w:val="1F497D"/>
                <w:sz w:val="20"/>
                <w:szCs w:val="22"/>
              </w:rPr>
            </w:pPr>
            <w:r w:rsidRPr="00F13806">
              <w:rPr>
                <w:rFonts w:ascii="Consolas" w:hAnsi="Consolas"/>
                <w:color w:val="1F497D"/>
                <w:sz w:val="20"/>
              </w:rPr>
              <w:t>Explanation</w:t>
            </w:r>
          </w:p>
        </w:tc>
      </w:tr>
      <w:tr w:rsidR="00EE4A6D" w:rsidRPr="00F13806" w:rsidTr="00302C13">
        <w:trPr>
          <w:trHeight w:val="140"/>
        </w:trPr>
        <w:tc>
          <w:tcPr>
            <w:tcW w:w="660" w:type="dxa"/>
            <w:tcBorders>
              <w:top w:val="single" w:sz="4" w:space="0" w:color="auto"/>
              <w:left w:val="nil"/>
              <w:bottom w:val="single" w:sz="4" w:space="0" w:color="auto"/>
              <w:right w:val="single" w:sz="4" w:space="0" w:color="auto"/>
            </w:tcBorders>
            <w:shd w:val="clear" w:color="auto" w:fill="auto"/>
          </w:tcPr>
          <w:p w:rsidR="00EE4A6D" w:rsidRPr="00F13806" w:rsidRDefault="00EE4A6D" w:rsidP="00BF647E">
            <w:pPr>
              <w:spacing w:before="0"/>
              <w:rPr>
                <w:rFonts w:ascii="Consolas" w:hAnsi="Consolas"/>
                <w:color w:val="1F497D"/>
                <w:sz w:val="20"/>
              </w:rPr>
            </w:pPr>
            <w:r>
              <w:rPr>
                <w:rFonts w:ascii="Consolas" w:hAnsi="Consolas"/>
                <w:color w:val="1F497D"/>
                <w:sz w:val="20"/>
              </w:rPr>
              <w:t>1117</w:t>
            </w:r>
          </w:p>
        </w:tc>
        <w:tc>
          <w:tcPr>
            <w:tcW w:w="5405" w:type="dxa"/>
            <w:tcBorders>
              <w:top w:val="single" w:sz="4" w:space="0" w:color="auto"/>
              <w:left w:val="nil"/>
              <w:bottom w:val="single" w:sz="4" w:space="0" w:color="auto"/>
              <w:right w:val="single" w:sz="4" w:space="0" w:color="auto"/>
            </w:tcBorders>
            <w:shd w:val="clear" w:color="auto" w:fill="auto"/>
            <w:hideMark/>
          </w:tcPr>
          <w:p w:rsidR="00EE4A6D" w:rsidRPr="00F13806" w:rsidRDefault="00EE4A6D"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n=s-&gt;method-&gt;ssl_get_message(s,</w:t>
            </w:r>
          </w:p>
          <w:p w:rsidR="00EE4A6D" w:rsidRPr="00F13806" w:rsidRDefault="00EE4A6D"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SSL3_ST_CR_KEY_EXCH_A,</w:t>
            </w:r>
          </w:p>
          <w:p w:rsidR="00EE4A6D" w:rsidRPr="00F13806" w:rsidRDefault="00EE4A6D"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SSL3_ST_CR_KEY_EXCH_B,</w:t>
            </w:r>
          </w:p>
          <w:p w:rsidR="00EE4A6D" w:rsidRPr="00F13806" w:rsidRDefault="00EE4A6D"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-1,</w:t>
            </w:r>
          </w:p>
          <w:p w:rsidR="00EE4A6D" w:rsidRPr="00F13806" w:rsidRDefault="00EE4A6D"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s-&gt;max_cert_list,</w:t>
            </w:r>
          </w:p>
          <w:p w:rsidR="00EE4A6D" w:rsidRPr="00F13806" w:rsidRDefault="00EE4A6D"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&amp;ok);</w:t>
            </w:r>
          </w:p>
          <w:p w:rsidR="00EE4A6D" w:rsidRPr="00F13806" w:rsidRDefault="00EE4A6D"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 </w:t>
            </w:r>
          </w:p>
        </w:tc>
        <w:tc>
          <w:tcPr>
            <w:tcW w:w="2552" w:type="dxa"/>
            <w:tcBorders>
              <w:top w:val="single" w:sz="4" w:space="0" w:color="auto"/>
              <w:left w:val="single" w:sz="4" w:space="0" w:color="auto"/>
              <w:bottom w:val="single" w:sz="4" w:space="0" w:color="auto"/>
              <w:right w:val="nil"/>
            </w:tcBorders>
            <w:shd w:val="clear" w:color="auto" w:fill="auto"/>
          </w:tcPr>
          <w:p w:rsidR="00EE4A6D" w:rsidRPr="00F13806" w:rsidRDefault="00EE4A6D"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 xml:space="preserve">Read Handshake message from network. Any message type will be accepted. First 4 bytes of message will be read in KEY_EXCH_A state and remaining message will be read in state EXCH_B. </w:t>
            </w:r>
          </w:p>
          <w:p w:rsidR="00EE4A6D" w:rsidRPr="00F13806" w:rsidRDefault="00EE4A6D" w:rsidP="00BF647E">
            <w:pPr>
              <w:spacing w:before="0"/>
              <w:rPr>
                <w:rFonts w:ascii="Consolas" w:eastAsia="Calibri" w:hAnsi="Consolas"/>
                <w:color w:val="1F497D"/>
                <w:sz w:val="20"/>
                <w:szCs w:val="22"/>
              </w:rPr>
            </w:pPr>
          </w:p>
        </w:tc>
      </w:tr>
      <w:tr w:rsidR="00EE4A6D" w:rsidRPr="00F13806" w:rsidTr="00302C13">
        <w:trPr>
          <w:trHeight w:val="684"/>
        </w:trPr>
        <w:tc>
          <w:tcPr>
            <w:tcW w:w="660" w:type="dxa"/>
            <w:tcBorders>
              <w:top w:val="single" w:sz="4" w:space="0" w:color="auto"/>
              <w:left w:val="nil"/>
              <w:bottom w:val="single" w:sz="4" w:space="0" w:color="auto"/>
              <w:right w:val="single" w:sz="4" w:space="0" w:color="auto"/>
            </w:tcBorders>
            <w:shd w:val="clear" w:color="auto" w:fill="auto"/>
          </w:tcPr>
          <w:p w:rsidR="00EE4A6D" w:rsidRPr="00F13806" w:rsidRDefault="00EE4A6D" w:rsidP="00BF647E">
            <w:pPr>
              <w:spacing w:before="0"/>
              <w:rPr>
                <w:rFonts w:ascii="Consolas" w:hAnsi="Consolas"/>
                <w:color w:val="1F497D"/>
                <w:sz w:val="20"/>
              </w:rPr>
            </w:pPr>
            <w:r>
              <w:rPr>
                <w:rFonts w:ascii="Consolas" w:hAnsi="Consolas"/>
                <w:color w:val="1F497D"/>
                <w:sz w:val="20"/>
              </w:rPr>
              <w:t>1124</w:t>
            </w:r>
          </w:p>
        </w:tc>
        <w:tc>
          <w:tcPr>
            <w:tcW w:w="5405" w:type="dxa"/>
            <w:tcBorders>
              <w:top w:val="single" w:sz="4" w:space="0" w:color="auto"/>
              <w:left w:val="nil"/>
              <w:bottom w:val="single" w:sz="4" w:space="0" w:color="auto"/>
              <w:right w:val="single" w:sz="4" w:space="0" w:color="auto"/>
            </w:tcBorders>
            <w:shd w:val="clear" w:color="auto" w:fill="auto"/>
            <w:hideMark/>
          </w:tcPr>
          <w:p w:rsidR="00EE4A6D" w:rsidRPr="00F13806" w:rsidRDefault="00EE4A6D"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if (!ok) return((int)n);</w:t>
            </w:r>
          </w:p>
          <w:p w:rsidR="00EE4A6D" w:rsidRPr="00F13806" w:rsidRDefault="00EE4A6D" w:rsidP="00BF647E">
            <w:pPr>
              <w:spacing w:before="0"/>
              <w:rPr>
                <w:rFonts w:ascii="Consolas" w:eastAsia="Calibri" w:hAnsi="Consolas"/>
                <w:color w:val="1F497D"/>
                <w:sz w:val="20"/>
                <w:szCs w:val="22"/>
              </w:rPr>
            </w:pPr>
          </w:p>
        </w:tc>
        <w:tc>
          <w:tcPr>
            <w:tcW w:w="2552" w:type="dxa"/>
            <w:tcBorders>
              <w:top w:val="single" w:sz="4" w:space="0" w:color="auto"/>
              <w:left w:val="single" w:sz="4" w:space="0" w:color="auto"/>
              <w:bottom w:val="single" w:sz="4" w:space="0" w:color="auto"/>
              <w:right w:val="nil"/>
            </w:tcBorders>
            <w:shd w:val="clear" w:color="auto" w:fill="auto"/>
          </w:tcPr>
          <w:p w:rsidR="00EE4A6D" w:rsidRPr="00F13806" w:rsidRDefault="00EE4A6D" w:rsidP="00BF647E">
            <w:pPr>
              <w:spacing w:before="0"/>
              <w:rPr>
                <w:rFonts w:ascii="Consolas" w:eastAsia="Calibri" w:hAnsi="Consolas"/>
                <w:color w:val="1F497D"/>
                <w:sz w:val="20"/>
                <w:szCs w:val="22"/>
              </w:rPr>
            </w:pPr>
            <w:r w:rsidRPr="00F13806">
              <w:rPr>
                <w:rFonts w:ascii="Consolas" w:eastAsia="Calibri" w:hAnsi="Consolas"/>
                <w:color w:val="1F497D"/>
                <w:sz w:val="20"/>
                <w:szCs w:val="22"/>
              </w:rPr>
              <w:t>If failed to read handshake message return.</w:t>
            </w:r>
          </w:p>
        </w:tc>
      </w:tr>
      <w:tr w:rsidR="00EE4A6D" w:rsidRPr="00EE4A6D" w:rsidTr="00302C13">
        <w:trPr>
          <w:trHeight w:val="440"/>
        </w:trPr>
        <w:tc>
          <w:tcPr>
            <w:tcW w:w="660" w:type="dxa"/>
            <w:tcBorders>
              <w:top w:val="single" w:sz="4" w:space="0" w:color="auto"/>
              <w:left w:val="nil"/>
              <w:bottom w:val="single" w:sz="4" w:space="0" w:color="auto"/>
              <w:right w:val="single" w:sz="4" w:space="0" w:color="auto"/>
            </w:tcBorders>
            <w:shd w:val="clear" w:color="auto" w:fill="auto"/>
          </w:tcPr>
          <w:p w:rsidR="00EE4A6D" w:rsidRPr="00EE4A6D" w:rsidRDefault="00EE4A6D" w:rsidP="00BF647E">
            <w:pPr>
              <w:spacing w:before="0"/>
              <w:rPr>
                <w:rFonts w:ascii="Consolas" w:hAnsi="Consolas"/>
                <w:b/>
                <w:color w:val="C0504D"/>
                <w:sz w:val="20"/>
              </w:rPr>
            </w:pPr>
            <w:r w:rsidRPr="00EE4A6D">
              <w:rPr>
                <w:rFonts w:ascii="Consolas" w:hAnsi="Consolas"/>
                <w:b/>
                <w:color w:val="C0504D"/>
                <w:sz w:val="20"/>
              </w:rPr>
              <w:t>1126</w:t>
            </w:r>
          </w:p>
        </w:tc>
        <w:tc>
          <w:tcPr>
            <w:tcW w:w="5405" w:type="dxa"/>
            <w:tcBorders>
              <w:top w:val="single" w:sz="4" w:space="0" w:color="auto"/>
              <w:left w:val="nil"/>
              <w:bottom w:val="single" w:sz="4" w:space="0" w:color="auto"/>
              <w:right w:val="single" w:sz="4" w:space="0" w:color="auto"/>
            </w:tcBorders>
            <w:shd w:val="clear" w:color="auto" w:fill="auto"/>
          </w:tcPr>
          <w:p w:rsidR="00EE4A6D" w:rsidRPr="00EE4A6D" w:rsidRDefault="00EE4A6D" w:rsidP="00BF647E">
            <w:pPr>
              <w:spacing w:before="0"/>
              <w:rPr>
                <w:rFonts w:ascii="Consolas" w:eastAsia="Calibri" w:hAnsi="Consolas"/>
                <w:b/>
                <w:color w:val="C0504D"/>
                <w:sz w:val="20"/>
                <w:szCs w:val="22"/>
              </w:rPr>
            </w:pPr>
            <w:r w:rsidRPr="00066190">
              <w:rPr>
                <w:rFonts w:ascii="Consolas" w:eastAsia="Calibri" w:hAnsi="Consolas"/>
                <w:b/>
                <w:color w:val="C0504D"/>
                <w:sz w:val="20"/>
                <w:szCs w:val="22"/>
              </w:rPr>
              <w:t>alg=s-&gt;s3-&gt;tmp.new_cipher-&gt;algorithms;</w:t>
            </w:r>
          </w:p>
        </w:tc>
        <w:tc>
          <w:tcPr>
            <w:tcW w:w="2552" w:type="dxa"/>
            <w:tcBorders>
              <w:top w:val="single" w:sz="4" w:space="0" w:color="auto"/>
              <w:left w:val="single" w:sz="4" w:space="0" w:color="auto"/>
              <w:bottom w:val="single" w:sz="4" w:space="0" w:color="auto"/>
              <w:right w:val="nil"/>
            </w:tcBorders>
            <w:shd w:val="clear" w:color="auto" w:fill="auto"/>
          </w:tcPr>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t>Get type flags of key exchange algorithm.</w:t>
            </w:r>
          </w:p>
        </w:tc>
      </w:tr>
      <w:tr w:rsidR="00EE4A6D" w:rsidRPr="00F13806" w:rsidTr="00302C13">
        <w:trPr>
          <w:trHeight w:val="913"/>
        </w:trPr>
        <w:tc>
          <w:tcPr>
            <w:tcW w:w="660" w:type="dxa"/>
            <w:tcBorders>
              <w:top w:val="single" w:sz="4" w:space="0" w:color="auto"/>
              <w:left w:val="nil"/>
              <w:bottom w:val="single" w:sz="4" w:space="0" w:color="auto"/>
              <w:right w:val="single" w:sz="4" w:space="0" w:color="auto"/>
            </w:tcBorders>
            <w:shd w:val="clear" w:color="auto" w:fill="auto"/>
          </w:tcPr>
          <w:p w:rsidR="00EE4A6D" w:rsidRPr="00F13806" w:rsidRDefault="00EE4A6D" w:rsidP="00BF647E">
            <w:pPr>
              <w:spacing w:before="0"/>
              <w:rPr>
                <w:rFonts w:ascii="Consolas" w:hAnsi="Consolas"/>
                <w:color w:val="1F497D"/>
                <w:sz w:val="20"/>
              </w:rPr>
            </w:pPr>
            <w:r>
              <w:rPr>
                <w:rFonts w:ascii="Consolas" w:hAnsi="Consolas"/>
                <w:color w:val="1F497D"/>
                <w:sz w:val="20"/>
              </w:rPr>
              <w:t>1129</w:t>
            </w:r>
          </w:p>
        </w:tc>
        <w:tc>
          <w:tcPr>
            <w:tcW w:w="5405" w:type="dxa"/>
            <w:tcBorders>
              <w:top w:val="single" w:sz="4" w:space="0" w:color="auto"/>
              <w:left w:val="nil"/>
              <w:bottom w:val="single" w:sz="4" w:space="0" w:color="auto"/>
              <w:right w:val="single" w:sz="4" w:space="0" w:color="auto"/>
            </w:tcBorders>
            <w:shd w:val="clear" w:color="auto" w:fill="auto"/>
            <w:hideMark/>
          </w:tcPr>
          <w:p w:rsidR="00EE4A6D" w:rsidRPr="00F13806" w:rsidRDefault="00EE4A6D" w:rsidP="00BF647E">
            <w:pPr>
              <w:spacing w:before="0"/>
              <w:rPr>
                <w:rFonts w:ascii="Consolas" w:hAnsi="Consolas"/>
                <w:color w:val="1F497D"/>
                <w:sz w:val="20"/>
              </w:rPr>
            </w:pPr>
            <w:r w:rsidRPr="00F13806">
              <w:rPr>
                <w:rFonts w:ascii="Consolas" w:hAnsi="Consolas"/>
                <w:color w:val="1F497D"/>
                <w:sz w:val="20"/>
              </w:rPr>
              <w:t>if (s-&gt;s3-&gt;tmp.message_type != SSL3_MT_SERVER_KEY_EXCHANGE)</w:t>
            </w:r>
          </w:p>
          <w:p w:rsidR="00EE4A6D" w:rsidRPr="00F13806" w:rsidRDefault="00EE4A6D" w:rsidP="00BF647E">
            <w:pPr>
              <w:spacing w:before="0"/>
              <w:rPr>
                <w:rFonts w:ascii="Consolas" w:eastAsia="Calibri" w:hAnsi="Consolas"/>
                <w:color w:val="1F497D"/>
                <w:sz w:val="20"/>
                <w:szCs w:val="22"/>
              </w:rPr>
            </w:pPr>
            <w:r w:rsidRPr="00F13806">
              <w:rPr>
                <w:rFonts w:ascii="Consolas" w:hAnsi="Consolas"/>
                <w:color w:val="1F497D"/>
                <w:sz w:val="20"/>
              </w:rPr>
              <w:t>{</w:t>
            </w:r>
          </w:p>
        </w:tc>
        <w:tc>
          <w:tcPr>
            <w:tcW w:w="2552" w:type="dxa"/>
            <w:tcBorders>
              <w:top w:val="single" w:sz="4" w:space="0" w:color="auto"/>
              <w:left w:val="single" w:sz="4" w:space="0" w:color="auto"/>
              <w:bottom w:val="single" w:sz="4" w:space="0" w:color="auto"/>
              <w:right w:val="nil"/>
            </w:tcBorders>
            <w:shd w:val="clear" w:color="auto" w:fill="auto"/>
          </w:tcPr>
          <w:p w:rsidR="00EE4A6D" w:rsidRPr="00F13806" w:rsidRDefault="00EE4A6D" w:rsidP="00BF647E">
            <w:pPr>
              <w:spacing w:before="0"/>
              <w:rPr>
                <w:rFonts w:ascii="Consolas" w:eastAsia="Calibri" w:hAnsi="Consolas"/>
                <w:color w:val="1F497D"/>
                <w:sz w:val="20"/>
                <w:szCs w:val="22"/>
              </w:rPr>
            </w:pPr>
            <w:r>
              <w:rPr>
                <w:rFonts w:ascii="Consolas" w:eastAsia="Calibri" w:hAnsi="Consolas"/>
                <w:color w:val="1F497D"/>
                <w:sz w:val="20"/>
                <w:szCs w:val="22"/>
              </w:rPr>
              <w:t xml:space="preserve">Check if received message is ServerKeyExchange or not. </w:t>
            </w:r>
          </w:p>
        </w:tc>
      </w:tr>
      <w:tr w:rsidR="00EE4A6D" w:rsidRPr="00EE4A6D" w:rsidTr="00302C13">
        <w:trPr>
          <w:trHeight w:val="2721"/>
        </w:trPr>
        <w:tc>
          <w:tcPr>
            <w:tcW w:w="660" w:type="dxa"/>
            <w:tcBorders>
              <w:top w:val="single" w:sz="4" w:space="0" w:color="auto"/>
              <w:left w:val="nil"/>
              <w:bottom w:val="single" w:sz="4" w:space="0" w:color="auto"/>
              <w:right w:val="single" w:sz="4" w:space="0" w:color="auto"/>
            </w:tcBorders>
            <w:shd w:val="clear" w:color="auto" w:fill="auto"/>
          </w:tcPr>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lastRenderedPageBreak/>
              <w:t>1131</w:t>
            </w:r>
          </w:p>
        </w:tc>
        <w:tc>
          <w:tcPr>
            <w:tcW w:w="5405" w:type="dxa"/>
            <w:tcBorders>
              <w:top w:val="single" w:sz="4" w:space="0" w:color="auto"/>
              <w:left w:val="nil"/>
              <w:bottom w:val="single" w:sz="4" w:space="0" w:color="auto"/>
              <w:right w:val="single" w:sz="4" w:space="0" w:color="auto"/>
            </w:tcBorders>
            <w:shd w:val="clear" w:color="auto" w:fill="auto"/>
          </w:tcPr>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t xml:space="preserve">/* </w:t>
            </w:r>
          </w:p>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t xml:space="preserve">  * Can't skip server key exchange if this is    </w:t>
            </w:r>
          </w:p>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t xml:space="preserve">  * an ephemeral ciphersuite. </w:t>
            </w:r>
          </w:p>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t xml:space="preserve"> */ </w:t>
            </w:r>
          </w:p>
          <w:p w:rsidR="00EE4A6D" w:rsidRPr="00EE4A6D" w:rsidRDefault="00EE4A6D" w:rsidP="00BF647E">
            <w:pPr>
              <w:spacing w:before="0"/>
              <w:rPr>
                <w:rFonts w:ascii="Consolas" w:eastAsia="Calibri" w:hAnsi="Consolas"/>
                <w:b/>
                <w:color w:val="C0504D"/>
                <w:sz w:val="20"/>
                <w:szCs w:val="22"/>
              </w:rPr>
            </w:pPr>
            <w:r>
              <w:rPr>
                <w:rFonts w:ascii="Consolas" w:eastAsia="Calibri" w:hAnsi="Consolas"/>
                <w:b/>
                <w:color w:val="C0504D"/>
                <w:sz w:val="20"/>
                <w:szCs w:val="22"/>
              </w:rPr>
              <w:t>if (alg &amp; SSL_kEDH</w:t>
            </w:r>
            <w:r w:rsidRPr="00066190">
              <w:rPr>
                <w:rFonts w:ascii="Consolas" w:eastAsia="Calibri" w:hAnsi="Consolas"/>
                <w:b/>
                <w:color w:val="C0504D"/>
                <w:sz w:val="20"/>
                <w:szCs w:val="22"/>
              </w:rPr>
              <w:t>)</w:t>
            </w:r>
          </w:p>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t xml:space="preserve"> </w:t>
            </w:r>
            <w:r w:rsidRPr="00EE4A6D">
              <w:rPr>
                <w:rFonts w:ascii="Consolas" w:eastAsia="Calibri" w:hAnsi="Consolas"/>
                <w:b/>
                <w:color w:val="C0504D"/>
                <w:sz w:val="20"/>
                <w:szCs w:val="22"/>
              </w:rPr>
              <w:tab/>
              <w:t xml:space="preserve">{ </w:t>
            </w:r>
          </w:p>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t xml:space="preserve"> </w:t>
            </w:r>
            <w:r w:rsidRPr="00EE4A6D">
              <w:rPr>
                <w:rFonts w:ascii="Consolas" w:eastAsia="Calibri" w:hAnsi="Consolas"/>
                <w:b/>
                <w:color w:val="C0504D"/>
                <w:sz w:val="20"/>
                <w:szCs w:val="22"/>
              </w:rPr>
              <w:tab/>
            </w:r>
            <w:r w:rsidRPr="00EE4A6D">
              <w:rPr>
                <w:rFonts w:ascii="Consolas" w:eastAsia="Calibri" w:hAnsi="Consolas"/>
                <w:b/>
                <w:color w:val="C0504D"/>
                <w:sz w:val="20"/>
                <w:szCs w:val="22"/>
              </w:rPr>
              <w:tab/>
              <w:t xml:space="preserve">SSLerr(SSL_F_SSL3_GET_KEY_EXCHANGE, </w:t>
            </w:r>
            <w:r w:rsidRPr="00EE4A6D">
              <w:rPr>
                <w:rFonts w:ascii="Consolas" w:eastAsia="Calibri" w:hAnsi="Consolas"/>
                <w:b/>
                <w:color w:val="C0504D"/>
                <w:sz w:val="20"/>
                <w:szCs w:val="22"/>
              </w:rPr>
              <w:tab/>
            </w:r>
            <w:r w:rsidRPr="00EE4A6D">
              <w:rPr>
                <w:rFonts w:ascii="Consolas" w:eastAsia="Calibri" w:hAnsi="Consolas"/>
                <w:b/>
                <w:color w:val="C0504D"/>
                <w:sz w:val="20"/>
                <w:szCs w:val="22"/>
              </w:rPr>
              <w:tab/>
            </w:r>
            <w:r w:rsidRPr="00EE4A6D">
              <w:rPr>
                <w:rFonts w:ascii="Consolas" w:eastAsia="Calibri" w:hAnsi="Consolas"/>
                <w:b/>
                <w:color w:val="C0504D"/>
                <w:sz w:val="20"/>
                <w:szCs w:val="22"/>
              </w:rPr>
              <w:tab/>
            </w:r>
            <w:r w:rsidRPr="00EE4A6D">
              <w:rPr>
                <w:rFonts w:ascii="Consolas" w:eastAsia="Calibri" w:hAnsi="Consolas"/>
                <w:b/>
                <w:color w:val="C0504D"/>
                <w:sz w:val="20"/>
                <w:szCs w:val="22"/>
              </w:rPr>
              <w:tab/>
            </w:r>
            <w:r w:rsidRPr="00EE4A6D">
              <w:rPr>
                <w:rFonts w:ascii="Consolas" w:eastAsia="Calibri" w:hAnsi="Consolas"/>
                <w:b/>
                <w:color w:val="C0504D"/>
                <w:sz w:val="20"/>
                <w:szCs w:val="22"/>
              </w:rPr>
              <w:tab/>
            </w:r>
            <w:r w:rsidRPr="00EE4A6D">
              <w:rPr>
                <w:rFonts w:ascii="Consolas" w:eastAsia="Calibri" w:hAnsi="Consolas"/>
                <w:b/>
                <w:color w:val="C0504D"/>
                <w:sz w:val="20"/>
                <w:szCs w:val="22"/>
              </w:rPr>
              <w:tab/>
              <w:t xml:space="preserve">SSL_R_UNEXPECTED_MESSAGE); </w:t>
            </w:r>
          </w:p>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t xml:space="preserve"> </w:t>
            </w:r>
            <w:r w:rsidRPr="00EE4A6D">
              <w:rPr>
                <w:rFonts w:ascii="Consolas" w:eastAsia="Calibri" w:hAnsi="Consolas"/>
                <w:b/>
                <w:color w:val="C0504D"/>
                <w:sz w:val="20"/>
                <w:szCs w:val="22"/>
              </w:rPr>
              <w:tab/>
            </w:r>
            <w:r w:rsidRPr="00EE4A6D">
              <w:rPr>
                <w:rFonts w:ascii="Consolas" w:eastAsia="Calibri" w:hAnsi="Consolas"/>
                <w:b/>
                <w:color w:val="C0504D"/>
                <w:sz w:val="20"/>
                <w:szCs w:val="22"/>
              </w:rPr>
              <w:tab/>
              <w:t xml:space="preserve">al = SSL_AD_UNEXPECTED_MESSAGE; </w:t>
            </w:r>
          </w:p>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t xml:space="preserve"> </w:t>
            </w:r>
            <w:r w:rsidRPr="00EE4A6D">
              <w:rPr>
                <w:rFonts w:ascii="Consolas" w:eastAsia="Calibri" w:hAnsi="Consolas"/>
                <w:b/>
                <w:color w:val="C0504D"/>
                <w:sz w:val="20"/>
                <w:szCs w:val="22"/>
              </w:rPr>
              <w:tab/>
            </w:r>
            <w:r w:rsidRPr="00EE4A6D">
              <w:rPr>
                <w:rFonts w:ascii="Consolas" w:eastAsia="Calibri" w:hAnsi="Consolas"/>
                <w:b/>
                <w:color w:val="C0504D"/>
                <w:sz w:val="20"/>
                <w:szCs w:val="22"/>
              </w:rPr>
              <w:tab/>
              <w:t xml:space="preserve">goto f_err; </w:t>
            </w:r>
          </w:p>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tab/>
              <w:t>}</w:t>
            </w:r>
          </w:p>
        </w:tc>
        <w:tc>
          <w:tcPr>
            <w:tcW w:w="2552" w:type="dxa"/>
            <w:tcBorders>
              <w:top w:val="single" w:sz="4" w:space="0" w:color="auto"/>
              <w:left w:val="single" w:sz="4" w:space="0" w:color="auto"/>
              <w:bottom w:val="single" w:sz="4" w:space="0" w:color="auto"/>
              <w:right w:val="nil"/>
            </w:tcBorders>
            <w:shd w:val="clear" w:color="auto" w:fill="auto"/>
          </w:tcPr>
          <w:p w:rsidR="00EE4A6D" w:rsidRPr="00EE4A6D" w:rsidRDefault="00EE4A6D" w:rsidP="00BF647E">
            <w:pPr>
              <w:spacing w:before="0"/>
              <w:rPr>
                <w:rFonts w:ascii="Consolas" w:eastAsia="Calibri" w:hAnsi="Consolas"/>
                <w:b/>
                <w:color w:val="C0504D"/>
                <w:sz w:val="20"/>
                <w:szCs w:val="22"/>
              </w:rPr>
            </w:pPr>
            <w:r w:rsidRPr="00EE4A6D">
              <w:rPr>
                <w:rFonts w:ascii="Consolas" w:eastAsia="Calibri" w:hAnsi="Consolas"/>
                <w:b/>
                <w:color w:val="C0504D"/>
                <w:sz w:val="20"/>
                <w:szCs w:val="22"/>
              </w:rPr>
              <w:t xml:space="preserve">If condition above(line 1308) is true indicates that ServerKeyExchange was NOT received. Check if the key exchange algorithm is ephemeral type, and if so, abort handshake here. </w:t>
            </w:r>
            <w:r>
              <w:rPr>
                <w:rFonts w:ascii="Consolas" w:eastAsia="Calibri" w:hAnsi="Consolas"/>
                <w:b/>
                <w:color w:val="C0504D"/>
                <w:sz w:val="20"/>
                <w:szCs w:val="22"/>
              </w:rPr>
              <w:t>[</w:t>
            </w:r>
            <w:r w:rsidRPr="00EE4A6D">
              <w:rPr>
                <w:rFonts w:ascii="Consolas" w:eastAsia="Calibri" w:hAnsi="Consolas"/>
                <w:b/>
                <w:color w:val="C0504D"/>
                <w:sz w:val="20"/>
                <w:szCs w:val="22"/>
                <w:u w:val="single"/>
              </w:rPr>
              <w:t>Note the absence of SSL_kECDHE</w:t>
            </w:r>
            <w:r>
              <w:rPr>
                <w:rFonts w:ascii="Consolas" w:eastAsia="Calibri" w:hAnsi="Consolas"/>
                <w:b/>
                <w:color w:val="C0504D"/>
                <w:sz w:val="20"/>
                <w:szCs w:val="22"/>
              </w:rPr>
              <w:t>]</w:t>
            </w:r>
          </w:p>
        </w:tc>
      </w:tr>
      <w:tr w:rsidR="00EE4A6D" w:rsidRPr="00F13806" w:rsidTr="00302C13">
        <w:trPr>
          <w:trHeight w:val="971"/>
        </w:trPr>
        <w:tc>
          <w:tcPr>
            <w:tcW w:w="660" w:type="dxa"/>
            <w:tcBorders>
              <w:top w:val="single" w:sz="4" w:space="0" w:color="auto"/>
              <w:left w:val="nil"/>
              <w:bottom w:val="single" w:sz="4" w:space="0" w:color="auto"/>
              <w:right w:val="single" w:sz="4" w:space="0" w:color="auto"/>
            </w:tcBorders>
            <w:shd w:val="clear" w:color="auto" w:fill="auto"/>
          </w:tcPr>
          <w:p w:rsidR="00EE4A6D" w:rsidRPr="00F13806" w:rsidRDefault="00EE4A6D" w:rsidP="00BF647E">
            <w:pPr>
              <w:spacing w:before="0"/>
              <w:rPr>
                <w:rFonts w:ascii="Consolas" w:hAnsi="Consolas"/>
                <w:color w:val="1F497D"/>
                <w:sz w:val="20"/>
              </w:rPr>
            </w:pPr>
            <w:r>
              <w:rPr>
                <w:rFonts w:ascii="Consolas" w:hAnsi="Consolas"/>
                <w:color w:val="1F497D"/>
                <w:sz w:val="20"/>
              </w:rPr>
              <w:t>1141</w:t>
            </w:r>
          </w:p>
        </w:tc>
        <w:tc>
          <w:tcPr>
            <w:tcW w:w="5405" w:type="dxa"/>
            <w:tcBorders>
              <w:top w:val="single" w:sz="4" w:space="0" w:color="auto"/>
              <w:left w:val="nil"/>
              <w:bottom w:val="single" w:sz="4" w:space="0" w:color="auto"/>
              <w:right w:val="single" w:sz="4" w:space="0" w:color="auto"/>
            </w:tcBorders>
            <w:shd w:val="clear" w:color="auto" w:fill="auto"/>
            <w:hideMark/>
          </w:tcPr>
          <w:p w:rsidR="00EE4A6D" w:rsidRPr="00F13806" w:rsidRDefault="00EE4A6D" w:rsidP="00BF647E">
            <w:pPr>
              <w:spacing w:before="0"/>
              <w:rPr>
                <w:rFonts w:ascii="Consolas" w:hAnsi="Consolas"/>
                <w:color w:val="1F497D"/>
                <w:sz w:val="20"/>
              </w:rPr>
            </w:pPr>
            <w:r w:rsidRPr="00F13806">
              <w:rPr>
                <w:rFonts w:ascii="Consolas" w:hAnsi="Consolas"/>
                <w:color w:val="1F497D"/>
                <w:sz w:val="20"/>
              </w:rPr>
              <w:t xml:space="preserve">    s-&gt;s3-&gt;tmp.reuse_message=1;</w:t>
            </w:r>
          </w:p>
          <w:p w:rsidR="00EE4A6D" w:rsidRPr="00F13806" w:rsidRDefault="00EE4A6D" w:rsidP="00BF647E">
            <w:pPr>
              <w:spacing w:before="0"/>
              <w:rPr>
                <w:rFonts w:ascii="Consolas" w:hAnsi="Consolas"/>
                <w:color w:val="1F497D"/>
                <w:sz w:val="20"/>
              </w:rPr>
            </w:pPr>
            <w:r w:rsidRPr="00F13806">
              <w:rPr>
                <w:rFonts w:ascii="Consolas" w:hAnsi="Consolas"/>
                <w:color w:val="1F497D"/>
                <w:sz w:val="20"/>
              </w:rPr>
              <w:t xml:space="preserve">    return(1);</w:t>
            </w:r>
          </w:p>
          <w:p w:rsidR="00EE4A6D" w:rsidRPr="00F13806" w:rsidRDefault="00EE4A6D" w:rsidP="00BF647E">
            <w:pPr>
              <w:spacing w:before="0"/>
              <w:rPr>
                <w:rFonts w:ascii="Consolas" w:hAnsi="Consolas"/>
                <w:color w:val="1F497D"/>
                <w:sz w:val="20"/>
              </w:rPr>
            </w:pPr>
            <w:r w:rsidRPr="00F13806">
              <w:rPr>
                <w:rFonts w:ascii="Consolas" w:hAnsi="Consolas"/>
                <w:color w:val="1F497D"/>
                <w:sz w:val="20"/>
              </w:rPr>
              <w:t xml:space="preserve">   }</w:t>
            </w:r>
            <w:r>
              <w:rPr>
                <w:rFonts w:ascii="Consolas" w:hAnsi="Consolas"/>
                <w:color w:val="1F497D"/>
                <w:sz w:val="20"/>
              </w:rPr>
              <w:t xml:space="preserve"> /* if msg type not ServerkeyExchange */</w:t>
            </w:r>
          </w:p>
        </w:tc>
        <w:tc>
          <w:tcPr>
            <w:tcW w:w="2552" w:type="dxa"/>
            <w:tcBorders>
              <w:top w:val="single" w:sz="4" w:space="0" w:color="auto"/>
              <w:left w:val="single" w:sz="4" w:space="0" w:color="auto"/>
              <w:bottom w:val="single" w:sz="4" w:space="0" w:color="auto"/>
              <w:right w:val="nil"/>
            </w:tcBorders>
            <w:shd w:val="clear" w:color="auto" w:fill="auto"/>
          </w:tcPr>
          <w:p w:rsidR="00EE4A6D" w:rsidRPr="00F13806" w:rsidRDefault="00EE4A6D" w:rsidP="00BF647E">
            <w:pPr>
              <w:spacing w:before="0"/>
              <w:rPr>
                <w:rFonts w:ascii="Consolas" w:hAnsi="Consolas"/>
                <w:color w:val="1F497D"/>
                <w:sz w:val="20"/>
              </w:rPr>
            </w:pPr>
            <w:r>
              <w:rPr>
                <w:rFonts w:ascii="Consolas" w:hAnsi="Consolas"/>
                <w:color w:val="1F497D"/>
                <w:sz w:val="20"/>
              </w:rPr>
              <w:t>Here, even though msg received is not ServerKeyExchange, handshake is not aborted.</w:t>
            </w:r>
          </w:p>
        </w:tc>
      </w:tr>
      <w:tr w:rsidR="00EE4A6D" w:rsidRPr="00FF0316" w:rsidTr="00302C13">
        <w:trPr>
          <w:trHeight w:val="212"/>
        </w:trPr>
        <w:tc>
          <w:tcPr>
            <w:tcW w:w="660" w:type="dxa"/>
            <w:tcBorders>
              <w:top w:val="single" w:sz="4" w:space="0" w:color="auto"/>
              <w:left w:val="nil"/>
              <w:bottom w:val="single" w:sz="4" w:space="0" w:color="auto"/>
              <w:right w:val="single" w:sz="4" w:space="0" w:color="auto"/>
            </w:tcBorders>
            <w:shd w:val="clear" w:color="auto" w:fill="auto"/>
          </w:tcPr>
          <w:p w:rsidR="00EE4A6D" w:rsidRPr="00FF0316" w:rsidRDefault="00EE4A6D" w:rsidP="00BF647E">
            <w:pPr>
              <w:spacing w:before="0"/>
              <w:rPr>
                <w:rFonts w:ascii="Consolas" w:hAnsi="Consolas"/>
                <w:color w:val="1F497D"/>
                <w:sz w:val="20"/>
              </w:rPr>
            </w:pPr>
          </w:p>
        </w:tc>
        <w:tc>
          <w:tcPr>
            <w:tcW w:w="5405" w:type="dxa"/>
            <w:tcBorders>
              <w:top w:val="single" w:sz="4" w:space="0" w:color="auto"/>
              <w:left w:val="nil"/>
              <w:bottom w:val="single" w:sz="4" w:space="0" w:color="auto"/>
              <w:right w:val="single" w:sz="4" w:space="0" w:color="auto"/>
            </w:tcBorders>
            <w:shd w:val="clear" w:color="auto" w:fill="auto"/>
            <w:hideMark/>
          </w:tcPr>
          <w:p w:rsidR="00EE4A6D" w:rsidRPr="00FF0316" w:rsidRDefault="00EE4A6D" w:rsidP="00BF647E">
            <w:pPr>
              <w:spacing w:before="0"/>
              <w:rPr>
                <w:rFonts w:ascii="Consolas" w:hAnsi="Consolas"/>
                <w:color w:val="1F497D"/>
                <w:sz w:val="20"/>
              </w:rPr>
            </w:pPr>
            <w:r w:rsidRPr="00FF0316">
              <w:rPr>
                <w:rFonts w:ascii="Consolas" w:hAnsi="Consolas"/>
                <w:color w:val="1F497D"/>
                <w:sz w:val="20"/>
              </w:rPr>
              <w:t>…..</w:t>
            </w:r>
          </w:p>
        </w:tc>
        <w:tc>
          <w:tcPr>
            <w:tcW w:w="2552" w:type="dxa"/>
            <w:tcBorders>
              <w:top w:val="single" w:sz="4" w:space="0" w:color="auto"/>
              <w:left w:val="single" w:sz="4" w:space="0" w:color="auto"/>
              <w:bottom w:val="single" w:sz="4" w:space="0" w:color="auto"/>
              <w:right w:val="nil"/>
            </w:tcBorders>
            <w:shd w:val="clear" w:color="auto" w:fill="auto"/>
          </w:tcPr>
          <w:p w:rsidR="00EE4A6D" w:rsidRPr="00FF0316" w:rsidRDefault="00EE4A6D" w:rsidP="00BF647E">
            <w:pPr>
              <w:spacing w:before="0"/>
              <w:rPr>
                <w:rFonts w:ascii="Consolas" w:hAnsi="Consolas"/>
                <w:color w:val="1F497D"/>
                <w:sz w:val="20"/>
              </w:rPr>
            </w:pPr>
            <w:r>
              <w:rPr>
                <w:rFonts w:ascii="Consolas" w:hAnsi="Consolas"/>
                <w:color w:val="1F497D"/>
                <w:sz w:val="20"/>
              </w:rPr>
              <w:t>Function continues..</w:t>
            </w:r>
          </w:p>
        </w:tc>
      </w:tr>
    </w:tbl>
    <w:p w:rsidR="004443EF" w:rsidRPr="004443EF" w:rsidRDefault="004443EF" w:rsidP="004443EF">
      <w:pPr>
        <w:pStyle w:val="Heading3"/>
      </w:pPr>
      <w:bookmarkStart w:id="27" w:name="_Toc418917663"/>
      <w:r w:rsidRPr="004443EF">
        <w:t>Test/verification</w:t>
      </w:r>
      <w:bookmarkEnd w:id="27"/>
    </w:p>
    <w:p w:rsidR="004443EF" w:rsidRPr="004443EF" w:rsidRDefault="00C33A5A" w:rsidP="004443EF">
      <w:pPr>
        <w:pStyle w:val="Caption"/>
        <w:jc w:val="both"/>
        <w:rPr>
          <w:rFonts w:ascii="Arial" w:hAnsi="Arial" w:cs="Arial"/>
          <w:b w:val="0"/>
          <w:sz w:val="22"/>
          <w:szCs w:val="22"/>
        </w:rPr>
      </w:pPr>
      <w:r>
        <w:rPr>
          <w:rFonts w:ascii="Arial" w:hAnsi="Arial" w:cs="Arial"/>
          <w:b w:val="0"/>
          <w:sz w:val="22"/>
          <w:szCs w:val="22"/>
        </w:rPr>
        <w:t>F</w:t>
      </w:r>
      <w:r w:rsidR="004443EF" w:rsidRPr="004443EF">
        <w:rPr>
          <w:rFonts w:ascii="Arial" w:hAnsi="Arial" w:cs="Arial"/>
          <w:b w:val="0"/>
          <w:sz w:val="22"/>
          <w:szCs w:val="22"/>
        </w:rPr>
        <w:t xml:space="preserve">ollowing is the test/verification approach. </w:t>
      </w:r>
    </w:p>
    <w:p w:rsidR="004443EF" w:rsidRPr="00A179E4" w:rsidRDefault="004443EF" w:rsidP="00A179E4">
      <w:pPr>
        <w:pStyle w:val="Caption"/>
        <w:numPr>
          <w:ilvl w:val="0"/>
          <w:numId w:val="42"/>
        </w:numPr>
        <w:jc w:val="both"/>
        <w:rPr>
          <w:rFonts w:ascii="Arial" w:hAnsi="Arial" w:cs="Arial"/>
          <w:b w:val="0"/>
          <w:sz w:val="22"/>
          <w:szCs w:val="22"/>
        </w:rPr>
      </w:pPr>
      <w:r w:rsidRPr="00A179E4">
        <w:rPr>
          <w:rFonts w:ascii="Arial" w:hAnsi="Arial" w:cs="Arial"/>
          <w:b w:val="0"/>
          <w:sz w:val="22"/>
          <w:szCs w:val="22"/>
        </w:rPr>
        <w:t xml:space="preserve">Create test method and files, verify that test files are correct by testing them with </w:t>
      </w:r>
      <w:r w:rsidR="003E1A19">
        <w:rPr>
          <w:rFonts w:ascii="Arial" w:hAnsi="Arial" w:cs="Arial"/>
          <w:b w:val="0"/>
          <w:sz w:val="22"/>
          <w:szCs w:val="22"/>
        </w:rPr>
        <w:t>0.9.8zc</w:t>
      </w:r>
      <w:r w:rsidRPr="00A179E4">
        <w:rPr>
          <w:rFonts w:ascii="Arial" w:hAnsi="Arial" w:cs="Arial"/>
          <w:b w:val="0"/>
          <w:sz w:val="22"/>
          <w:szCs w:val="22"/>
        </w:rPr>
        <w:t xml:space="preserve"> and </w:t>
      </w:r>
      <w:r w:rsidR="003E1A19">
        <w:rPr>
          <w:rFonts w:ascii="Arial" w:hAnsi="Arial" w:cs="Arial"/>
          <w:b w:val="0"/>
          <w:sz w:val="22"/>
          <w:szCs w:val="22"/>
        </w:rPr>
        <w:t>0.9.8zd</w:t>
      </w:r>
      <w:r w:rsidRPr="00A179E4">
        <w:rPr>
          <w:rFonts w:ascii="Arial" w:hAnsi="Arial" w:cs="Arial"/>
          <w:b w:val="0"/>
          <w:sz w:val="22"/>
          <w:szCs w:val="22"/>
        </w:rPr>
        <w:t xml:space="preserve"> </w:t>
      </w:r>
    </w:p>
    <w:p w:rsidR="004443EF" w:rsidRPr="00A179E4" w:rsidRDefault="004443EF" w:rsidP="00A179E4">
      <w:pPr>
        <w:pStyle w:val="Caption"/>
        <w:ind w:left="1440"/>
        <w:jc w:val="both"/>
        <w:rPr>
          <w:rFonts w:ascii="Arial" w:hAnsi="Arial" w:cs="Arial"/>
          <w:b w:val="0"/>
          <w:sz w:val="22"/>
          <w:szCs w:val="22"/>
        </w:rPr>
      </w:pPr>
      <w:r w:rsidRPr="00A179E4">
        <w:rPr>
          <w:rFonts w:ascii="Arial" w:hAnsi="Arial" w:cs="Arial"/>
          <w:b w:val="0"/>
          <w:sz w:val="22"/>
          <w:szCs w:val="22"/>
        </w:rPr>
        <w:t xml:space="preserve">Report 1 – </w:t>
      </w:r>
      <w:r w:rsidR="003E1A19">
        <w:rPr>
          <w:rFonts w:ascii="Arial" w:hAnsi="Arial" w:cs="Arial"/>
          <w:b w:val="0"/>
          <w:sz w:val="22"/>
          <w:szCs w:val="22"/>
        </w:rPr>
        <w:t>0.9.8zc</w:t>
      </w:r>
      <w:r w:rsidRPr="00A179E4">
        <w:rPr>
          <w:rFonts w:ascii="Arial" w:hAnsi="Arial" w:cs="Arial"/>
          <w:b w:val="0"/>
          <w:sz w:val="22"/>
          <w:szCs w:val="22"/>
        </w:rPr>
        <w:t xml:space="preserve"> </w:t>
      </w:r>
      <w:r w:rsidR="003E1A19">
        <w:rPr>
          <w:rFonts w:ascii="Arial" w:hAnsi="Arial" w:cs="Arial"/>
          <w:b w:val="0"/>
          <w:sz w:val="22"/>
          <w:szCs w:val="22"/>
        </w:rPr>
        <w:t xml:space="preserve">client – handshake with </w:t>
      </w:r>
      <w:r w:rsidR="00302C13">
        <w:rPr>
          <w:rFonts w:ascii="Arial" w:hAnsi="Arial" w:cs="Arial"/>
          <w:b w:val="0"/>
          <w:sz w:val="22"/>
          <w:szCs w:val="22"/>
        </w:rPr>
        <w:t>EC</w:t>
      </w:r>
      <w:r w:rsidR="003E1A19">
        <w:rPr>
          <w:rFonts w:ascii="Arial" w:hAnsi="Arial" w:cs="Arial"/>
          <w:b w:val="0"/>
          <w:sz w:val="22"/>
          <w:szCs w:val="22"/>
        </w:rPr>
        <w:t>DHE key exchange –handshake success</w:t>
      </w:r>
    </w:p>
    <w:p w:rsidR="004443EF" w:rsidRPr="00A179E4" w:rsidRDefault="004443EF" w:rsidP="00A179E4">
      <w:pPr>
        <w:pStyle w:val="Caption"/>
        <w:ind w:left="1440"/>
        <w:jc w:val="both"/>
        <w:rPr>
          <w:rFonts w:ascii="Arial" w:hAnsi="Arial" w:cs="Arial"/>
          <w:b w:val="0"/>
          <w:sz w:val="22"/>
          <w:szCs w:val="22"/>
        </w:rPr>
      </w:pPr>
      <w:r w:rsidRPr="00A179E4">
        <w:rPr>
          <w:rFonts w:ascii="Arial" w:hAnsi="Arial" w:cs="Arial"/>
          <w:b w:val="0"/>
          <w:sz w:val="22"/>
          <w:szCs w:val="22"/>
        </w:rPr>
        <w:t xml:space="preserve">Report 2 – </w:t>
      </w:r>
      <w:r w:rsidR="003E1A19">
        <w:rPr>
          <w:rFonts w:ascii="Arial" w:hAnsi="Arial" w:cs="Arial"/>
          <w:b w:val="0"/>
          <w:sz w:val="22"/>
          <w:szCs w:val="22"/>
        </w:rPr>
        <w:t>0.9.8zd</w:t>
      </w:r>
      <w:r w:rsidR="003E1A19" w:rsidRPr="00A179E4">
        <w:rPr>
          <w:rFonts w:ascii="Arial" w:hAnsi="Arial" w:cs="Arial"/>
          <w:b w:val="0"/>
          <w:sz w:val="22"/>
          <w:szCs w:val="22"/>
        </w:rPr>
        <w:t xml:space="preserve"> </w:t>
      </w:r>
      <w:r w:rsidR="003E1A19">
        <w:rPr>
          <w:rFonts w:ascii="Arial" w:hAnsi="Arial" w:cs="Arial"/>
          <w:b w:val="0"/>
          <w:sz w:val="22"/>
          <w:szCs w:val="22"/>
        </w:rPr>
        <w:t xml:space="preserve">client – handshake with </w:t>
      </w:r>
      <w:r w:rsidR="00302C13">
        <w:rPr>
          <w:rFonts w:ascii="Arial" w:hAnsi="Arial" w:cs="Arial"/>
          <w:b w:val="0"/>
          <w:sz w:val="22"/>
          <w:szCs w:val="22"/>
        </w:rPr>
        <w:t>EC</w:t>
      </w:r>
      <w:r w:rsidR="003E1A19">
        <w:rPr>
          <w:rFonts w:ascii="Arial" w:hAnsi="Arial" w:cs="Arial"/>
          <w:b w:val="0"/>
          <w:sz w:val="22"/>
          <w:szCs w:val="22"/>
        </w:rPr>
        <w:t>DHE key exchange – handshake fail</w:t>
      </w:r>
    </w:p>
    <w:p w:rsidR="004443EF" w:rsidRDefault="003E1A19" w:rsidP="00A179E4">
      <w:pPr>
        <w:pStyle w:val="Caption"/>
        <w:numPr>
          <w:ilvl w:val="0"/>
          <w:numId w:val="42"/>
        </w:numPr>
        <w:jc w:val="both"/>
        <w:rPr>
          <w:rFonts w:ascii="Arial" w:hAnsi="Arial" w:cs="Arial"/>
          <w:b w:val="0"/>
          <w:sz w:val="22"/>
          <w:szCs w:val="22"/>
        </w:rPr>
      </w:pPr>
      <w:r>
        <w:rPr>
          <w:rFonts w:ascii="Arial" w:hAnsi="Arial" w:cs="Arial"/>
          <w:b w:val="0"/>
          <w:sz w:val="22"/>
          <w:szCs w:val="22"/>
        </w:rPr>
        <w:t xml:space="preserve">Apply the same test bed environment </w:t>
      </w:r>
      <w:r w:rsidR="004443EF" w:rsidRPr="00A179E4">
        <w:rPr>
          <w:rFonts w:ascii="Arial" w:hAnsi="Arial" w:cs="Arial"/>
          <w:b w:val="0"/>
          <w:sz w:val="22"/>
          <w:szCs w:val="22"/>
        </w:rPr>
        <w:t>to WR SSL</w:t>
      </w:r>
      <w:r>
        <w:rPr>
          <w:rFonts w:ascii="Arial" w:hAnsi="Arial" w:cs="Arial"/>
          <w:b w:val="0"/>
          <w:sz w:val="22"/>
          <w:szCs w:val="22"/>
        </w:rPr>
        <w:t xml:space="preserve"> client with and without fix under following combinations.</w:t>
      </w:r>
    </w:p>
    <w:tbl>
      <w:tblPr>
        <w:tblW w:w="7993" w:type="dxa"/>
        <w:tblInd w:w="1548" w:type="dxa"/>
        <w:tblBorders>
          <w:top w:val="single" w:sz="4" w:space="0" w:color="999999"/>
          <w:left w:val="single" w:sz="4" w:space="0" w:color="999999"/>
          <w:bottom w:val="single" w:sz="4" w:space="0" w:color="999999"/>
          <w:right w:val="single" w:sz="4" w:space="0" w:color="999999"/>
        </w:tblBorders>
        <w:tblLayout w:type="fixed"/>
        <w:tblLook w:val="0000" w:firstRow="0" w:lastRow="0" w:firstColumn="0" w:lastColumn="0" w:noHBand="0" w:noVBand="0"/>
      </w:tblPr>
      <w:tblGrid>
        <w:gridCol w:w="1706"/>
        <w:gridCol w:w="2515"/>
        <w:gridCol w:w="1527"/>
        <w:gridCol w:w="2245"/>
      </w:tblGrid>
      <w:tr w:rsidR="003E1A19" w:rsidTr="00044652">
        <w:trPr>
          <w:trHeight w:val="251"/>
        </w:trPr>
        <w:tc>
          <w:tcPr>
            <w:tcW w:w="1706" w:type="dxa"/>
            <w:tcBorders>
              <w:top w:val="single" w:sz="4" w:space="0" w:color="999999"/>
              <w:left w:val="single" w:sz="4" w:space="0" w:color="999999"/>
              <w:bottom w:val="single" w:sz="4" w:space="0" w:color="999999"/>
              <w:right w:val="single" w:sz="4" w:space="0" w:color="999999"/>
            </w:tcBorders>
            <w:shd w:val="clear" w:color="auto" w:fill="DDD9C3"/>
          </w:tcPr>
          <w:p w:rsidR="003E1A19" w:rsidRDefault="003E1A19" w:rsidP="00BF647E">
            <w:pPr>
              <w:pStyle w:val="TableText"/>
            </w:pPr>
            <w:r>
              <w:t>Report</w:t>
            </w:r>
          </w:p>
        </w:tc>
        <w:tc>
          <w:tcPr>
            <w:tcW w:w="2515" w:type="dxa"/>
            <w:tcBorders>
              <w:top w:val="single" w:sz="4" w:space="0" w:color="999999"/>
              <w:left w:val="single" w:sz="4" w:space="0" w:color="999999"/>
              <w:bottom w:val="single" w:sz="4" w:space="0" w:color="999999"/>
              <w:right w:val="single" w:sz="4" w:space="0" w:color="999999"/>
            </w:tcBorders>
            <w:shd w:val="clear" w:color="auto" w:fill="DDD9C3"/>
          </w:tcPr>
          <w:p w:rsidR="003E1A19" w:rsidRPr="002C28BE" w:rsidRDefault="003E1A19" w:rsidP="00BF647E">
            <w:pPr>
              <w:pStyle w:val="TableText"/>
            </w:pPr>
            <w:r>
              <w:t xml:space="preserve">WR-SSL </w:t>
            </w:r>
          </w:p>
        </w:tc>
        <w:tc>
          <w:tcPr>
            <w:tcW w:w="1527" w:type="dxa"/>
            <w:tcBorders>
              <w:top w:val="single" w:sz="4" w:space="0" w:color="999999"/>
              <w:left w:val="single" w:sz="4" w:space="0" w:color="999999"/>
              <w:bottom w:val="single" w:sz="4" w:space="0" w:color="999999"/>
              <w:right w:val="single" w:sz="4" w:space="0" w:color="999999"/>
            </w:tcBorders>
            <w:shd w:val="clear" w:color="auto" w:fill="DDD9C3"/>
          </w:tcPr>
          <w:p w:rsidR="003E1A19" w:rsidRDefault="003E1A19" w:rsidP="00BF647E">
            <w:pPr>
              <w:pStyle w:val="TableText"/>
              <w:jc w:val="center"/>
            </w:pPr>
            <w:r>
              <w:t>Cipher</w:t>
            </w:r>
          </w:p>
        </w:tc>
        <w:tc>
          <w:tcPr>
            <w:tcW w:w="2245" w:type="dxa"/>
            <w:tcBorders>
              <w:top w:val="single" w:sz="4" w:space="0" w:color="999999"/>
              <w:left w:val="single" w:sz="4" w:space="0" w:color="999999"/>
              <w:bottom w:val="single" w:sz="4" w:space="0" w:color="999999"/>
              <w:right w:val="single" w:sz="4" w:space="0" w:color="999999"/>
            </w:tcBorders>
            <w:shd w:val="clear" w:color="auto" w:fill="DDD9C3"/>
          </w:tcPr>
          <w:p w:rsidR="003E1A19" w:rsidRDefault="003E1A19" w:rsidP="003E1A19">
            <w:pPr>
              <w:pStyle w:val="TableText"/>
            </w:pPr>
            <w:r>
              <w:t>Expected result</w:t>
            </w:r>
          </w:p>
        </w:tc>
      </w:tr>
      <w:tr w:rsidR="003E1A19" w:rsidTr="00044652">
        <w:trPr>
          <w:trHeight w:val="502"/>
        </w:trPr>
        <w:tc>
          <w:tcPr>
            <w:tcW w:w="1706" w:type="dxa"/>
            <w:tcBorders>
              <w:top w:val="single" w:sz="4" w:space="0" w:color="999999"/>
              <w:left w:val="single" w:sz="4" w:space="0" w:color="999999"/>
              <w:bottom w:val="single" w:sz="4" w:space="0" w:color="999999"/>
              <w:right w:val="single" w:sz="4" w:space="0" w:color="999999"/>
            </w:tcBorders>
          </w:tcPr>
          <w:p w:rsidR="003E1A19" w:rsidRPr="002C28BE" w:rsidRDefault="003E1A19" w:rsidP="00BF647E">
            <w:pPr>
              <w:pStyle w:val="TableText"/>
            </w:pPr>
            <w:r>
              <w:t xml:space="preserve">Report </w:t>
            </w:r>
            <w:r w:rsidR="00BF647E">
              <w:t xml:space="preserve"> </w:t>
            </w:r>
            <w:r>
              <w:t>3</w:t>
            </w:r>
          </w:p>
        </w:tc>
        <w:tc>
          <w:tcPr>
            <w:tcW w:w="2515" w:type="dxa"/>
            <w:tcBorders>
              <w:top w:val="single" w:sz="4" w:space="0" w:color="999999"/>
              <w:left w:val="single" w:sz="4" w:space="0" w:color="999999"/>
              <w:bottom w:val="single" w:sz="4" w:space="0" w:color="999999"/>
              <w:right w:val="single" w:sz="4" w:space="0" w:color="999999"/>
            </w:tcBorders>
          </w:tcPr>
          <w:p w:rsidR="003E1A19" w:rsidRDefault="003E1A19" w:rsidP="00BF647E">
            <w:pPr>
              <w:pStyle w:val="TableText"/>
              <w:rPr>
                <w:iCs/>
              </w:rPr>
            </w:pPr>
            <w:r w:rsidRPr="002C28BE">
              <w:t xml:space="preserve">WR SSL </w:t>
            </w:r>
            <w:r>
              <w:t xml:space="preserve">client </w:t>
            </w:r>
            <w:r w:rsidRPr="002C28BE">
              <w:t>without fix</w:t>
            </w:r>
          </w:p>
        </w:tc>
        <w:tc>
          <w:tcPr>
            <w:tcW w:w="1527" w:type="dxa"/>
            <w:tcBorders>
              <w:top w:val="single" w:sz="4" w:space="0" w:color="999999"/>
              <w:left w:val="single" w:sz="4" w:space="0" w:color="999999"/>
              <w:bottom w:val="single" w:sz="4" w:space="0" w:color="999999"/>
              <w:right w:val="single" w:sz="4" w:space="0" w:color="999999"/>
            </w:tcBorders>
          </w:tcPr>
          <w:p w:rsidR="003E1A19" w:rsidRDefault="003E1A19" w:rsidP="00BF647E">
            <w:pPr>
              <w:pStyle w:val="TableText"/>
              <w:jc w:val="center"/>
            </w:pPr>
            <w:r>
              <w:t>DHE-RSA cipher</w:t>
            </w:r>
          </w:p>
        </w:tc>
        <w:tc>
          <w:tcPr>
            <w:tcW w:w="2245" w:type="dxa"/>
            <w:tcBorders>
              <w:top w:val="single" w:sz="4" w:space="0" w:color="999999"/>
              <w:left w:val="single" w:sz="4" w:space="0" w:color="999999"/>
              <w:bottom w:val="single" w:sz="4" w:space="0" w:color="999999"/>
              <w:right w:val="single" w:sz="4" w:space="0" w:color="999999"/>
            </w:tcBorders>
          </w:tcPr>
          <w:p w:rsidR="003E1A19" w:rsidRDefault="00044652" w:rsidP="003E1A19">
            <w:pPr>
              <w:pStyle w:val="TableText"/>
            </w:pPr>
            <w:r>
              <w:t>Cli</w:t>
            </w:r>
            <w:r w:rsidR="007E11B3">
              <w:t xml:space="preserve">ent will accept server </w:t>
            </w:r>
            <w:r w:rsidR="005725F4">
              <w:t>without server</w:t>
            </w:r>
            <w:r w:rsidR="007E11B3">
              <w:t xml:space="preserve"> k</w:t>
            </w:r>
            <w:r>
              <w:t>eyexchange message</w:t>
            </w:r>
            <w:r w:rsidR="005725F4">
              <w:t>. (But</w:t>
            </w:r>
            <w:r w:rsidR="00302C13">
              <w:t xml:space="preserve"> handshake fails because of WRSSL support limitations</w:t>
            </w:r>
            <w:r w:rsidR="00991EBC">
              <w:t>, client is moving forward without server keyexchange message so it is vulnerable.</w:t>
            </w:r>
            <w:r>
              <w:t>)</w:t>
            </w:r>
          </w:p>
        </w:tc>
      </w:tr>
      <w:tr w:rsidR="003E1A19" w:rsidTr="00044652">
        <w:trPr>
          <w:trHeight w:val="486"/>
        </w:trPr>
        <w:tc>
          <w:tcPr>
            <w:tcW w:w="1706" w:type="dxa"/>
            <w:tcBorders>
              <w:top w:val="single" w:sz="4" w:space="0" w:color="999999"/>
              <w:left w:val="single" w:sz="4" w:space="0" w:color="999999"/>
              <w:bottom w:val="single" w:sz="4" w:space="0" w:color="999999"/>
              <w:right w:val="single" w:sz="4" w:space="0" w:color="999999"/>
            </w:tcBorders>
          </w:tcPr>
          <w:p w:rsidR="003E1A19" w:rsidRPr="002C28BE" w:rsidRDefault="003E1A19" w:rsidP="003E1A19">
            <w:pPr>
              <w:pStyle w:val="TableText"/>
            </w:pPr>
            <w:r>
              <w:t>Report</w:t>
            </w:r>
            <w:r w:rsidR="00BF647E">
              <w:t xml:space="preserve">  </w:t>
            </w:r>
            <w:r>
              <w:t>4</w:t>
            </w:r>
          </w:p>
        </w:tc>
        <w:tc>
          <w:tcPr>
            <w:tcW w:w="2515" w:type="dxa"/>
            <w:tcBorders>
              <w:top w:val="single" w:sz="4" w:space="0" w:color="999999"/>
              <w:left w:val="single" w:sz="4" w:space="0" w:color="999999"/>
              <w:bottom w:val="single" w:sz="4" w:space="0" w:color="999999"/>
              <w:right w:val="single" w:sz="4" w:space="0" w:color="999999"/>
            </w:tcBorders>
          </w:tcPr>
          <w:p w:rsidR="003E1A19" w:rsidRDefault="003E1A19" w:rsidP="003E1A19">
            <w:pPr>
              <w:pStyle w:val="TableText"/>
              <w:rPr>
                <w:iCs/>
              </w:rPr>
            </w:pPr>
            <w:r w:rsidRPr="002C28BE">
              <w:t xml:space="preserve">WR SSL </w:t>
            </w:r>
            <w:r>
              <w:t>client with</w:t>
            </w:r>
            <w:r w:rsidRPr="002C28BE">
              <w:t xml:space="preserve"> fix</w:t>
            </w:r>
          </w:p>
        </w:tc>
        <w:tc>
          <w:tcPr>
            <w:tcW w:w="1527" w:type="dxa"/>
            <w:tcBorders>
              <w:top w:val="single" w:sz="4" w:space="0" w:color="999999"/>
              <w:left w:val="single" w:sz="4" w:space="0" w:color="999999"/>
              <w:bottom w:val="single" w:sz="4" w:space="0" w:color="999999"/>
              <w:right w:val="single" w:sz="4" w:space="0" w:color="999999"/>
            </w:tcBorders>
          </w:tcPr>
          <w:p w:rsidR="003E1A19" w:rsidRDefault="003E1A19" w:rsidP="00BF647E">
            <w:pPr>
              <w:pStyle w:val="TableText"/>
              <w:jc w:val="center"/>
            </w:pPr>
            <w:r>
              <w:t>DHE-RSA cipher</w:t>
            </w:r>
          </w:p>
        </w:tc>
        <w:tc>
          <w:tcPr>
            <w:tcW w:w="2245" w:type="dxa"/>
            <w:tcBorders>
              <w:top w:val="single" w:sz="4" w:space="0" w:color="999999"/>
              <w:left w:val="single" w:sz="4" w:space="0" w:color="999999"/>
              <w:bottom w:val="single" w:sz="4" w:space="0" w:color="999999"/>
              <w:right w:val="single" w:sz="4" w:space="0" w:color="999999"/>
            </w:tcBorders>
          </w:tcPr>
          <w:p w:rsidR="003E1A19" w:rsidRDefault="00044652" w:rsidP="003E1A19">
            <w:pPr>
              <w:pStyle w:val="TableText"/>
            </w:pPr>
            <w:r>
              <w:t xml:space="preserve">Handshake should </w:t>
            </w:r>
            <w:r w:rsidR="003E1A19">
              <w:t xml:space="preserve">  fail</w:t>
            </w:r>
            <w:r>
              <w:t xml:space="preserve"> because of code changes.</w:t>
            </w:r>
            <w:r w:rsidR="00991EBC">
              <w:t>(code change</w:t>
            </w:r>
            <w:r w:rsidR="00AD5577">
              <w:t>s</w:t>
            </w:r>
            <w:r w:rsidR="00991EBC">
              <w:t xml:space="preserve"> applicable)</w:t>
            </w:r>
          </w:p>
        </w:tc>
      </w:tr>
      <w:tr w:rsidR="003E1A19" w:rsidTr="00044652">
        <w:trPr>
          <w:trHeight w:val="502"/>
        </w:trPr>
        <w:tc>
          <w:tcPr>
            <w:tcW w:w="1706" w:type="dxa"/>
            <w:tcBorders>
              <w:top w:val="single" w:sz="4" w:space="0" w:color="999999"/>
              <w:left w:val="single" w:sz="4" w:space="0" w:color="999999"/>
              <w:bottom w:val="single" w:sz="4" w:space="0" w:color="999999"/>
              <w:right w:val="single" w:sz="4" w:space="0" w:color="999999"/>
            </w:tcBorders>
          </w:tcPr>
          <w:p w:rsidR="003E1A19" w:rsidRPr="002C28BE" w:rsidRDefault="003E1A19" w:rsidP="00BF647E">
            <w:pPr>
              <w:pStyle w:val="TableText"/>
            </w:pPr>
            <w:r>
              <w:t xml:space="preserve">Report </w:t>
            </w:r>
            <w:r w:rsidR="00BF647E">
              <w:t xml:space="preserve"> 5</w:t>
            </w:r>
          </w:p>
        </w:tc>
        <w:tc>
          <w:tcPr>
            <w:tcW w:w="2515" w:type="dxa"/>
            <w:tcBorders>
              <w:top w:val="single" w:sz="4" w:space="0" w:color="999999"/>
              <w:left w:val="single" w:sz="4" w:space="0" w:color="999999"/>
              <w:bottom w:val="single" w:sz="4" w:space="0" w:color="999999"/>
              <w:right w:val="single" w:sz="4" w:space="0" w:color="999999"/>
            </w:tcBorders>
          </w:tcPr>
          <w:p w:rsidR="003E1A19" w:rsidRDefault="003E1A19" w:rsidP="00BF647E">
            <w:pPr>
              <w:pStyle w:val="TableText"/>
              <w:rPr>
                <w:iCs/>
              </w:rPr>
            </w:pPr>
            <w:r w:rsidRPr="002C28BE">
              <w:t xml:space="preserve">WR SSL </w:t>
            </w:r>
            <w:r>
              <w:t xml:space="preserve">client </w:t>
            </w:r>
            <w:r w:rsidR="00044652">
              <w:t>with</w:t>
            </w:r>
            <w:r w:rsidRPr="002C28BE">
              <w:t xml:space="preserve"> fix</w:t>
            </w:r>
          </w:p>
        </w:tc>
        <w:tc>
          <w:tcPr>
            <w:tcW w:w="1527" w:type="dxa"/>
            <w:tcBorders>
              <w:top w:val="single" w:sz="4" w:space="0" w:color="999999"/>
              <w:left w:val="single" w:sz="4" w:space="0" w:color="999999"/>
              <w:bottom w:val="single" w:sz="4" w:space="0" w:color="999999"/>
              <w:right w:val="single" w:sz="4" w:space="0" w:color="999999"/>
            </w:tcBorders>
          </w:tcPr>
          <w:p w:rsidR="003E1A19" w:rsidRDefault="003E1A19" w:rsidP="00BF647E">
            <w:pPr>
              <w:pStyle w:val="TableText"/>
              <w:jc w:val="center"/>
            </w:pPr>
            <w:r>
              <w:t>DH-RSA cipher</w:t>
            </w:r>
          </w:p>
        </w:tc>
        <w:tc>
          <w:tcPr>
            <w:tcW w:w="2245" w:type="dxa"/>
            <w:tcBorders>
              <w:top w:val="single" w:sz="4" w:space="0" w:color="999999"/>
              <w:left w:val="single" w:sz="4" w:space="0" w:color="999999"/>
              <w:bottom w:val="single" w:sz="4" w:space="0" w:color="999999"/>
              <w:right w:val="single" w:sz="4" w:space="0" w:color="999999"/>
            </w:tcBorders>
          </w:tcPr>
          <w:p w:rsidR="003E1A19" w:rsidRDefault="003E1A19" w:rsidP="00BF647E">
            <w:pPr>
              <w:pStyle w:val="TableText"/>
            </w:pPr>
            <w:r>
              <w:t xml:space="preserve">Handshake </w:t>
            </w:r>
            <w:r w:rsidR="005725F4">
              <w:t>should succeed. (To</w:t>
            </w:r>
            <w:r w:rsidR="00044652">
              <w:t xml:space="preserve"> make sure code changes are </w:t>
            </w:r>
            <w:r w:rsidR="00044652">
              <w:lastRenderedPageBreak/>
              <w:t xml:space="preserve">not </w:t>
            </w:r>
            <w:r w:rsidR="005725F4">
              <w:t>affecting normal</w:t>
            </w:r>
            <w:r w:rsidR="00302C13">
              <w:t xml:space="preserve"> WRSSL</w:t>
            </w:r>
            <w:r w:rsidR="00044652">
              <w:t xml:space="preserve"> </w:t>
            </w:r>
            <w:r w:rsidR="00302C13">
              <w:t>behavior</w:t>
            </w:r>
            <w:r w:rsidR="00044652">
              <w:t>.)</w:t>
            </w:r>
          </w:p>
        </w:tc>
      </w:tr>
    </w:tbl>
    <w:p w:rsidR="004443EF" w:rsidRPr="00A179E4" w:rsidRDefault="00A179E4" w:rsidP="00A179E4">
      <w:pPr>
        <w:pStyle w:val="Heading2"/>
        <w:jc w:val="both"/>
      </w:pPr>
      <w:bookmarkStart w:id="28" w:name="_Toc418917664"/>
      <w:r w:rsidRPr="00A179E4">
        <w:lastRenderedPageBreak/>
        <w:t>Summary/Conclusion</w:t>
      </w:r>
      <w:bookmarkEnd w:id="28"/>
    </w:p>
    <w:p w:rsidR="00C33A5A" w:rsidRDefault="004443EF" w:rsidP="00A179E4">
      <w:pPr>
        <w:pStyle w:val="Caption"/>
        <w:jc w:val="both"/>
        <w:rPr>
          <w:rFonts w:ascii="Arial" w:hAnsi="Arial" w:cs="Arial"/>
          <w:b w:val="0"/>
          <w:sz w:val="22"/>
          <w:szCs w:val="22"/>
        </w:rPr>
      </w:pPr>
      <w:r w:rsidRPr="00A179E4">
        <w:rPr>
          <w:rFonts w:ascii="Arial" w:hAnsi="Arial" w:cs="Arial"/>
          <w:b w:val="0"/>
          <w:sz w:val="22"/>
          <w:szCs w:val="22"/>
        </w:rPr>
        <w:t>It has been found that current version of WR-SSL used by customer is vulnerable to the threat described in CVE-2015-0205</w:t>
      </w:r>
      <w:r w:rsidR="00C33A5A">
        <w:rPr>
          <w:rFonts w:ascii="Arial" w:hAnsi="Arial" w:cs="Arial"/>
          <w:b w:val="0"/>
          <w:sz w:val="22"/>
          <w:szCs w:val="22"/>
        </w:rPr>
        <w:t xml:space="preserve"> for DHE ciphersuites</w:t>
      </w:r>
      <w:r w:rsidRPr="00A179E4">
        <w:rPr>
          <w:rFonts w:ascii="Arial" w:hAnsi="Arial" w:cs="Arial"/>
          <w:b w:val="0"/>
          <w:sz w:val="22"/>
          <w:szCs w:val="22"/>
        </w:rPr>
        <w:t xml:space="preserve">. </w:t>
      </w:r>
      <w:r w:rsidR="00C33A5A">
        <w:rPr>
          <w:rFonts w:ascii="Arial" w:hAnsi="Arial" w:cs="Arial"/>
          <w:b w:val="0"/>
          <w:sz w:val="22"/>
          <w:szCs w:val="22"/>
        </w:rPr>
        <w:t xml:space="preserve">Code </w:t>
      </w:r>
      <w:r w:rsidRPr="00A179E4">
        <w:rPr>
          <w:rFonts w:ascii="Arial" w:hAnsi="Arial" w:cs="Arial"/>
          <w:b w:val="0"/>
          <w:sz w:val="22"/>
          <w:szCs w:val="22"/>
        </w:rPr>
        <w:t xml:space="preserve">changes are made and tests are performed to confirm that vulnerability is </w:t>
      </w:r>
      <w:r w:rsidR="00C33A5A">
        <w:rPr>
          <w:rFonts w:ascii="Arial" w:hAnsi="Arial" w:cs="Arial"/>
          <w:b w:val="0"/>
          <w:sz w:val="22"/>
          <w:szCs w:val="22"/>
        </w:rPr>
        <w:t>fixed</w:t>
      </w:r>
      <w:r w:rsidR="00BF647E">
        <w:rPr>
          <w:rFonts w:ascii="Arial" w:hAnsi="Arial" w:cs="Arial"/>
          <w:b w:val="0"/>
          <w:sz w:val="22"/>
          <w:szCs w:val="22"/>
        </w:rPr>
        <w:t xml:space="preserve"> and non-ephemeral ciphers are not affected</w:t>
      </w:r>
      <w:r w:rsidR="004C6F1D">
        <w:rPr>
          <w:rFonts w:ascii="Arial" w:hAnsi="Arial" w:cs="Arial"/>
          <w:b w:val="0"/>
          <w:sz w:val="22"/>
          <w:szCs w:val="22"/>
        </w:rPr>
        <w:t xml:space="preserve"> by this code change</w:t>
      </w:r>
      <w:r w:rsidR="00C33A5A">
        <w:rPr>
          <w:rFonts w:ascii="Arial" w:hAnsi="Arial" w:cs="Arial"/>
          <w:b w:val="0"/>
          <w:sz w:val="22"/>
          <w:szCs w:val="22"/>
        </w:rPr>
        <w:t>.</w:t>
      </w:r>
      <w:r w:rsidR="00BF647E">
        <w:rPr>
          <w:rFonts w:ascii="Arial" w:hAnsi="Arial" w:cs="Arial"/>
          <w:b w:val="0"/>
          <w:sz w:val="22"/>
          <w:szCs w:val="22"/>
        </w:rPr>
        <w:t xml:space="preserve"> </w:t>
      </w:r>
    </w:p>
    <w:p w:rsidR="004443EF" w:rsidRPr="00A179E4" w:rsidRDefault="004443EF" w:rsidP="00A179E4">
      <w:pPr>
        <w:pStyle w:val="Heading2"/>
        <w:jc w:val="both"/>
      </w:pPr>
      <w:bookmarkStart w:id="29" w:name="_Toc418917665"/>
      <w:r w:rsidRPr="00A179E4">
        <w:t>Attachments</w:t>
      </w:r>
      <w:bookmarkEnd w:id="29"/>
    </w:p>
    <w:p w:rsidR="0026548D" w:rsidRPr="0026548D" w:rsidRDefault="0026548D" w:rsidP="0026548D">
      <w:pPr>
        <w:pStyle w:val="Caption"/>
        <w:numPr>
          <w:ilvl w:val="0"/>
          <w:numId w:val="45"/>
        </w:numPr>
        <w:jc w:val="both"/>
        <w:rPr>
          <w:rFonts w:ascii="Arial" w:hAnsi="Arial" w:cs="Arial"/>
          <w:b w:val="0"/>
          <w:sz w:val="22"/>
          <w:szCs w:val="22"/>
        </w:rPr>
      </w:pPr>
      <w:r w:rsidRPr="0026548D">
        <w:rPr>
          <w:rFonts w:ascii="Arial" w:hAnsi="Arial" w:cs="Arial"/>
          <w:b w:val="0"/>
          <w:sz w:val="22"/>
          <w:szCs w:val="22"/>
        </w:rPr>
        <w:t>Report1</w:t>
      </w:r>
      <w:r w:rsidRPr="0026548D">
        <w:rPr>
          <w:rFonts w:ascii="Arial" w:hAnsi="Arial" w:cs="Arial"/>
          <w:b w:val="0"/>
          <w:sz w:val="22"/>
          <w:szCs w:val="22"/>
        </w:rPr>
        <w:tab/>
        <w:t xml:space="preserve">Test results for 0.9.8zc client – handshake with </w:t>
      </w:r>
      <w:r w:rsidR="00302C13">
        <w:rPr>
          <w:rFonts w:ascii="Arial" w:hAnsi="Arial" w:cs="Arial"/>
          <w:b w:val="0"/>
          <w:sz w:val="22"/>
          <w:szCs w:val="22"/>
        </w:rPr>
        <w:t>EC</w:t>
      </w:r>
      <w:r w:rsidRPr="0026548D">
        <w:rPr>
          <w:rFonts w:ascii="Arial" w:hAnsi="Arial" w:cs="Arial"/>
          <w:b w:val="0"/>
          <w:sz w:val="22"/>
          <w:szCs w:val="22"/>
        </w:rPr>
        <w:t>DHE key exchange</w:t>
      </w:r>
    </w:p>
    <w:p w:rsidR="0026548D" w:rsidRPr="0026548D" w:rsidRDefault="0026548D" w:rsidP="0026548D">
      <w:pPr>
        <w:pStyle w:val="Caption"/>
        <w:numPr>
          <w:ilvl w:val="0"/>
          <w:numId w:val="45"/>
        </w:numPr>
        <w:jc w:val="both"/>
        <w:rPr>
          <w:rFonts w:ascii="Arial" w:hAnsi="Arial" w:cs="Arial"/>
          <w:b w:val="0"/>
          <w:sz w:val="22"/>
          <w:szCs w:val="22"/>
        </w:rPr>
      </w:pPr>
      <w:r w:rsidRPr="0026548D">
        <w:rPr>
          <w:rFonts w:ascii="Arial" w:hAnsi="Arial" w:cs="Arial"/>
          <w:b w:val="0"/>
          <w:sz w:val="22"/>
          <w:szCs w:val="22"/>
        </w:rPr>
        <w:t>Report2</w:t>
      </w:r>
      <w:r w:rsidRPr="0026548D">
        <w:rPr>
          <w:rFonts w:ascii="Arial" w:hAnsi="Arial" w:cs="Arial"/>
          <w:b w:val="0"/>
          <w:sz w:val="22"/>
          <w:szCs w:val="22"/>
        </w:rPr>
        <w:tab/>
        <w:t xml:space="preserve">Test results for 0.9.8zd client – handshake with </w:t>
      </w:r>
      <w:r w:rsidR="00302C13">
        <w:rPr>
          <w:rFonts w:ascii="Arial" w:hAnsi="Arial" w:cs="Arial"/>
          <w:b w:val="0"/>
          <w:sz w:val="22"/>
          <w:szCs w:val="22"/>
        </w:rPr>
        <w:t>EC</w:t>
      </w:r>
      <w:r w:rsidRPr="0026548D">
        <w:rPr>
          <w:rFonts w:ascii="Arial" w:hAnsi="Arial" w:cs="Arial"/>
          <w:b w:val="0"/>
          <w:sz w:val="22"/>
          <w:szCs w:val="22"/>
        </w:rPr>
        <w:t>DHE key exchange</w:t>
      </w:r>
    </w:p>
    <w:p w:rsidR="0026548D" w:rsidRPr="0026548D" w:rsidRDefault="0026548D" w:rsidP="0026548D">
      <w:pPr>
        <w:pStyle w:val="Caption"/>
        <w:numPr>
          <w:ilvl w:val="0"/>
          <w:numId w:val="45"/>
        </w:numPr>
        <w:jc w:val="both"/>
        <w:rPr>
          <w:rFonts w:ascii="Arial" w:hAnsi="Arial" w:cs="Arial"/>
          <w:b w:val="0"/>
          <w:sz w:val="22"/>
          <w:szCs w:val="22"/>
        </w:rPr>
      </w:pPr>
      <w:r w:rsidRPr="0026548D">
        <w:rPr>
          <w:rFonts w:ascii="Arial" w:hAnsi="Arial" w:cs="Arial"/>
          <w:b w:val="0"/>
          <w:sz w:val="22"/>
          <w:szCs w:val="22"/>
        </w:rPr>
        <w:t>Report3</w:t>
      </w:r>
      <w:r w:rsidRPr="0026548D">
        <w:rPr>
          <w:rFonts w:ascii="Arial" w:hAnsi="Arial" w:cs="Arial"/>
          <w:b w:val="0"/>
          <w:sz w:val="22"/>
          <w:szCs w:val="22"/>
        </w:rPr>
        <w:tab/>
        <w:t>Test results for WR SSL without fix –DHE-RSA cipher</w:t>
      </w:r>
    </w:p>
    <w:p w:rsidR="0026548D" w:rsidRPr="0026548D" w:rsidRDefault="0026548D" w:rsidP="0026548D">
      <w:pPr>
        <w:pStyle w:val="Caption"/>
        <w:numPr>
          <w:ilvl w:val="0"/>
          <w:numId w:val="45"/>
        </w:numPr>
        <w:jc w:val="both"/>
        <w:rPr>
          <w:rFonts w:ascii="Arial" w:hAnsi="Arial" w:cs="Arial"/>
          <w:b w:val="0"/>
          <w:sz w:val="22"/>
          <w:szCs w:val="22"/>
        </w:rPr>
      </w:pPr>
      <w:r w:rsidRPr="0026548D">
        <w:rPr>
          <w:rFonts w:ascii="Arial" w:hAnsi="Arial" w:cs="Arial"/>
          <w:b w:val="0"/>
          <w:sz w:val="22"/>
          <w:szCs w:val="22"/>
        </w:rPr>
        <w:t>Report4</w:t>
      </w:r>
      <w:r w:rsidRPr="0026548D">
        <w:rPr>
          <w:rFonts w:ascii="Arial" w:hAnsi="Arial" w:cs="Arial"/>
          <w:b w:val="0"/>
          <w:sz w:val="22"/>
          <w:szCs w:val="22"/>
        </w:rPr>
        <w:tab/>
        <w:t>Test results for WR SSL with fix – DHE-RSA cipher</w:t>
      </w:r>
    </w:p>
    <w:p w:rsidR="0026548D" w:rsidRDefault="0026548D" w:rsidP="00302C13">
      <w:pPr>
        <w:pStyle w:val="Caption"/>
        <w:numPr>
          <w:ilvl w:val="0"/>
          <w:numId w:val="45"/>
        </w:numPr>
        <w:jc w:val="both"/>
        <w:rPr>
          <w:rFonts w:ascii="Arial" w:hAnsi="Arial" w:cs="Arial"/>
          <w:b w:val="0"/>
          <w:sz w:val="22"/>
          <w:szCs w:val="22"/>
          <w:lang w:eastAsia="ja-JP"/>
        </w:rPr>
      </w:pPr>
      <w:r w:rsidRPr="0026548D">
        <w:rPr>
          <w:rFonts w:ascii="Arial" w:hAnsi="Arial" w:cs="Arial"/>
          <w:b w:val="0"/>
          <w:sz w:val="22"/>
          <w:szCs w:val="22"/>
        </w:rPr>
        <w:t>Report5</w:t>
      </w:r>
      <w:r w:rsidR="00302C13">
        <w:rPr>
          <w:rFonts w:ascii="Arial" w:hAnsi="Arial" w:cs="Arial"/>
          <w:b w:val="0"/>
          <w:sz w:val="22"/>
          <w:szCs w:val="22"/>
        </w:rPr>
        <w:tab/>
        <w:t>Test results for WR SSL with</w:t>
      </w:r>
      <w:r w:rsidRPr="0026548D">
        <w:rPr>
          <w:rFonts w:ascii="Arial" w:hAnsi="Arial" w:cs="Arial"/>
          <w:b w:val="0"/>
          <w:sz w:val="22"/>
          <w:szCs w:val="22"/>
        </w:rPr>
        <w:t xml:space="preserve"> fix –DH-RSA cipher</w:t>
      </w:r>
    </w:p>
    <w:p w:rsidR="00A81594" w:rsidRDefault="00A81594" w:rsidP="00A81594">
      <w:pPr>
        <w:rPr>
          <w:lang w:eastAsia="ja-JP"/>
        </w:rPr>
      </w:pPr>
    </w:p>
    <w:p w:rsidR="00A81594" w:rsidRDefault="00A81594" w:rsidP="00A81594">
      <w:pPr>
        <w:rPr>
          <w:lang w:eastAsia="ja-JP"/>
        </w:rPr>
      </w:pPr>
    </w:p>
    <w:p w:rsidR="00A81594" w:rsidRPr="00AB4C33" w:rsidRDefault="00A81594" w:rsidP="00A81594">
      <w:pPr>
        <w:pStyle w:val="Caption"/>
        <w:ind w:left="0"/>
        <w:jc w:val="both"/>
        <w:rPr>
          <w:rFonts w:ascii="Arial" w:hAnsi="Arial" w:cs="Arial"/>
          <w:b w:val="0"/>
          <w:color w:val="auto"/>
          <w:sz w:val="22"/>
          <w:szCs w:val="22"/>
        </w:rPr>
      </w:pPr>
      <w:r w:rsidRPr="00AB4C33">
        <w:rPr>
          <w:rFonts w:ascii="Arial" w:hAnsi="Arial" w:cs="Arial"/>
          <w:b w:val="0"/>
          <w:color w:val="auto"/>
          <w:sz w:val="22"/>
          <w:szCs w:val="22"/>
        </w:rPr>
        <w:t>/EOD</w:t>
      </w:r>
    </w:p>
    <w:p w:rsidR="00A81594" w:rsidRPr="00A81594" w:rsidRDefault="00A81594" w:rsidP="00A81594">
      <w:pPr>
        <w:rPr>
          <w:lang w:eastAsia="ja-JP"/>
        </w:rPr>
      </w:pPr>
    </w:p>
    <w:sectPr w:rsidR="00A81594" w:rsidRPr="00A81594">
      <w:headerReference w:type="default" r:id="rI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80F" w:rsidRDefault="00AB380F">
      <w:r>
        <w:separator/>
      </w:r>
    </w:p>
  </w:endnote>
  <w:endnote w:type="continuationSeparator" w:id="0">
    <w:p w:rsidR="00AB380F" w:rsidRDefault="00AB3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Default="00BF647E">
    <w:pPr>
      <w:pStyle w:val="Footer"/>
      <w:pBdr>
        <w:top w:val="single" w:sz="4" w:space="4" w:color="auto"/>
      </w:pBdr>
      <w:spacing w:before="60" w:after="60"/>
    </w:pPr>
    <w:r>
      <w:rPr>
        <w:spacing w:val="0"/>
      </w:rPr>
      <w:t>Wind River Confidential</w:t>
    </w:r>
    <w:r>
      <w:tab/>
    </w:r>
    <w:r>
      <w:rPr>
        <w:rStyle w:val="PageNumber"/>
        <w:bCs w:val="0"/>
      </w:rPr>
      <w:fldChar w:fldCharType="begin"/>
    </w:r>
    <w:r>
      <w:rPr>
        <w:rStyle w:val="PageNumber"/>
        <w:bCs w:val="0"/>
      </w:rPr>
      <w:instrText xml:space="preserve"> PAGE </w:instrText>
    </w:r>
    <w:r>
      <w:rPr>
        <w:rStyle w:val="PageNumber"/>
        <w:bCs w:val="0"/>
      </w:rPr>
      <w:fldChar w:fldCharType="separate"/>
    </w:r>
    <w:r w:rsidR="00510F65">
      <w:rPr>
        <w:rStyle w:val="PageNumber"/>
        <w:bCs w:val="0"/>
        <w:noProof/>
      </w:rPr>
      <w:t>iv</w:t>
    </w:r>
    <w:r>
      <w:rPr>
        <w:rStyle w:val="PageNumber"/>
        <w:bCs w:val="0"/>
      </w:rPr>
      <w:fldChar w:fldCharType="end"/>
    </w:r>
    <w:r>
      <w:rPr>
        <w:rStyle w:val="PageNumber"/>
      </w:rPr>
      <w:tab/>
    </w:r>
    <w:r>
      <w:t>v</w:t>
    </w:r>
    <w:r w:rsidR="00AB380F">
      <w:fldChar w:fldCharType="begin"/>
    </w:r>
    <w:r w:rsidR="00AB380F">
      <w:instrText xml:space="preserve"> DOCPROPERTY "Version"  \* MERGEFORMAT </w:instrText>
    </w:r>
    <w:r w:rsidR="00AB380F">
      <w:fldChar w:fldCharType="separate"/>
    </w:r>
    <w:r w:rsidR="0007761D">
      <w:t>1.00</w:t>
    </w:r>
    <w:r w:rsidR="00AB380F">
      <w:fldChar w:fldCharType="end"/>
    </w:r>
  </w:p>
  <w:p w:rsidR="00BF647E" w:rsidRDefault="00BF647E">
    <w:pPr>
      <w:pStyle w:val="Footer"/>
      <w:tabs>
        <w:tab w:val="clear" w:pos="4680"/>
      </w:tabs>
      <w:spacing w:before="40"/>
    </w:pPr>
    <w:r>
      <w:rPr>
        <w:spacing w:val="0"/>
      </w:rPr>
      <w:t xml:space="preserve">Prepared for </w:t>
    </w:r>
    <w:r>
      <w:rPr>
        <w:spacing w:val="0"/>
      </w:rPr>
      <w:fldChar w:fldCharType="begin"/>
    </w:r>
    <w:r>
      <w:rPr>
        <w:spacing w:val="0"/>
      </w:rPr>
      <w:instrText xml:space="preserve"> DOCPROPERTY "Customer"  \* MERGEFORMAT </w:instrText>
    </w:r>
    <w:r>
      <w:rPr>
        <w:spacing w:val="0"/>
      </w:rPr>
      <w:fldChar w:fldCharType="separate"/>
    </w:r>
    <w:r w:rsidR="0007761D">
      <w:rPr>
        <w:spacing w:val="0"/>
      </w:rPr>
      <w:t xml:space="preserve"> RICOH</w:t>
    </w:r>
    <w:r>
      <w:rPr>
        <w:spacing w:val="0"/>
      </w:rPr>
      <w:fldChar w:fldCharType="end"/>
    </w:r>
    <w:r>
      <w:rPr>
        <w:spacing w:val="0"/>
      </w:rPr>
      <w:tab/>
    </w:r>
    <w:r w:rsidR="00AB380F">
      <w:fldChar w:fldCharType="begin"/>
    </w:r>
    <w:r w:rsidR="00AB380F">
      <w:instrText xml:space="preserve"> DOCPROPERTY "Date"  \* MERGEFORMAT </w:instrText>
    </w:r>
    <w:r w:rsidR="00AB380F">
      <w:fldChar w:fldCharType="separate"/>
    </w:r>
    <w:r w:rsidR="0007761D">
      <w:t>May 8, 2015</w:t>
    </w:r>
    <w:r w:rsidR="00AB380F">
      <w:fldChar w:fldCharType="end"/>
    </w:r>
  </w:p>
  <w:p w:rsidR="00BF647E" w:rsidRDefault="00BF647E">
    <w:pPr>
      <w:pStyle w:val="Footer"/>
      <w:tabs>
        <w:tab w:val="clear" w:pos="4680"/>
      </w:tabs>
      <w:spacing w:before="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80F" w:rsidRDefault="00AB380F">
      <w:r>
        <w:separator/>
      </w:r>
    </w:p>
  </w:footnote>
  <w:footnote w:type="continuationSeparator" w:id="0">
    <w:p w:rsidR="00AB380F" w:rsidRDefault="00AB38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Default="00AB38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3"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Default="00AB380F">
    <w:pPr>
      <w:pStyle w:val="Header"/>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2"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Pr="00D92DD4" w:rsidRDefault="00BF647E" w:rsidP="00D92DD4">
    <w:pPr>
      <w:pStyle w:val="Header"/>
      <w:tabs>
        <w:tab w:val="clear" w:pos="9360"/>
        <w:tab w:val="right" w:pos="9270"/>
      </w:tabs>
    </w:pPr>
    <w:fldSimple w:instr=" TITLE  \* MERGEFORMAT ">
      <w:r w:rsidR="0007761D">
        <w:t>Enter Document Title</w:t>
      </w:r>
    </w:fldSimple>
    <w:r>
      <w:tab/>
    </w:r>
    <w:r>
      <w:tab/>
      <w:t>Revision History</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Default="00BF647E" w:rsidP="00D92DD4">
    <w:pPr>
      <w:pStyle w:val="Header"/>
      <w:tabs>
        <w:tab w:val="clear" w:pos="9360"/>
        <w:tab w:val="right" w:pos="9000"/>
      </w:tabs>
    </w:pPr>
    <w:fldSimple w:instr=" TITLE  \* MERGEFORMAT ">
      <w:r w:rsidR="0007761D">
        <w:t>Enter Document Title</w:t>
      </w:r>
    </w:fldSimple>
    <w:r>
      <w:tab/>
    </w:r>
    <w:r>
      <w:tab/>
    </w:r>
    <w:r>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Default="00BF647E" w:rsidP="00D92DD4">
    <w:pPr>
      <w:pStyle w:val="Header"/>
    </w:pPr>
    <w:fldSimple w:instr=" TITLE  \* MERGEFORMAT ">
      <w:r w:rsidR="0007761D">
        <w:t>Enter Document Title</w:t>
      </w:r>
    </w:fldSimple>
    <w:r>
      <w:tab/>
    </w:r>
    <w:r>
      <w:tab/>
    </w:r>
    <w:r w:rsidR="00AB380F">
      <w:fldChar w:fldCharType="begin"/>
    </w:r>
    <w:r w:rsidR="00AB380F">
      <w:instrText xml:space="preserve"> STYLEREF "Heading 1" \* MERGEFORMAT </w:instrText>
    </w:r>
    <w:r w:rsidR="00AB380F">
      <w:fldChar w:fldCharType="separate"/>
    </w:r>
    <w:r w:rsidR="00510F65">
      <w:rPr>
        <w:noProof/>
      </w:rPr>
      <w:t>Impact analysis and Test Approach</w:t>
    </w:r>
    <w:r w:rsidR="00AB380F">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3A10C8"/>
    <w:lvl w:ilvl="0">
      <w:start w:val="1"/>
      <w:numFmt w:val="decimal"/>
      <w:pStyle w:val="ListNumber5"/>
      <w:lvlText w:val="%1."/>
      <w:lvlJc w:val="left"/>
      <w:pPr>
        <w:tabs>
          <w:tab w:val="num" w:pos="1440"/>
        </w:tabs>
        <w:ind w:left="1440" w:hanging="360"/>
      </w:pPr>
    </w:lvl>
  </w:abstractNum>
  <w:abstractNum w:abstractNumId="1">
    <w:nsid w:val="FFFFFF7E"/>
    <w:multiLevelType w:val="singleLevel"/>
    <w:tmpl w:val="A0460D4C"/>
    <w:lvl w:ilvl="0">
      <w:start w:val="1"/>
      <w:numFmt w:val="decimal"/>
      <w:pStyle w:val="ListNumber4"/>
      <w:lvlText w:val="%1."/>
      <w:lvlJc w:val="left"/>
      <w:pPr>
        <w:tabs>
          <w:tab w:val="num" w:pos="1080"/>
        </w:tabs>
        <w:ind w:left="1080" w:hanging="360"/>
      </w:pPr>
    </w:lvl>
  </w:abstractNum>
  <w:abstractNum w:abstractNumId="2">
    <w:nsid w:val="FFFFFF88"/>
    <w:multiLevelType w:val="singleLevel"/>
    <w:tmpl w:val="2244CE44"/>
    <w:lvl w:ilvl="0">
      <w:start w:val="1"/>
      <w:numFmt w:val="decimal"/>
      <w:pStyle w:val="ListNumber2"/>
      <w:lvlText w:val="%1."/>
      <w:lvlJc w:val="left"/>
      <w:pPr>
        <w:tabs>
          <w:tab w:val="num" w:pos="360"/>
        </w:tabs>
        <w:ind w:left="360" w:hanging="360"/>
      </w:pPr>
    </w:lvl>
  </w:abstractNum>
  <w:abstractNum w:abstractNumId="3">
    <w:nsid w:val="00F96FFA"/>
    <w:multiLevelType w:val="hybridMultilevel"/>
    <w:tmpl w:val="7620170E"/>
    <w:lvl w:ilvl="0" w:tplc="D13A5954">
      <w:start w:val="1"/>
      <w:numFmt w:val="bullet"/>
      <w:pStyle w:val="ListBullet4"/>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6E81ECF"/>
    <w:multiLevelType w:val="hybridMultilevel"/>
    <w:tmpl w:val="BF128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9261785"/>
    <w:multiLevelType w:val="singleLevel"/>
    <w:tmpl w:val="D1BA5EDE"/>
    <w:lvl w:ilvl="0">
      <w:start w:val="1"/>
      <w:numFmt w:val="decimal"/>
      <w:pStyle w:val="ListNumber"/>
      <w:lvlText w:val="%1."/>
      <w:lvlJc w:val="left"/>
      <w:pPr>
        <w:tabs>
          <w:tab w:val="num" w:pos="1440"/>
        </w:tabs>
        <w:ind w:left="1440" w:hanging="360"/>
      </w:pPr>
    </w:lvl>
  </w:abstractNum>
  <w:abstractNum w:abstractNumId="6">
    <w:nsid w:val="09506CAC"/>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812C42"/>
    <w:multiLevelType w:val="hybridMultilevel"/>
    <w:tmpl w:val="F3825674"/>
    <w:lvl w:ilvl="0" w:tplc="0B9015E2">
      <w:start w:val="1"/>
      <w:numFmt w:val="bullet"/>
      <w:pStyle w:val="ListBullet1"/>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158105F"/>
    <w:multiLevelType w:val="hybridMultilevel"/>
    <w:tmpl w:val="722C9F3C"/>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9">
    <w:nsid w:val="272572AE"/>
    <w:multiLevelType w:val="hybridMultilevel"/>
    <w:tmpl w:val="D4F0AFE6"/>
    <w:lvl w:ilvl="0" w:tplc="343C5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6128B8"/>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5A32E7"/>
    <w:multiLevelType w:val="hybridMultilevel"/>
    <w:tmpl w:val="EE4A0CFA"/>
    <w:lvl w:ilvl="0" w:tplc="C4C44C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AAA2837"/>
    <w:multiLevelType w:val="hybridMultilevel"/>
    <w:tmpl w:val="239A1684"/>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3">
    <w:nsid w:val="4EA6091D"/>
    <w:multiLevelType w:val="hybridMultilevel"/>
    <w:tmpl w:val="840EA948"/>
    <w:lvl w:ilvl="0" w:tplc="D4C2CBC4">
      <w:start w:val="1"/>
      <w:numFmt w:val="bullet"/>
      <w:pStyle w:val="ListBullet3"/>
      <w:lvlText w:val=""/>
      <w:lvlJc w:val="left"/>
      <w:pPr>
        <w:tabs>
          <w:tab w:val="num" w:pos="1800"/>
        </w:tabs>
        <w:ind w:left="180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0F755BA"/>
    <w:multiLevelType w:val="multilevel"/>
    <w:tmpl w:val="61124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36752D2"/>
    <w:multiLevelType w:val="multilevel"/>
    <w:tmpl w:val="077A1BA8"/>
    <w:lvl w:ilvl="0">
      <w:start w:val="1"/>
      <w:numFmt w:val="decimal"/>
      <w:pStyle w:val="OutlineNumber"/>
      <w:lvlText w:val="%1"/>
      <w:lvlJc w:val="left"/>
      <w:pPr>
        <w:tabs>
          <w:tab w:val="num" w:pos="432"/>
        </w:tabs>
        <w:ind w:left="432" w:hanging="432"/>
      </w:pPr>
    </w:lvl>
    <w:lvl w:ilvl="1">
      <w:start w:val="1"/>
      <w:numFmt w:val="decimal"/>
      <w:pStyle w:val="OutlineNumber1"/>
      <w:lvlText w:val="%1.%2"/>
      <w:lvlJc w:val="left"/>
      <w:pPr>
        <w:tabs>
          <w:tab w:val="num" w:pos="576"/>
        </w:tabs>
        <w:ind w:left="576" w:hanging="576"/>
      </w:pPr>
    </w:lvl>
    <w:lvl w:ilvl="2">
      <w:start w:val="1"/>
      <w:numFmt w:val="decimal"/>
      <w:pStyle w:val="OutlineNumber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545098E"/>
    <w:multiLevelType w:val="singleLevel"/>
    <w:tmpl w:val="44641702"/>
    <w:lvl w:ilvl="0">
      <w:start w:val="1"/>
      <w:numFmt w:val="bullet"/>
      <w:pStyle w:val="TableBulletList"/>
      <w:lvlText w:val=""/>
      <w:lvlJc w:val="left"/>
      <w:pPr>
        <w:tabs>
          <w:tab w:val="num" w:pos="360"/>
        </w:tabs>
        <w:ind w:left="360" w:hanging="360"/>
      </w:pPr>
      <w:rPr>
        <w:rFonts w:ascii="Symbol" w:hAnsi="Symbol" w:hint="default"/>
      </w:rPr>
    </w:lvl>
  </w:abstractNum>
  <w:abstractNum w:abstractNumId="17">
    <w:nsid w:val="55A01C32"/>
    <w:multiLevelType w:val="hybridMultilevel"/>
    <w:tmpl w:val="CC06C06E"/>
    <w:lvl w:ilvl="0" w:tplc="45AE928E">
      <w:start w:val="1"/>
      <w:numFmt w:val="decimal"/>
      <w:lvlText w:val="D.%1"/>
      <w:lvlJc w:val="left"/>
      <w:pPr>
        <w:tabs>
          <w:tab w:val="num" w:pos="576"/>
        </w:tabs>
        <w:ind w:left="576" w:hanging="576"/>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9001CFD"/>
    <w:multiLevelType w:val="singleLevel"/>
    <w:tmpl w:val="21D0B53E"/>
    <w:lvl w:ilvl="0">
      <w:start w:val="1"/>
      <w:numFmt w:val="bullet"/>
      <w:pStyle w:val="ListBullet6"/>
      <w:lvlText w:val=""/>
      <w:lvlJc w:val="left"/>
      <w:pPr>
        <w:tabs>
          <w:tab w:val="num" w:pos="360"/>
        </w:tabs>
        <w:ind w:left="360" w:hanging="360"/>
      </w:pPr>
      <w:rPr>
        <w:rFonts w:ascii="Wingdings" w:hAnsi="Wingdings" w:hint="default"/>
      </w:rPr>
    </w:lvl>
  </w:abstractNum>
  <w:abstractNum w:abstractNumId="19">
    <w:nsid w:val="5B6A4E32"/>
    <w:multiLevelType w:val="multilevel"/>
    <w:tmpl w:val="7340B7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277449D"/>
    <w:multiLevelType w:val="multilevel"/>
    <w:tmpl w:val="E4E8153A"/>
    <w:lvl w:ilvl="0">
      <w:start w:val="1"/>
      <w:numFmt w:val="bullet"/>
      <w:pStyle w:val="BulletLis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3B60ACB"/>
    <w:multiLevelType w:val="singleLevel"/>
    <w:tmpl w:val="2182C660"/>
    <w:lvl w:ilvl="0">
      <w:start w:val="1"/>
      <w:numFmt w:val="decimal"/>
      <w:pStyle w:val="Requirement"/>
      <w:lvlText w:val="R.%1"/>
      <w:lvlJc w:val="left"/>
      <w:pPr>
        <w:tabs>
          <w:tab w:val="num" w:pos="1440"/>
        </w:tabs>
        <w:ind w:left="1440" w:hanging="720"/>
      </w:pPr>
      <w:rPr>
        <w:rFonts w:hint="default"/>
      </w:rPr>
    </w:lvl>
  </w:abstractNum>
  <w:abstractNum w:abstractNumId="22">
    <w:nsid w:val="63F501B8"/>
    <w:multiLevelType w:val="hybridMultilevel"/>
    <w:tmpl w:val="28C45E92"/>
    <w:lvl w:ilvl="0" w:tplc="617A04BA">
      <w:start w:val="1"/>
      <w:numFmt w:val="bullet"/>
      <w:pStyle w:val="TableBullet"/>
      <w:lvlText w:val=""/>
      <w:lvlJc w:val="left"/>
      <w:pPr>
        <w:tabs>
          <w:tab w:val="num" w:pos="1267"/>
        </w:tabs>
        <w:ind w:left="12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54A0EAA"/>
    <w:multiLevelType w:val="hybridMultilevel"/>
    <w:tmpl w:val="E0EA1A16"/>
    <w:lvl w:ilvl="0" w:tplc="22C4FFD4">
      <w:start w:val="1"/>
      <w:numFmt w:val="bullet"/>
      <w:pStyle w:val="ListBullet5"/>
      <w:lvlText w:val=""/>
      <w:lvlJc w:val="left"/>
      <w:pPr>
        <w:tabs>
          <w:tab w:val="num" w:pos="1800"/>
        </w:tabs>
        <w:ind w:left="1800" w:hanging="360"/>
      </w:pPr>
      <w:rPr>
        <w:rFonts w:ascii="Wingdings" w:hAnsi="Wingdings" w:hint="default"/>
      </w:rPr>
    </w:lvl>
    <w:lvl w:ilvl="1" w:tplc="050E2CF4">
      <w:start w:val="1"/>
      <w:numFmt w:val="bullet"/>
      <w:lvlText w:val=""/>
      <w:lvlJc w:val="left"/>
      <w:pPr>
        <w:tabs>
          <w:tab w:val="num" w:pos="2520"/>
        </w:tabs>
        <w:ind w:left="2520" w:hanging="360"/>
      </w:pPr>
      <w:rPr>
        <w:rFonts w:ascii="Wingdings" w:hAnsi="Wingdings"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6F584D19"/>
    <w:multiLevelType w:val="singleLevel"/>
    <w:tmpl w:val="AD66D398"/>
    <w:lvl w:ilvl="0">
      <w:start w:val="1"/>
      <w:numFmt w:val="bullet"/>
      <w:pStyle w:val="Regular1"/>
      <w:lvlText w:val=""/>
      <w:lvlJc w:val="left"/>
      <w:pPr>
        <w:tabs>
          <w:tab w:val="num" w:pos="360"/>
        </w:tabs>
        <w:ind w:left="360" w:hanging="360"/>
      </w:pPr>
      <w:rPr>
        <w:rFonts w:ascii="Symbol" w:hAnsi="Symbol" w:hint="default"/>
      </w:rPr>
    </w:lvl>
  </w:abstractNum>
  <w:abstractNum w:abstractNumId="25">
    <w:nsid w:val="73DB5E54"/>
    <w:multiLevelType w:val="multilevel"/>
    <w:tmpl w:val="EABE4244"/>
    <w:lvl w:ilvl="0">
      <w:start w:val="1"/>
      <w:numFmt w:val="decimal"/>
      <w:pStyle w:val="ListBullet"/>
      <w:lvlText w:val="%1"/>
      <w:lvlJc w:val="left"/>
      <w:pPr>
        <w:tabs>
          <w:tab w:val="num" w:pos="432"/>
        </w:tabs>
        <w:ind w:left="432" w:hanging="432"/>
      </w:pPr>
      <w:rPr>
        <w:rFonts w:hint="default"/>
        <w:sz w:val="44"/>
        <w:szCs w:val="44"/>
      </w:rPr>
    </w:lvl>
    <w:lvl w:ilvl="1">
      <w:start w:val="1"/>
      <w:numFmt w:val="decimal"/>
      <w:pStyle w:val="Style2"/>
      <w:lvlText w:val="%1.%2"/>
      <w:lvlJc w:val="left"/>
      <w:pPr>
        <w:tabs>
          <w:tab w:val="num" w:pos="576"/>
        </w:tabs>
        <w:ind w:left="576" w:hanging="576"/>
      </w:pPr>
      <w:rPr>
        <w:rFonts w:hint="default"/>
      </w:rPr>
    </w:lvl>
    <w:lvl w:ilvl="2">
      <w:start w:val="1"/>
      <w:numFmt w:val="decimal"/>
      <w:lvlRestart w:val="0"/>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5EE0A96"/>
    <w:multiLevelType w:val="hybridMultilevel"/>
    <w:tmpl w:val="5FA47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97D7707"/>
    <w:multiLevelType w:val="hybridMultilevel"/>
    <w:tmpl w:val="192055F8"/>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8">
    <w:nsid w:val="7AF5601F"/>
    <w:multiLevelType w:val="hybridMultilevel"/>
    <w:tmpl w:val="7CBEF282"/>
    <w:lvl w:ilvl="0" w:tplc="024427D2">
      <w:start w:val="1"/>
      <w:numFmt w:val="bullet"/>
      <w:pStyle w:val="ListBullet2"/>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DB43E2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7DCF4EB5"/>
    <w:multiLevelType w:val="singleLevel"/>
    <w:tmpl w:val="F078EEC2"/>
    <w:lvl w:ilvl="0">
      <w:start w:val="1"/>
      <w:numFmt w:val="bullet"/>
      <w:pStyle w:val="CodeList"/>
      <w:lvlText w:val=""/>
      <w:lvlJc w:val="left"/>
      <w:pPr>
        <w:tabs>
          <w:tab w:val="num" w:pos="360"/>
        </w:tabs>
        <w:ind w:left="360" w:hanging="360"/>
      </w:pPr>
      <w:rPr>
        <w:rFonts w:ascii="Symbol" w:hAnsi="Symbol" w:hint="default"/>
        <w:color w:val="000080"/>
      </w:rPr>
    </w:lvl>
  </w:abstractNum>
  <w:num w:numId="1">
    <w:abstractNumId w:val="19"/>
  </w:num>
  <w:num w:numId="2">
    <w:abstractNumId w:val="25"/>
  </w:num>
  <w:num w:numId="3">
    <w:abstractNumId w:val="5"/>
    <w:lvlOverride w:ilvl="0">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0"/>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6"/>
  </w:num>
  <w:num w:numId="1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7"/>
  </w:num>
  <w:num w:numId="21">
    <w:abstractNumId w:val="25"/>
  </w:num>
  <w:num w:numId="22">
    <w:abstractNumId w:val="14"/>
  </w:num>
  <w:num w:numId="23">
    <w:abstractNumId w:val="21"/>
  </w:num>
  <w:num w:numId="24">
    <w:abstractNumId w:val="27"/>
  </w:num>
  <w:num w:numId="25">
    <w:abstractNumId w:val="12"/>
  </w:num>
  <w:num w:numId="26">
    <w:abstractNumId w:val="11"/>
  </w:num>
  <w:num w:numId="27">
    <w:abstractNumId w:val="17"/>
  </w:num>
  <w:num w:numId="28">
    <w:abstractNumId w:val="14"/>
  </w:num>
  <w:num w:numId="29">
    <w:abstractNumId w:val="14"/>
  </w:num>
  <w:num w:numId="30">
    <w:abstractNumId w:val="14"/>
  </w:num>
  <w:num w:numId="31">
    <w:abstractNumId w:val="14"/>
  </w:num>
  <w:num w:numId="32">
    <w:abstractNumId w:val="9"/>
  </w:num>
  <w:num w:numId="33">
    <w:abstractNumId w:val="4"/>
  </w:num>
  <w:num w:numId="34">
    <w:abstractNumId w:val="26"/>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14"/>
  </w:num>
  <w:num w:numId="44">
    <w:abstractNumId w:val="14"/>
  </w:num>
  <w:num w:numId="45">
    <w:abstractNumId w:val="6"/>
  </w:num>
  <w:num w:numId="46">
    <w:abstractNumId w:val="5"/>
    <w:lvlOverride w:ilvl="0">
      <w:startOverride w:val="1"/>
    </w:lvlOverride>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54">
      <v:textbox inset="5.85pt,.7pt,5.85pt,.7pt"/>
      <o:colormru v:ext="edit" colors="#48605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17"/>
    <w:rsid w:val="00003F6A"/>
    <w:rsid w:val="00034C07"/>
    <w:rsid w:val="00041A96"/>
    <w:rsid w:val="00044652"/>
    <w:rsid w:val="00052393"/>
    <w:rsid w:val="00064133"/>
    <w:rsid w:val="00066190"/>
    <w:rsid w:val="0007761D"/>
    <w:rsid w:val="000A7D27"/>
    <w:rsid w:val="000F2A50"/>
    <w:rsid w:val="00117547"/>
    <w:rsid w:val="00142EF1"/>
    <w:rsid w:val="00145EE9"/>
    <w:rsid w:val="00176D4B"/>
    <w:rsid w:val="00186D4F"/>
    <w:rsid w:val="001C4D46"/>
    <w:rsid w:val="001E3405"/>
    <w:rsid w:val="002205D5"/>
    <w:rsid w:val="00242B3F"/>
    <w:rsid w:val="00257CEA"/>
    <w:rsid w:val="0026548D"/>
    <w:rsid w:val="002A57B6"/>
    <w:rsid w:val="002B1C2A"/>
    <w:rsid w:val="002C28BE"/>
    <w:rsid w:val="002C3613"/>
    <w:rsid w:val="002F08A8"/>
    <w:rsid w:val="00302C13"/>
    <w:rsid w:val="00334AE6"/>
    <w:rsid w:val="00336274"/>
    <w:rsid w:val="00372495"/>
    <w:rsid w:val="00397677"/>
    <w:rsid w:val="003C2591"/>
    <w:rsid w:val="003E1A19"/>
    <w:rsid w:val="004375DA"/>
    <w:rsid w:val="004443EF"/>
    <w:rsid w:val="00467225"/>
    <w:rsid w:val="004B35D2"/>
    <w:rsid w:val="004C6F1D"/>
    <w:rsid w:val="004D0591"/>
    <w:rsid w:val="004D6F39"/>
    <w:rsid w:val="00510F65"/>
    <w:rsid w:val="005725F4"/>
    <w:rsid w:val="00575017"/>
    <w:rsid w:val="005D4DF5"/>
    <w:rsid w:val="005D5DD8"/>
    <w:rsid w:val="005E2F44"/>
    <w:rsid w:val="005E605C"/>
    <w:rsid w:val="00613D36"/>
    <w:rsid w:val="00630FE1"/>
    <w:rsid w:val="006667F0"/>
    <w:rsid w:val="00693802"/>
    <w:rsid w:val="006A030F"/>
    <w:rsid w:val="007079D4"/>
    <w:rsid w:val="00783609"/>
    <w:rsid w:val="007A0EF8"/>
    <w:rsid w:val="007B7F14"/>
    <w:rsid w:val="007D547B"/>
    <w:rsid w:val="007E074B"/>
    <w:rsid w:val="007E11B3"/>
    <w:rsid w:val="007E16B9"/>
    <w:rsid w:val="008B67BC"/>
    <w:rsid w:val="008C2EE4"/>
    <w:rsid w:val="00915CB7"/>
    <w:rsid w:val="00991EBC"/>
    <w:rsid w:val="009A1269"/>
    <w:rsid w:val="009A7278"/>
    <w:rsid w:val="009B49DE"/>
    <w:rsid w:val="009C0EB5"/>
    <w:rsid w:val="009E1F14"/>
    <w:rsid w:val="00A179E4"/>
    <w:rsid w:val="00A21BA9"/>
    <w:rsid w:val="00A536DD"/>
    <w:rsid w:val="00A568FE"/>
    <w:rsid w:val="00A71455"/>
    <w:rsid w:val="00A7595C"/>
    <w:rsid w:val="00A81594"/>
    <w:rsid w:val="00AB1AB0"/>
    <w:rsid w:val="00AB380F"/>
    <w:rsid w:val="00AB51DB"/>
    <w:rsid w:val="00AD21F2"/>
    <w:rsid w:val="00AD5577"/>
    <w:rsid w:val="00B04536"/>
    <w:rsid w:val="00B06F1D"/>
    <w:rsid w:val="00B278D9"/>
    <w:rsid w:val="00B34FE2"/>
    <w:rsid w:val="00BB66B9"/>
    <w:rsid w:val="00BF647E"/>
    <w:rsid w:val="00C07DB3"/>
    <w:rsid w:val="00C101F1"/>
    <w:rsid w:val="00C33A5A"/>
    <w:rsid w:val="00C4748D"/>
    <w:rsid w:val="00CE58B7"/>
    <w:rsid w:val="00CE5A8E"/>
    <w:rsid w:val="00D57700"/>
    <w:rsid w:val="00D66E8A"/>
    <w:rsid w:val="00D8166E"/>
    <w:rsid w:val="00D92DD4"/>
    <w:rsid w:val="00D930EE"/>
    <w:rsid w:val="00DF525C"/>
    <w:rsid w:val="00E02DBD"/>
    <w:rsid w:val="00E34DF3"/>
    <w:rsid w:val="00E6768F"/>
    <w:rsid w:val="00E92221"/>
    <w:rsid w:val="00EE4A6D"/>
    <w:rsid w:val="00EE6917"/>
    <w:rsid w:val="00EF31DE"/>
    <w:rsid w:val="00EF71F9"/>
    <w:rsid w:val="00F13806"/>
    <w:rsid w:val="00FC5068"/>
    <w:rsid w:val="00FE3EEF"/>
    <w:rsid w:val="00FE61AE"/>
    <w:rsid w:val="00FF0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4">
      <v:textbox inset="5.85pt,.7pt,5.85pt,.7pt"/>
      <o:colormru v:ext="edit" colors="#48605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22"/>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22"/>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22"/>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22"/>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22"/>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22"/>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22"/>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22"/>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2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numPr>
        <w:numId w:val="2"/>
      </w:numPr>
      <w:tabs>
        <w:tab w:val="clear" w:pos="432"/>
        <w:tab w:val="num" w:pos="360"/>
      </w:tabs>
      <w:spacing w:before="60" w:after="60"/>
      <w:ind w:left="360" w:hanging="360"/>
    </w:pPr>
  </w:style>
  <w:style w:type="paragraph" w:styleId="ListNumber">
    <w:name w:val="List Number"/>
    <w:basedOn w:val="Normal"/>
    <w:pPr>
      <w:numPr>
        <w:numId w:val="3"/>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4"/>
      </w:numPr>
      <w:tabs>
        <w:tab w:val="num" w:pos="1260"/>
      </w:tabs>
      <w:spacing w:before="60"/>
      <w:ind w:left="1260"/>
    </w:pPr>
  </w:style>
  <w:style w:type="paragraph" w:styleId="ListBullet3">
    <w:name w:val="List Bullet 3"/>
    <w:basedOn w:val="Normal"/>
    <w:autoRedefine/>
    <w:pPr>
      <w:numPr>
        <w:numId w:val="5"/>
      </w:numPr>
      <w:spacing w:before="40" w:after="40"/>
    </w:pPr>
    <w:rPr>
      <w:rFonts w:eastAsia="MS Mincho"/>
    </w:rPr>
  </w:style>
  <w:style w:type="paragraph" w:styleId="ListBullet4">
    <w:name w:val="List Bullet 4"/>
    <w:basedOn w:val="Normal"/>
    <w:pPr>
      <w:numPr>
        <w:numId w:val="6"/>
      </w:numPr>
      <w:tabs>
        <w:tab w:val="num" w:pos="1440"/>
      </w:tabs>
      <w:spacing w:before="40" w:after="40"/>
      <w:ind w:left="1440"/>
    </w:pPr>
    <w:rPr>
      <w:rFonts w:eastAsia="MS Mincho"/>
    </w:rPr>
  </w:style>
  <w:style w:type="paragraph" w:styleId="ListBullet5">
    <w:name w:val="List Bullet 5"/>
    <w:basedOn w:val="Normal"/>
    <w:autoRedefine/>
    <w:pPr>
      <w:numPr>
        <w:numId w:val="7"/>
      </w:numPr>
      <w:spacing w:before="0"/>
      <w:ind w:left="158" w:firstLine="0"/>
    </w:pPr>
    <w:rPr>
      <w:rFonts w:ascii="Arial" w:hAnsi="Arial" w:cs="Arial"/>
      <w:sz w:val="20"/>
    </w:rPr>
  </w:style>
  <w:style w:type="paragraph" w:styleId="ListNumber2">
    <w:name w:val="List Number 2"/>
    <w:basedOn w:val="Normal"/>
    <w:pPr>
      <w:numPr>
        <w:numId w:val="8"/>
      </w:numPr>
    </w:pPr>
  </w:style>
  <w:style w:type="paragraph" w:styleId="ListNumber3">
    <w:name w:val="List Number 3"/>
    <w:basedOn w:val="Normal"/>
    <w:pPr>
      <w:tabs>
        <w:tab w:val="num" w:pos="1080"/>
      </w:tabs>
      <w:ind w:left="1080" w:hanging="360"/>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numPr>
        <w:numId w:val="11"/>
      </w:numPr>
      <w:tabs>
        <w:tab w:val="clear" w:pos="360"/>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2"/>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numPr>
        <w:numId w:val="13"/>
      </w:numPr>
      <w:tabs>
        <w:tab w:val="clear" w:pos="360"/>
        <w:tab w:val="num" w:pos="1800"/>
      </w:tabs>
      <w:spacing w:before="0"/>
      <w:ind w:left="1800"/>
    </w:pPr>
    <w:rPr>
      <w:color w:val="auto"/>
      <w:spacing w:val="0"/>
    </w:rPr>
  </w:style>
  <w:style w:type="paragraph" w:customStyle="1" w:styleId="TableBulletList">
    <w:name w:val="Table Bullet List"/>
    <w:basedOn w:val="Normal"/>
    <w:pPr>
      <w:numPr>
        <w:numId w:val="14"/>
      </w:numPr>
      <w:spacing w:before="40" w:after="20"/>
      <w:ind w:left="432"/>
      <w:jc w:val="both"/>
    </w:pPr>
    <w:rPr>
      <w:color w:val="auto"/>
      <w:spacing w:val="0"/>
      <w:sz w:val="22"/>
    </w:rPr>
  </w:style>
  <w:style w:type="paragraph" w:customStyle="1" w:styleId="BulletList">
    <w:name w:val="Bullet List"/>
    <w:basedOn w:val="Normal"/>
    <w:pPr>
      <w:numPr>
        <w:numId w:val="15"/>
      </w:numPr>
      <w:tabs>
        <w:tab w:val="num" w:pos="1440"/>
      </w:tabs>
      <w:spacing w:before="0" w:after="60"/>
      <w:ind w:left="144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numPr>
        <w:numId w:val="17"/>
      </w:numPr>
      <w:tabs>
        <w:tab w:val="num" w:pos="1080"/>
      </w:tabs>
      <w:ind w:left="1080"/>
    </w:pPr>
  </w:style>
  <w:style w:type="paragraph" w:customStyle="1" w:styleId="OutlineNumber1">
    <w:name w:val="Outline Number 1"/>
    <w:basedOn w:val="Normal"/>
    <w:pPr>
      <w:numPr>
        <w:ilvl w:val="1"/>
        <w:numId w:val="17"/>
      </w:numPr>
    </w:pPr>
  </w:style>
  <w:style w:type="paragraph" w:customStyle="1" w:styleId="OutlineNumber2">
    <w:name w:val="Outline Number 2"/>
    <w:basedOn w:val="Normal"/>
    <w:pPr>
      <w:numPr>
        <w:ilvl w:val="2"/>
        <w:numId w:val="17"/>
      </w:numPr>
    </w:pPr>
  </w:style>
  <w:style w:type="paragraph" w:customStyle="1" w:styleId="TableBullet">
    <w:name w:val="Table Bullet"/>
    <w:basedOn w:val="TableText"/>
    <w:pPr>
      <w:numPr>
        <w:numId w:val="18"/>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numPr>
        <w:numId w:val="19"/>
      </w:numPr>
      <w:tabs>
        <w:tab w:val="left" w:pos="144"/>
      </w:tabs>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2"/>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23"/>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22"/>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22"/>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22"/>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22"/>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22"/>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22"/>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22"/>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22"/>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2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numPr>
        <w:numId w:val="2"/>
      </w:numPr>
      <w:tabs>
        <w:tab w:val="clear" w:pos="432"/>
        <w:tab w:val="num" w:pos="360"/>
      </w:tabs>
      <w:spacing w:before="60" w:after="60"/>
      <w:ind w:left="360" w:hanging="360"/>
    </w:pPr>
  </w:style>
  <w:style w:type="paragraph" w:styleId="ListNumber">
    <w:name w:val="List Number"/>
    <w:basedOn w:val="Normal"/>
    <w:pPr>
      <w:numPr>
        <w:numId w:val="3"/>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4"/>
      </w:numPr>
      <w:tabs>
        <w:tab w:val="num" w:pos="1260"/>
      </w:tabs>
      <w:spacing w:before="60"/>
      <w:ind w:left="1260"/>
    </w:pPr>
  </w:style>
  <w:style w:type="paragraph" w:styleId="ListBullet3">
    <w:name w:val="List Bullet 3"/>
    <w:basedOn w:val="Normal"/>
    <w:autoRedefine/>
    <w:pPr>
      <w:numPr>
        <w:numId w:val="5"/>
      </w:numPr>
      <w:spacing w:before="40" w:after="40"/>
    </w:pPr>
    <w:rPr>
      <w:rFonts w:eastAsia="MS Mincho"/>
    </w:rPr>
  </w:style>
  <w:style w:type="paragraph" w:styleId="ListBullet4">
    <w:name w:val="List Bullet 4"/>
    <w:basedOn w:val="Normal"/>
    <w:pPr>
      <w:numPr>
        <w:numId w:val="6"/>
      </w:numPr>
      <w:tabs>
        <w:tab w:val="num" w:pos="1440"/>
      </w:tabs>
      <w:spacing w:before="40" w:after="40"/>
      <w:ind w:left="1440"/>
    </w:pPr>
    <w:rPr>
      <w:rFonts w:eastAsia="MS Mincho"/>
    </w:rPr>
  </w:style>
  <w:style w:type="paragraph" w:styleId="ListBullet5">
    <w:name w:val="List Bullet 5"/>
    <w:basedOn w:val="Normal"/>
    <w:autoRedefine/>
    <w:pPr>
      <w:numPr>
        <w:numId w:val="7"/>
      </w:numPr>
      <w:spacing w:before="0"/>
      <w:ind w:left="158" w:firstLine="0"/>
    </w:pPr>
    <w:rPr>
      <w:rFonts w:ascii="Arial" w:hAnsi="Arial" w:cs="Arial"/>
      <w:sz w:val="20"/>
    </w:rPr>
  </w:style>
  <w:style w:type="paragraph" w:styleId="ListNumber2">
    <w:name w:val="List Number 2"/>
    <w:basedOn w:val="Normal"/>
    <w:pPr>
      <w:numPr>
        <w:numId w:val="8"/>
      </w:numPr>
    </w:pPr>
  </w:style>
  <w:style w:type="paragraph" w:styleId="ListNumber3">
    <w:name w:val="List Number 3"/>
    <w:basedOn w:val="Normal"/>
    <w:pPr>
      <w:tabs>
        <w:tab w:val="num" w:pos="1080"/>
      </w:tabs>
      <w:ind w:left="1080" w:hanging="360"/>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numPr>
        <w:numId w:val="11"/>
      </w:numPr>
      <w:tabs>
        <w:tab w:val="clear" w:pos="360"/>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2"/>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numPr>
        <w:numId w:val="13"/>
      </w:numPr>
      <w:tabs>
        <w:tab w:val="clear" w:pos="360"/>
        <w:tab w:val="num" w:pos="1800"/>
      </w:tabs>
      <w:spacing w:before="0"/>
      <w:ind w:left="1800"/>
    </w:pPr>
    <w:rPr>
      <w:color w:val="auto"/>
      <w:spacing w:val="0"/>
    </w:rPr>
  </w:style>
  <w:style w:type="paragraph" w:customStyle="1" w:styleId="TableBulletList">
    <w:name w:val="Table Bullet List"/>
    <w:basedOn w:val="Normal"/>
    <w:pPr>
      <w:numPr>
        <w:numId w:val="14"/>
      </w:numPr>
      <w:spacing w:before="40" w:after="20"/>
      <w:ind w:left="432"/>
      <w:jc w:val="both"/>
    </w:pPr>
    <w:rPr>
      <w:color w:val="auto"/>
      <w:spacing w:val="0"/>
      <w:sz w:val="22"/>
    </w:rPr>
  </w:style>
  <w:style w:type="paragraph" w:customStyle="1" w:styleId="BulletList">
    <w:name w:val="Bullet List"/>
    <w:basedOn w:val="Normal"/>
    <w:pPr>
      <w:numPr>
        <w:numId w:val="15"/>
      </w:numPr>
      <w:tabs>
        <w:tab w:val="num" w:pos="1440"/>
      </w:tabs>
      <w:spacing w:before="0" w:after="60"/>
      <w:ind w:left="144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numPr>
        <w:numId w:val="17"/>
      </w:numPr>
      <w:tabs>
        <w:tab w:val="num" w:pos="1080"/>
      </w:tabs>
      <w:ind w:left="1080"/>
    </w:pPr>
  </w:style>
  <w:style w:type="paragraph" w:customStyle="1" w:styleId="OutlineNumber1">
    <w:name w:val="Outline Number 1"/>
    <w:basedOn w:val="Normal"/>
    <w:pPr>
      <w:numPr>
        <w:ilvl w:val="1"/>
        <w:numId w:val="17"/>
      </w:numPr>
    </w:pPr>
  </w:style>
  <w:style w:type="paragraph" w:customStyle="1" w:styleId="OutlineNumber2">
    <w:name w:val="Outline Number 2"/>
    <w:basedOn w:val="Normal"/>
    <w:pPr>
      <w:numPr>
        <w:ilvl w:val="2"/>
        <w:numId w:val="17"/>
      </w:numPr>
    </w:pPr>
  </w:style>
  <w:style w:type="paragraph" w:customStyle="1" w:styleId="TableBullet">
    <w:name w:val="Table Bullet"/>
    <w:basedOn w:val="TableText"/>
    <w:pPr>
      <w:numPr>
        <w:numId w:val="18"/>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numPr>
        <w:numId w:val="19"/>
      </w:numPr>
      <w:tabs>
        <w:tab w:val="left" w:pos="144"/>
      </w:tabs>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2"/>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23"/>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332">
      <w:bodyDiv w:val="1"/>
      <w:marLeft w:val="0"/>
      <w:marRight w:val="0"/>
      <w:marTop w:val="0"/>
      <w:marBottom w:val="0"/>
      <w:divBdr>
        <w:top w:val="none" w:sz="0" w:space="0" w:color="auto"/>
        <w:left w:val="none" w:sz="0" w:space="0" w:color="auto"/>
        <w:bottom w:val="none" w:sz="0" w:space="0" w:color="auto"/>
        <w:right w:val="none" w:sz="0" w:space="0" w:color="auto"/>
      </w:divBdr>
      <w:divsChild>
        <w:div w:id="1278415356">
          <w:marLeft w:val="0"/>
          <w:marRight w:val="0"/>
          <w:marTop w:val="0"/>
          <w:marBottom w:val="0"/>
          <w:divBdr>
            <w:top w:val="none" w:sz="0" w:space="0" w:color="auto"/>
            <w:left w:val="none" w:sz="0" w:space="0" w:color="auto"/>
            <w:bottom w:val="none" w:sz="0" w:space="0" w:color="auto"/>
            <w:right w:val="none" w:sz="0" w:space="0" w:color="auto"/>
          </w:divBdr>
          <w:divsChild>
            <w:div w:id="1337070422">
              <w:marLeft w:val="0"/>
              <w:marRight w:val="0"/>
              <w:marTop w:val="0"/>
              <w:marBottom w:val="0"/>
              <w:divBdr>
                <w:top w:val="none" w:sz="0" w:space="0" w:color="auto"/>
                <w:left w:val="none" w:sz="0" w:space="0" w:color="auto"/>
                <w:bottom w:val="none" w:sz="0" w:space="0" w:color="auto"/>
                <w:right w:val="none" w:sz="0" w:space="0" w:color="auto"/>
              </w:divBdr>
              <w:divsChild>
                <w:div w:id="2134395871">
                  <w:marLeft w:val="0"/>
                  <w:marRight w:val="0"/>
                  <w:marTop w:val="0"/>
                  <w:marBottom w:val="0"/>
                  <w:divBdr>
                    <w:top w:val="none" w:sz="0" w:space="0" w:color="auto"/>
                    <w:left w:val="none" w:sz="0" w:space="0" w:color="auto"/>
                    <w:bottom w:val="none" w:sz="0" w:space="0" w:color="auto"/>
                    <w:right w:val="none" w:sz="0" w:space="0" w:color="auto"/>
                  </w:divBdr>
                  <w:divsChild>
                    <w:div w:id="1262376419">
                      <w:marLeft w:val="0"/>
                      <w:marRight w:val="0"/>
                      <w:marTop w:val="0"/>
                      <w:marBottom w:val="0"/>
                      <w:divBdr>
                        <w:top w:val="none" w:sz="0" w:space="0" w:color="auto"/>
                        <w:left w:val="none" w:sz="0" w:space="0" w:color="auto"/>
                        <w:bottom w:val="none" w:sz="0" w:space="0" w:color="auto"/>
                        <w:right w:val="none" w:sz="0" w:space="0" w:color="auto"/>
                      </w:divBdr>
                      <w:divsChild>
                        <w:div w:id="358243623">
                          <w:marLeft w:val="0"/>
                          <w:marRight w:val="0"/>
                          <w:marTop w:val="0"/>
                          <w:marBottom w:val="0"/>
                          <w:divBdr>
                            <w:top w:val="none" w:sz="0" w:space="0" w:color="auto"/>
                            <w:left w:val="none" w:sz="0" w:space="0" w:color="auto"/>
                            <w:bottom w:val="none" w:sz="0" w:space="0" w:color="auto"/>
                            <w:right w:val="none" w:sz="0" w:space="0" w:color="auto"/>
                          </w:divBdr>
                          <w:divsChild>
                            <w:div w:id="888956502">
                              <w:marLeft w:val="0"/>
                              <w:marRight w:val="0"/>
                              <w:marTop w:val="0"/>
                              <w:marBottom w:val="0"/>
                              <w:divBdr>
                                <w:top w:val="none" w:sz="0" w:space="0" w:color="auto"/>
                                <w:left w:val="none" w:sz="0" w:space="0" w:color="auto"/>
                                <w:bottom w:val="none" w:sz="0" w:space="0" w:color="auto"/>
                                <w:right w:val="none" w:sz="0" w:space="0" w:color="auto"/>
                              </w:divBdr>
                              <w:divsChild>
                                <w:div w:id="80299004">
                                  <w:marLeft w:val="0"/>
                                  <w:marRight w:val="0"/>
                                  <w:marTop w:val="300"/>
                                  <w:marBottom w:val="225"/>
                                  <w:divBdr>
                                    <w:top w:val="single" w:sz="6" w:space="0" w:color="DDDDDD"/>
                                    <w:left w:val="single" w:sz="6" w:space="0" w:color="DDDDDD"/>
                                    <w:bottom w:val="single" w:sz="6" w:space="0" w:color="DDDDDD"/>
                                    <w:right w:val="single" w:sz="6" w:space="0" w:color="DDDDDD"/>
                                  </w:divBdr>
                                  <w:divsChild>
                                    <w:div w:id="1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34630">
      <w:bodyDiv w:val="1"/>
      <w:marLeft w:val="0"/>
      <w:marRight w:val="0"/>
      <w:marTop w:val="0"/>
      <w:marBottom w:val="0"/>
      <w:divBdr>
        <w:top w:val="none" w:sz="0" w:space="0" w:color="auto"/>
        <w:left w:val="none" w:sz="0" w:space="0" w:color="auto"/>
        <w:bottom w:val="none" w:sz="0" w:space="0" w:color="auto"/>
        <w:right w:val="none" w:sz="0" w:space="0" w:color="auto"/>
      </w:divBdr>
    </w:div>
    <w:div w:id="216939782">
      <w:bodyDiv w:val="1"/>
      <w:marLeft w:val="120"/>
      <w:marRight w:val="120"/>
      <w:marTop w:val="0"/>
      <w:marBottom w:val="0"/>
      <w:divBdr>
        <w:top w:val="none" w:sz="0" w:space="0" w:color="auto"/>
        <w:left w:val="none" w:sz="0" w:space="0" w:color="auto"/>
        <w:bottom w:val="none" w:sz="0" w:space="0" w:color="auto"/>
        <w:right w:val="none" w:sz="0" w:space="0" w:color="auto"/>
      </w:divBdr>
    </w:div>
    <w:div w:id="411435346">
      <w:bodyDiv w:val="1"/>
      <w:marLeft w:val="0"/>
      <w:marRight w:val="0"/>
      <w:marTop w:val="0"/>
      <w:marBottom w:val="0"/>
      <w:divBdr>
        <w:top w:val="none" w:sz="0" w:space="0" w:color="auto"/>
        <w:left w:val="none" w:sz="0" w:space="0" w:color="auto"/>
        <w:bottom w:val="none" w:sz="0" w:space="0" w:color="auto"/>
        <w:right w:val="none" w:sz="0" w:space="0" w:color="auto"/>
      </w:divBdr>
    </w:div>
    <w:div w:id="1131247157">
      <w:bodyDiv w:val="1"/>
      <w:marLeft w:val="120"/>
      <w:marRight w:val="120"/>
      <w:marTop w:val="0"/>
      <w:marBottom w:val="0"/>
      <w:divBdr>
        <w:top w:val="none" w:sz="0" w:space="0" w:color="auto"/>
        <w:left w:val="none" w:sz="0" w:space="0" w:color="auto"/>
        <w:bottom w:val="none" w:sz="0" w:space="0" w:color="auto"/>
        <w:right w:val="none" w:sz="0" w:space="0" w:color="auto"/>
      </w:divBdr>
    </w:div>
    <w:div w:id="126460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henzi.cs.uct.ac.za/~honsproj/cgi-bin/view/2003/kritzinger_truter.tar.gz/www/duncan/report/node24.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ndriver.com/company/terms/trademark.html"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windriver.com" TargetMode="Externa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JPN-RIC13351\Software_Dev\trunk\RELEASE2\docs\Services%20Project%20Design%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4928E-3D7A-4F5D-A834-EBFF7051D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Project Design Doc</Template>
  <TotalTime>60</TotalTime>
  <Pages>1</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Enter Document Title</vt:lpstr>
    </vt:vector>
  </TitlesOfParts>
  <Company>Wind River Systems</Company>
  <LinksUpToDate>false</LinksUpToDate>
  <CharactersWithSpaces>14892</CharactersWithSpaces>
  <SharedDoc>false</SharedDoc>
  <HLinks>
    <vt:vector size="126" baseType="variant">
      <vt:variant>
        <vt:i4>2359300</vt:i4>
      </vt:variant>
      <vt:variant>
        <vt:i4>132</vt:i4>
      </vt:variant>
      <vt:variant>
        <vt:i4>0</vt:i4>
      </vt:variant>
      <vt:variant>
        <vt:i4>5</vt:i4>
      </vt:variant>
      <vt:variant>
        <vt:lpwstr>http://shenzi.cs.uct.ac.za/~honsproj/cgi-bin/view/2003/kritzinger_truter.tar.gz/www/duncan/report/node24.html</vt:lpwstr>
      </vt:variant>
      <vt:variant>
        <vt:lpwstr/>
      </vt:variant>
      <vt:variant>
        <vt:i4>1703998</vt:i4>
      </vt:variant>
      <vt:variant>
        <vt:i4>125</vt:i4>
      </vt:variant>
      <vt:variant>
        <vt:i4>0</vt:i4>
      </vt:variant>
      <vt:variant>
        <vt:i4>5</vt:i4>
      </vt:variant>
      <vt:variant>
        <vt:lpwstr/>
      </vt:variant>
      <vt:variant>
        <vt:lpwstr>_Toc418853779</vt:lpwstr>
      </vt:variant>
      <vt:variant>
        <vt:i4>1703998</vt:i4>
      </vt:variant>
      <vt:variant>
        <vt:i4>119</vt:i4>
      </vt:variant>
      <vt:variant>
        <vt:i4>0</vt:i4>
      </vt:variant>
      <vt:variant>
        <vt:i4>5</vt:i4>
      </vt:variant>
      <vt:variant>
        <vt:lpwstr/>
      </vt:variant>
      <vt:variant>
        <vt:lpwstr>_Toc418853778</vt:lpwstr>
      </vt:variant>
      <vt:variant>
        <vt:i4>1703998</vt:i4>
      </vt:variant>
      <vt:variant>
        <vt:i4>113</vt:i4>
      </vt:variant>
      <vt:variant>
        <vt:i4>0</vt:i4>
      </vt:variant>
      <vt:variant>
        <vt:i4>5</vt:i4>
      </vt:variant>
      <vt:variant>
        <vt:lpwstr/>
      </vt:variant>
      <vt:variant>
        <vt:lpwstr>_Toc418853777</vt:lpwstr>
      </vt:variant>
      <vt:variant>
        <vt:i4>1703998</vt:i4>
      </vt:variant>
      <vt:variant>
        <vt:i4>107</vt:i4>
      </vt:variant>
      <vt:variant>
        <vt:i4>0</vt:i4>
      </vt:variant>
      <vt:variant>
        <vt:i4>5</vt:i4>
      </vt:variant>
      <vt:variant>
        <vt:lpwstr/>
      </vt:variant>
      <vt:variant>
        <vt:lpwstr>_Toc418853776</vt:lpwstr>
      </vt:variant>
      <vt:variant>
        <vt:i4>1703998</vt:i4>
      </vt:variant>
      <vt:variant>
        <vt:i4>101</vt:i4>
      </vt:variant>
      <vt:variant>
        <vt:i4>0</vt:i4>
      </vt:variant>
      <vt:variant>
        <vt:i4>5</vt:i4>
      </vt:variant>
      <vt:variant>
        <vt:lpwstr/>
      </vt:variant>
      <vt:variant>
        <vt:lpwstr>_Toc418853775</vt:lpwstr>
      </vt:variant>
      <vt:variant>
        <vt:i4>1703998</vt:i4>
      </vt:variant>
      <vt:variant>
        <vt:i4>95</vt:i4>
      </vt:variant>
      <vt:variant>
        <vt:i4>0</vt:i4>
      </vt:variant>
      <vt:variant>
        <vt:i4>5</vt:i4>
      </vt:variant>
      <vt:variant>
        <vt:lpwstr/>
      </vt:variant>
      <vt:variant>
        <vt:lpwstr>_Toc418853774</vt:lpwstr>
      </vt:variant>
      <vt:variant>
        <vt:i4>1703998</vt:i4>
      </vt:variant>
      <vt:variant>
        <vt:i4>89</vt:i4>
      </vt:variant>
      <vt:variant>
        <vt:i4>0</vt:i4>
      </vt:variant>
      <vt:variant>
        <vt:i4>5</vt:i4>
      </vt:variant>
      <vt:variant>
        <vt:lpwstr/>
      </vt:variant>
      <vt:variant>
        <vt:lpwstr>_Toc418853773</vt:lpwstr>
      </vt:variant>
      <vt:variant>
        <vt:i4>1703998</vt:i4>
      </vt:variant>
      <vt:variant>
        <vt:i4>83</vt:i4>
      </vt:variant>
      <vt:variant>
        <vt:i4>0</vt:i4>
      </vt:variant>
      <vt:variant>
        <vt:i4>5</vt:i4>
      </vt:variant>
      <vt:variant>
        <vt:lpwstr/>
      </vt:variant>
      <vt:variant>
        <vt:lpwstr>_Toc418853772</vt:lpwstr>
      </vt:variant>
      <vt:variant>
        <vt:i4>1703998</vt:i4>
      </vt:variant>
      <vt:variant>
        <vt:i4>77</vt:i4>
      </vt:variant>
      <vt:variant>
        <vt:i4>0</vt:i4>
      </vt:variant>
      <vt:variant>
        <vt:i4>5</vt:i4>
      </vt:variant>
      <vt:variant>
        <vt:lpwstr/>
      </vt:variant>
      <vt:variant>
        <vt:lpwstr>_Toc418853771</vt:lpwstr>
      </vt:variant>
      <vt:variant>
        <vt:i4>1703998</vt:i4>
      </vt:variant>
      <vt:variant>
        <vt:i4>71</vt:i4>
      </vt:variant>
      <vt:variant>
        <vt:i4>0</vt:i4>
      </vt:variant>
      <vt:variant>
        <vt:i4>5</vt:i4>
      </vt:variant>
      <vt:variant>
        <vt:lpwstr/>
      </vt:variant>
      <vt:variant>
        <vt:lpwstr>_Toc418853770</vt:lpwstr>
      </vt:variant>
      <vt:variant>
        <vt:i4>1769534</vt:i4>
      </vt:variant>
      <vt:variant>
        <vt:i4>65</vt:i4>
      </vt:variant>
      <vt:variant>
        <vt:i4>0</vt:i4>
      </vt:variant>
      <vt:variant>
        <vt:i4>5</vt:i4>
      </vt:variant>
      <vt:variant>
        <vt:lpwstr/>
      </vt:variant>
      <vt:variant>
        <vt:lpwstr>_Toc418853769</vt:lpwstr>
      </vt:variant>
      <vt:variant>
        <vt:i4>1769534</vt:i4>
      </vt:variant>
      <vt:variant>
        <vt:i4>59</vt:i4>
      </vt:variant>
      <vt:variant>
        <vt:i4>0</vt:i4>
      </vt:variant>
      <vt:variant>
        <vt:i4>5</vt:i4>
      </vt:variant>
      <vt:variant>
        <vt:lpwstr/>
      </vt:variant>
      <vt:variant>
        <vt:lpwstr>_Toc418853768</vt:lpwstr>
      </vt:variant>
      <vt:variant>
        <vt:i4>1769534</vt:i4>
      </vt:variant>
      <vt:variant>
        <vt:i4>53</vt:i4>
      </vt:variant>
      <vt:variant>
        <vt:i4>0</vt:i4>
      </vt:variant>
      <vt:variant>
        <vt:i4>5</vt:i4>
      </vt:variant>
      <vt:variant>
        <vt:lpwstr/>
      </vt:variant>
      <vt:variant>
        <vt:lpwstr>_Toc418853767</vt:lpwstr>
      </vt:variant>
      <vt:variant>
        <vt:i4>1769534</vt:i4>
      </vt:variant>
      <vt:variant>
        <vt:i4>47</vt:i4>
      </vt:variant>
      <vt:variant>
        <vt:i4>0</vt:i4>
      </vt:variant>
      <vt:variant>
        <vt:i4>5</vt:i4>
      </vt:variant>
      <vt:variant>
        <vt:lpwstr/>
      </vt:variant>
      <vt:variant>
        <vt:lpwstr>_Toc418853766</vt:lpwstr>
      </vt:variant>
      <vt:variant>
        <vt:i4>1769534</vt:i4>
      </vt:variant>
      <vt:variant>
        <vt:i4>41</vt:i4>
      </vt:variant>
      <vt:variant>
        <vt:i4>0</vt:i4>
      </vt:variant>
      <vt:variant>
        <vt:i4>5</vt:i4>
      </vt:variant>
      <vt:variant>
        <vt:lpwstr/>
      </vt:variant>
      <vt:variant>
        <vt:lpwstr>_Toc418853765</vt:lpwstr>
      </vt:variant>
      <vt:variant>
        <vt:i4>1769534</vt:i4>
      </vt:variant>
      <vt:variant>
        <vt:i4>35</vt:i4>
      </vt:variant>
      <vt:variant>
        <vt:i4>0</vt:i4>
      </vt:variant>
      <vt:variant>
        <vt:i4>5</vt:i4>
      </vt:variant>
      <vt:variant>
        <vt:lpwstr/>
      </vt:variant>
      <vt:variant>
        <vt:lpwstr>_Toc418853764</vt:lpwstr>
      </vt:variant>
      <vt:variant>
        <vt:i4>1769534</vt:i4>
      </vt:variant>
      <vt:variant>
        <vt:i4>29</vt:i4>
      </vt:variant>
      <vt:variant>
        <vt:i4>0</vt:i4>
      </vt:variant>
      <vt:variant>
        <vt:i4>5</vt:i4>
      </vt:variant>
      <vt:variant>
        <vt:lpwstr/>
      </vt:variant>
      <vt:variant>
        <vt:lpwstr>_Toc418853763</vt:lpwstr>
      </vt:variant>
      <vt:variant>
        <vt:i4>1769534</vt:i4>
      </vt:variant>
      <vt:variant>
        <vt:i4>23</vt:i4>
      </vt:variant>
      <vt:variant>
        <vt:i4>0</vt:i4>
      </vt:variant>
      <vt:variant>
        <vt:i4>5</vt:i4>
      </vt:variant>
      <vt:variant>
        <vt:lpwstr/>
      </vt:variant>
      <vt:variant>
        <vt:lpwstr>_Toc418853762</vt:lpwstr>
      </vt:variant>
      <vt:variant>
        <vt:i4>5636117</vt:i4>
      </vt:variant>
      <vt:variant>
        <vt:i4>18</vt:i4>
      </vt:variant>
      <vt:variant>
        <vt:i4>0</vt:i4>
      </vt:variant>
      <vt:variant>
        <vt:i4>5</vt:i4>
      </vt:variant>
      <vt:variant>
        <vt:lpwstr>http://www.windriver.com/company/terms/trademark.html</vt:lpwstr>
      </vt:variant>
      <vt:variant>
        <vt:lpwstr/>
      </vt:variant>
      <vt:variant>
        <vt:i4>4849680</vt:i4>
      </vt:variant>
      <vt:variant>
        <vt:i4>15</vt:i4>
      </vt:variant>
      <vt:variant>
        <vt:i4>0</vt:i4>
      </vt:variant>
      <vt:variant>
        <vt:i4>5</vt:i4>
      </vt:variant>
      <vt:variant>
        <vt:lpwstr>http://www.windriver.com/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Document Title</dc:title>
  <dc:creator>J.Torgerson</dc:creator>
  <cp:lastModifiedBy>Jayesh</cp:lastModifiedBy>
  <cp:revision>11</cp:revision>
  <cp:lastPrinted>2002-10-23T02:25:00Z</cp:lastPrinted>
  <dcterms:created xsi:type="dcterms:W3CDTF">2015-05-08T04:25:00Z</dcterms:created>
  <dcterms:modified xsi:type="dcterms:W3CDTF">2015-05-09T01:22:00Z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RICOH</vt:lpwstr>
  </property>
  <property fmtid="{D5CDD505-2E9C-101B-9397-08002B2CF9AE}" pid="3" name="Date">
    <vt:lpwstr>May 8, 2015</vt:lpwstr>
  </property>
  <property fmtid="{D5CDD505-2E9C-101B-9397-08002B2CF9AE}" pid="4" name="Version">
    <vt:lpwstr>1.00</vt:lpwstr>
  </property>
  <property fmtid="{D5CDD505-2E9C-101B-9397-08002B2CF9AE}" pid="5" name="Title">
    <vt:lpwstr>CVE-2014-3572 – Impact analysis on WR SSL and test approach</vt:lpwstr>
  </property>
</Properties>
</file>