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D43D" w14:textId="63495879" w:rsidR="00843E74" w:rsidRDefault="00EB5846">
      <w:r>
        <w:t xml:space="preserve">cost - </w:t>
      </w:r>
      <w:r w:rsidRPr="00EB5846">
        <w:t>Cost of business start-up procedures (% of GNI per capita)</w:t>
      </w:r>
    </w:p>
    <w:p w14:paraId="0FD40EC6" w14:textId="0F69FF8C" w:rsidR="00EB5846" w:rsidRDefault="00EB5846">
      <w:r>
        <w:t xml:space="preserve">finance - </w:t>
      </w:r>
      <w:r w:rsidRPr="00EB5846">
        <w:t>Firms using banks to finance working capital (% of firms)</w:t>
      </w:r>
    </w:p>
    <w:p w14:paraId="707D68B6" w14:textId="2A125F23" w:rsidR="00EB5846" w:rsidRDefault="00EB5846">
      <w:r>
        <w:t xml:space="preserve">GDP - </w:t>
      </w:r>
      <w:r w:rsidRPr="00EB5846">
        <w:t>GDP per capita (current US$)</w:t>
      </w:r>
    </w:p>
    <w:p w14:paraId="1DD87C16" w14:textId="52091897" w:rsidR="00EB5846" w:rsidRDefault="00EB5846">
      <w:r>
        <w:t xml:space="preserve">literacy - </w:t>
      </w:r>
      <w:r w:rsidRPr="00EB5846">
        <w:t>Literacy rate, adult total (% of people ages 15 and above)</w:t>
      </w:r>
    </w:p>
    <w:p w14:paraId="42012B20" w14:textId="4E3C1993" w:rsidR="00EB5846" w:rsidRDefault="00EB5846">
      <w:r>
        <w:t xml:space="preserve">NB - </w:t>
      </w:r>
      <w:r w:rsidRPr="00EB5846">
        <w:t>New business registered (#)</w:t>
      </w:r>
    </w:p>
    <w:p w14:paraId="72ADEE39" w14:textId="12C48D7B" w:rsidR="00EB5846" w:rsidRDefault="00EB5846">
      <w:proofErr w:type="spellStart"/>
      <w:r>
        <w:t>sexratio</w:t>
      </w:r>
      <w:proofErr w:type="spellEnd"/>
      <w:r>
        <w:t xml:space="preserve"> - </w:t>
      </w:r>
      <w:r w:rsidRPr="00EB5846">
        <w:t>Sex ratio at birth (male births per female births)</w:t>
      </w:r>
    </w:p>
    <w:p w14:paraId="1974614E" w14:textId="3E33246D" w:rsidR="00EB5846" w:rsidRDefault="00EB5846">
      <w:r>
        <w:t xml:space="preserve">procedures - </w:t>
      </w:r>
      <w:r w:rsidRPr="00EB5846">
        <w:t>start-up procedures to register a business (number)</w:t>
      </w:r>
    </w:p>
    <w:p w14:paraId="4B092D8F" w14:textId="62F1CCB1" w:rsidR="00EB5846" w:rsidRDefault="00EB5846">
      <w:r>
        <w:t xml:space="preserve">time - </w:t>
      </w:r>
      <w:r w:rsidRPr="00EB5846">
        <w:t>time required to start a business(days)</w:t>
      </w:r>
    </w:p>
    <w:p w14:paraId="71468AF9" w14:textId="2A9FFC15" w:rsidR="00EB5846" w:rsidRDefault="00EB5846">
      <w:r>
        <w:t xml:space="preserve">regulation - </w:t>
      </w:r>
      <w:r w:rsidRPr="00EB5846">
        <w:t>Time spent dealing with the requirements of government regulations (% of senior mana</w:t>
      </w:r>
      <w:bookmarkStart w:id="0" w:name="_GoBack"/>
      <w:bookmarkEnd w:id="0"/>
      <w:r w:rsidRPr="00EB5846">
        <w:t>gement time)</w:t>
      </w:r>
    </w:p>
    <w:sectPr w:rsidR="00EB5846" w:rsidSect="00FF1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46"/>
    <w:rsid w:val="000B0A9A"/>
    <w:rsid w:val="00702D43"/>
    <w:rsid w:val="00EB5846"/>
    <w:rsid w:val="00FF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68FDD"/>
  <w15:chartTrackingRefBased/>
  <w15:docId w15:val="{D928C683-4D3B-C84E-9E8A-FD0580FC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Xianya Xiong</dc:creator>
  <cp:keywords/>
  <dc:description/>
  <cp:lastModifiedBy>Xianya Xiong</cp:lastModifiedBy>
  <cp:revision>1</cp:revision>
  <dcterms:created xsi:type="dcterms:W3CDTF">2019-11-23T00:12:00Z</dcterms:created>
  <dcterms:modified xsi:type="dcterms:W3CDTF">2019-11-23T00:30:00Z</dcterms:modified>
</cp:coreProperties>
</file>