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Документ</w:t>
      </w:r>
    </w:p>
    <w:p>
      <w:r>
        <w:t>Здание по адресу: 21</w:t>
      </w:r>
    </w:p>
    <w:p>
      <w:r>
        <w:t>Площадь: 21</w:t>
      </w:r>
    </w:p>
    <w:p>
      <w:r>
        <w:t>Электроснабжение помещения: 21</w:t>
      </w:r>
    </w:p>
    <w:p>
      <w:r>
        <w:t>Водоснабжение помещения: 21</w:t>
      </w:r>
    </w:p>
    <w:p>
      <w:r>
        <w:t>Высота потолков: 21</w:t>
      </w:r>
    </w:p>
    <w:p>
      <w:r>
        <w:t>Желаемая арендная плата помещения: 21</w:t>
      </w:r>
    </w:p>
    <w:p>
      <w:r>
        <w:t>Тип аренды помещения: 21</w:t>
      </w:r>
    </w:p>
    <w:p>
      <w:pPr>
        <w:pStyle w:val="Heading2"/>
      </w:pPr>
      <w:r>
        <w:t>План помещения</w:t>
      </w:r>
    </w:p>
    <w:p>
      <w:r>
        <w:drawing>
          <wp:inline xmlns:a="http://schemas.openxmlformats.org/drawingml/2006/main" xmlns:pic="http://schemas.openxmlformats.org/drawingml/2006/picture">
            <wp:extent cx="5486400" cy="83393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n_1668516985_419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39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Фото снаружи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side_1668516985_419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Фото внутри</w:t>
      </w:r>
    </w:p>
    <w:p>
      <w:r>
        <w:drawing>
          <wp:inline xmlns:a="http://schemas.openxmlformats.org/drawingml/2006/main" xmlns:pic="http://schemas.openxmlformats.org/drawingml/2006/picture">
            <wp:extent cx="5486400" cy="833932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n_1668516985_419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39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Дополнительные примечания</w:t>
      </w:r>
    </w:p>
    <w:p>
      <w:r>
        <w:t>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