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v0qnykkwk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Informação RGPD — BEWSGROUP.EU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Responsável pelo Tratamento:</w:t>
      </w:r>
      <w:r w:rsidDel="00000000" w:rsidR="00000000" w:rsidRPr="00000000">
        <w:rPr>
          <w:rtl w:val="0"/>
        </w:rPr>
        <w:t xml:space="preserve"> Carla Silva da Costa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Morada:</w:t>
      </w:r>
      <w:r w:rsidDel="00000000" w:rsidR="00000000" w:rsidRPr="00000000">
        <w:rPr>
          <w:rtl w:val="0"/>
        </w:rPr>
        <w:t xml:space="preserve"> Rua José Estevão de Vasconcelos 16, 1ESQ., 2620-190 Odivelas, Lisboa, Portugal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 de contacto (privacidade):</w:t>
      </w:r>
      <w:r w:rsidDel="00000000" w:rsidR="00000000" w:rsidRPr="00000000">
        <w:rPr>
          <w:rtl w:val="0"/>
        </w:rPr>
        <w:t xml:space="preserve"> geral@bewsgroup.eu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Entidade Operadora:</w:t>
      </w:r>
      <w:r w:rsidDel="00000000" w:rsidR="00000000" w:rsidRPr="00000000">
        <w:rPr>
          <w:rtl w:val="0"/>
        </w:rPr>
        <w:t xml:space="preserve"> Carla Silva da Costa (Consultoria para Negócios e Gestão – CAE 70200)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04rkdzg6o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Enquadramento Geral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Informação RGPD descreve os princípios, fundamentos legais e práticas de proteção de dados aplicáveis ao website </w:t>
      </w:r>
      <w:r w:rsidDel="00000000" w:rsidR="00000000" w:rsidRPr="00000000">
        <w:rPr>
          <w:b w:val="1"/>
          <w:bCs w:val="1"/>
          <w:rtl w:val="0"/>
        </w:rPr>
        <w:t xml:space="preserve">bewsgroup.eu</w:t>
      </w:r>
      <w:r w:rsidDel="00000000" w:rsidR="00000000" w:rsidRPr="00000000">
        <w:rPr>
          <w:rtl w:val="0"/>
        </w:rPr>
        <w:t xml:space="preserve">, em conformidade com: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Regulamento (UE) 2016/679 — Regulamento Geral sobre a Proteção de Dados (RGPD)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Legislação Portuguesa aplicável à proteção de dados pessoais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informação refere-se exclusivamente ao </w:t>
      </w:r>
      <w:r w:rsidDel="00000000" w:rsidR="00000000" w:rsidRPr="00000000">
        <w:rPr>
          <w:b w:val="1"/>
          <w:bCs w:val="1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 e não ao produto </w:t>
      </w:r>
      <w:r w:rsidDel="00000000" w:rsidR="00000000" w:rsidRPr="00000000">
        <w:rPr>
          <w:b w:val="1"/>
          <w:bCs w:val="1"/>
          <w:rtl w:val="0"/>
        </w:rPr>
        <w:t xml:space="preserve">BEWS</w:t>
      </w:r>
      <w:r w:rsidDel="00000000" w:rsidR="00000000" w:rsidRPr="00000000">
        <w:rPr>
          <w:rtl w:val="0"/>
        </w:rPr>
        <w:t xml:space="preserve">, que não recolhe dados pessoais.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4bfoxuy7h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Finalidades do Tratamento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website bewsgroup.eu trata apenas informação necessária para: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Garantir o funcionamento técnico e operacional do website;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a experiência de navegação e desempenho das páginas;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Produzir estatísticas agregadas e anónimas de utilização;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Assegurar proteção contra acessos não autorizados ou maliciosos.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destas finalidades envolve a identificação pessoal de utilizadores.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0f63ucvmy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Categorias de Dados Tratados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website trata exclusivamente </w:t>
      </w:r>
      <w:r w:rsidDel="00000000" w:rsidR="00000000" w:rsidRPr="00000000">
        <w:rPr>
          <w:b w:val="1"/>
          <w:bCs w:val="1"/>
          <w:rtl w:val="0"/>
        </w:rPr>
        <w:t xml:space="preserve">dados técnicos e anonimizados</w:t>
      </w:r>
      <w:r w:rsidDel="00000000" w:rsidR="00000000" w:rsidRPr="00000000">
        <w:rPr>
          <w:rtl w:val="0"/>
        </w:rPr>
        <w:t xml:space="preserve">, incluindo: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Cookies essenciais e funcionais;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Cookies analíticos (navegação, desempenho, tráfego);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de dispositivo e navegador;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Endereço IP anonimizado pelo fornecedor da plataforma (ex.: Squarespace).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são recolhidos: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pessoais identificáveis (nome, email, contacto);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sensíveis;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persistentes;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para perfilagem.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q995lwyty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Distinção entre Website e Produto BEWS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</w:t>
      </w:r>
      <w:r w:rsidDel="00000000" w:rsidR="00000000" w:rsidRPr="00000000">
        <w:rPr>
          <w:b w:val="1"/>
          <w:bCs w:val="1"/>
          <w:rtl w:val="0"/>
        </w:rPr>
        <w:t xml:space="preserve">BEWS</w:t>
      </w:r>
      <w:r w:rsidDel="00000000" w:rsidR="00000000" w:rsidRPr="00000000">
        <w:rPr>
          <w:rtl w:val="0"/>
        </w:rPr>
        <w:t xml:space="preserve"> opera totalmente separado do website.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BEWS: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recolhe dados pessoais;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utiliza qualquer identificador técnico (cookies, IP, device ID);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 apenas dados </w:t>
      </w:r>
      <w:r w:rsidDel="00000000" w:rsidR="00000000" w:rsidRPr="00000000">
        <w:rPr>
          <w:b w:val="1"/>
          <w:bCs w:val="1"/>
          <w:rtl w:val="0"/>
        </w:rPr>
        <w:t xml:space="preserve">anonimizados e agregados</w:t>
      </w:r>
      <w:r w:rsidDel="00000000" w:rsidR="00000000" w:rsidRPr="00000000">
        <w:rPr>
          <w:rtl w:val="0"/>
        </w:rPr>
        <w:t xml:space="preserve"> fornecidos voluntariamente pelos utilizadores finais;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Mantém um modelo de privacidade máxima, impossibilitando a identificação individual.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z9dt1l4yx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Base Legal do Tratamento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bases legais aplicáveis ao website são: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Interesse legítimo</w:t>
      </w:r>
      <w:r w:rsidDel="00000000" w:rsidR="00000000" w:rsidRPr="00000000">
        <w:rPr>
          <w:rtl w:val="0"/>
        </w:rPr>
        <w:t xml:space="preserve"> — garantir funcionamento, segurança e melhoria contínua;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Consentimento</w:t>
      </w:r>
      <w:r w:rsidDel="00000000" w:rsidR="00000000" w:rsidRPr="00000000">
        <w:rPr>
          <w:rtl w:val="0"/>
        </w:rPr>
        <w:t xml:space="preserve"> — no caso de cookies analíticos opcionais.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jzhslx2h1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Destinatários dos Dados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técnicos recolhidos podem ser tratados por: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Fornecedores de alojamento web e infraestrutura digital (ex.: Squarespace);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Serviços analíticos integrados.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fornecedor recebe dados pessoais identificáveis.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zf72urpgf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Transferências Internacionais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fornecedor do website transferir dados técnicos para fora da União Europeia, serão aplicados mecanismos adequados, como: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Cláusulas Contratuais-Tipo aprovadas pela Comissão Europeia;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Garantias adicionais que assegurem nível equivalente de proteção.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59yp855kh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Segurança do Tratamento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responsável pelo tratamento implementa medidas técnicas e organizativas para proteger os dados contra: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Acesso não autorizado;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ou destruição acidental;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Utilização indevida;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Alterações indevidas.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fyqhagazc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Conservação dos Dados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técnicos serão conservados apenas pelo tempo estritamente necessário ao funcionamento e análise estatística do website, não excedendo 12 meses, exceto quando exigido pelo fornecedor da plataforma.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uof7yz8o7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Direitos dos Titulares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o website não trate dados pessoais identificáveis, os utilizadores mantêm o direito a: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Obter esclarecimentos sobre o tipo de dados recolhidos;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eliminação de dados agregados associados à sua navegação, quando tecnicamente possível;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Obter informações sobre cookies e mecanismos de anonimização.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Pedidos devem ser enviados para: </w:t>
      </w:r>
      <w:r w:rsidDel="00000000" w:rsidR="00000000" w:rsidRPr="00000000">
        <w:rPr>
          <w:b w:val="1"/>
          <w:bCs w:val="1"/>
          <w:rtl w:val="0"/>
        </w:rPr>
        <w:t xml:space="preserve">geral@bewsgroup.eu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humbwvwkj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Direito de Reclamação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utilizador considere que os seus direitos foram infringidos, poderá apresentar reclamação junto da autoridade de controlo competente: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Comissão Nacional de Proteção de Dados (CNPD)</w:t>
        <w:br w:type="textWrapping"/>
      </w:r>
      <w:r w:rsidDel="00000000" w:rsidR="00000000" w:rsidRPr="00000000">
        <w:rPr>
          <w:rtl w:val="0"/>
        </w:rPr>
        <w:t xml:space="preserve">Rua de São Bento, n.º 148, 3.º</w:t>
        <w:br w:type="textWrapping"/>
        <w:t xml:space="preserve">1200-821 Lisboa, Portugal</w:t>
        <w:br w:type="textWrapping"/>
        <w:t xml:space="preserve">Website: https://www.cnpd.pt</w:t>
        <w:br w:type="textWrapping"/>
        <w:t xml:space="preserve">Telefone: +351 213 928 400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77323b7qs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Alterações a esta Informação RGPD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informação pode ser atualizada a qualquer momento. Alterações relevantes serão publicadas no website.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sf0iqxz67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Contacto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esclarecimentos ou questões relacionadas com proteção de dados: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geral@bewsgroup.eu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Morada:</w:t>
      </w:r>
      <w:r w:rsidDel="00000000" w:rsidR="00000000" w:rsidRPr="00000000">
        <w:rPr>
          <w:rtl w:val="0"/>
        </w:rPr>
        <w:t xml:space="preserve"> Rua José Estevão de Vasconcelos 16, 1ESQ., 2620-190 Odivelas, Lisboa, Portugal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Última atualização:</w:t>
      </w:r>
      <w:r w:rsidDel="00000000" w:rsidR="00000000" w:rsidRPr="00000000">
        <w:rPr>
          <w:rtl w:val="0"/>
        </w:rPr>
        <w:t xml:space="preserve"> Março 2026</w:t>
      </w:r>
    </w:p>
    <w:sectPr>
      <w:pgSz w:h="16838" w:w="11906" w:orient="portrait"/>
      <w:pgMar w:bottom="1417.3228346456694" w:top="566.9291338582677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