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43D22" w14:textId="77777777" w:rsidR="00822D08" w:rsidRPr="007F3A21" w:rsidRDefault="006D053D" w:rsidP="007F3A21">
      <w:pPr>
        <w:pStyle w:val="Title"/>
        <w:jc w:val="center"/>
        <w:rPr>
          <w:sz w:val="72"/>
        </w:rPr>
      </w:pPr>
      <w:r>
        <w:rPr>
          <w:sz w:val="72"/>
        </w:rPr>
        <w:t>C29 SD:ST Assignment1 – Protogame3D</w:t>
      </w:r>
    </w:p>
    <w:p w14:paraId="6CD9FF9D"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02302812" w14:textId="77777777" w:rsidR="007F3A21" w:rsidRDefault="006D053D" w:rsidP="007E76B9">
      <w:pPr>
        <w:pStyle w:val="Heading1"/>
        <w:rPr>
          <w:b/>
        </w:rPr>
      </w:pPr>
      <w:r>
        <w:rPr>
          <w:b/>
        </w:rPr>
        <w:t>Overview</w:t>
      </w:r>
    </w:p>
    <w:p w14:paraId="0C7DDBBC" w14:textId="77777777" w:rsidR="006D053D" w:rsidRDefault="006D053D" w:rsidP="008B71D4">
      <w:r>
        <w:t>Begin preparations for our 2.5D First-Person Shooter (FPS) project by creating (or resurrecting) a Protogame3D project.</w:t>
      </w:r>
    </w:p>
    <w:p w14:paraId="536380AF"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2B4C8BB0"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3297AC7D"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7FC1112C" w14:textId="77777777" w:rsidR="006D053D" w:rsidRPr="006D053D" w:rsidRDefault="006D053D" w:rsidP="006D053D">
      <w:pPr>
        <w:pStyle w:val="Heading1"/>
        <w:rPr>
          <w:b/>
        </w:rPr>
      </w:pPr>
      <w:r w:rsidRPr="006D053D">
        <w:rPr>
          <w:b/>
        </w:rPr>
        <w:t>Specification</w:t>
      </w:r>
    </w:p>
    <w:p w14:paraId="2CBCB60D"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5EA0EE4E" w14:textId="77777777" w:rsidR="006D053D" w:rsidRPr="0067117D" w:rsidRDefault="0067117D" w:rsidP="0067117D">
      <w:pPr>
        <w:pStyle w:val="ListParagraph"/>
        <w:numPr>
          <w:ilvl w:val="0"/>
          <w:numId w:val="3"/>
        </w:numPr>
        <w:rPr>
          <w:b/>
        </w:rPr>
      </w:pPr>
      <w:r w:rsidRPr="0067117D">
        <w:rPr>
          <w:b/>
        </w:rPr>
        <w:t>(</w:t>
      </w:r>
      <w:r w:rsidR="00705E8E">
        <w:rPr>
          <w:b/>
        </w:rPr>
        <w:t>25</w:t>
      </w:r>
      <w:r w:rsidRPr="0067117D">
        <w:rPr>
          <w:b/>
        </w:rPr>
        <w:t xml:space="preserve"> points) Conventions</w:t>
      </w:r>
    </w:p>
    <w:p w14:paraId="5EE32184" w14:textId="77777777" w:rsidR="0067117D" w:rsidRPr="00F429A9" w:rsidRDefault="00616B75" w:rsidP="0067117D">
      <w:pPr>
        <w:pStyle w:val="ListParagraph"/>
        <w:numPr>
          <w:ilvl w:val="1"/>
          <w:numId w:val="3"/>
        </w:numPr>
        <w:rPr>
          <w:highlight w:val="cyan"/>
        </w:rPr>
      </w:pPr>
      <w:r w:rsidRPr="00F429A9">
        <w:rPr>
          <w:highlight w:val="cyan"/>
        </w:rPr>
        <w:t>(</w:t>
      </w:r>
      <w:r w:rsidR="00705E8E" w:rsidRPr="00F429A9">
        <w:rPr>
          <w:highlight w:val="cyan"/>
        </w:rPr>
        <w:t>12</w:t>
      </w:r>
      <w:r w:rsidRPr="00F429A9">
        <w:rPr>
          <w:highlight w:val="cyan"/>
        </w:rPr>
        <w:t xml:space="preserve"> points) </w:t>
      </w:r>
      <w:r w:rsidR="0067117D" w:rsidRPr="00F429A9">
        <w:rPr>
          <w:highlight w:val="cyan"/>
        </w:rPr>
        <w:t>World Coordinate System</w:t>
      </w:r>
    </w:p>
    <w:p w14:paraId="4A89B678" w14:textId="77777777" w:rsidR="00136CE6" w:rsidRPr="00F429A9" w:rsidRDefault="00136CE6" w:rsidP="00136CE6">
      <w:pPr>
        <w:pStyle w:val="ListParagraph"/>
        <w:numPr>
          <w:ilvl w:val="2"/>
          <w:numId w:val="3"/>
        </w:numPr>
        <w:rPr>
          <w:highlight w:val="cyan"/>
        </w:rPr>
      </w:pPr>
      <w:r w:rsidRPr="00F429A9">
        <w:rPr>
          <w:highlight w:val="cyan"/>
        </w:rPr>
        <w:t>+X is “East”, +Y is “North”, and +Z is “Up”</w:t>
      </w:r>
    </w:p>
    <w:p w14:paraId="2029FA8E" w14:textId="77777777" w:rsidR="00BB543E" w:rsidRPr="00F429A9" w:rsidRDefault="00616B75" w:rsidP="00BB543E">
      <w:pPr>
        <w:pStyle w:val="ListParagraph"/>
        <w:numPr>
          <w:ilvl w:val="1"/>
          <w:numId w:val="3"/>
        </w:numPr>
        <w:rPr>
          <w:highlight w:val="cyan"/>
        </w:rPr>
      </w:pPr>
      <w:r w:rsidRPr="00F429A9">
        <w:rPr>
          <w:highlight w:val="cyan"/>
        </w:rPr>
        <w:t>(</w:t>
      </w:r>
      <w:r w:rsidR="00705E8E" w:rsidRPr="00F429A9">
        <w:rPr>
          <w:highlight w:val="cyan"/>
        </w:rPr>
        <w:t>13</w:t>
      </w:r>
      <w:r w:rsidRPr="00F429A9">
        <w:rPr>
          <w:highlight w:val="cyan"/>
        </w:rPr>
        <w:t xml:space="preserve"> points) </w:t>
      </w:r>
      <w:r w:rsidR="0067117D" w:rsidRPr="00F429A9">
        <w:rPr>
          <w:highlight w:val="cyan"/>
        </w:rPr>
        <w:t>Local Coordinate System</w:t>
      </w:r>
    </w:p>
    <w:p w14:paraId="057DCEB7" w14:textId="77777777" w:rsidR="00136CE6" w:rsidRPr="00F429A9" w:rsidRDefault="00136CE6" w:rsidP="00136CE6">
      <w:pPr>
        <w:pStyle w:val="ListParagraph"/>
        <w:numPr>
          <w:ilvl w:val="2"/>
          <w:numId w:val="3"/>
        </w:numPr>
        <w:rPr>
          <w:highlight w:val="cyan"/>
        </w:rPr>
      </w:pPr>
      <w:r w:rsidRPr="00F429A9">
        <w:rPr>
          <w:highlight w:val="cyan"/>
        </w:rPr>
        <w:t xml:space="preserve">The </w:t>
      </w:r>
      <w:proofErr w:type="spellStart"/>
      <w:r w:rsidRPr="00F429A9">
        <w:rPr>
          <w:highlight w:val="cyan"/>
        </w:rPr>
        <w:t>iBasis</w:t>
      </w:r>
      <w:proofErr w:type="spellEnd"/>
      <w:r w:rsidRPr="00F429A9">
        <w:rPr>
          <w:highlight w:val="cyan"/>
        </w:rPr>
        <w:t xml:space="preserve"> is “Forward”; the </w:t>
      </w:r>
      <w:proofErr w:type="spellStart"/>
      <w:r w:rsidRPr="00F429A9">
        <w:rPr>
          <w:highlight w:val="cyan"/>
        </w:rPr>
        <w:t>jBasis</w:t>
      </w:r>
      <w:proofErr w:type="spellEnd"/>
      <w:r w:rsidRPr="00F429A9">
        <w:rPr>
          <w:highlight w:val="cyan"/>
        </w:rPr>
        <w:t xml:space="preserve"> is “Left”; the </w:t>
      </w:r>
      <w:proofErr w:type="spellStart"/>
      <w:r w:rsidRPr="00F429A9">
        <w:rPr>
          <w:highlight w:val="cyan"/>
        </w:rPr>
        <w:t>kBasis</w:t>
      </w:r>
      <w:proofErr w:type="spellEnd"/>
      <w:r w:rsidRPr="00F429A9">
        <w:rPr>
          <w:highlight w:val="cyan"/>
        </w:rPr>
        <w:t xml:space="preserve"> is “Up”</w:t>
      </w:r>
    </w:p>
    <w:p w14:paraId="466FEDA4" w14:textId="77777777" w:rsidR="00136CE6" w:rsidRPr="00C341D0" w:rsidRDefault="00136CE6" w:rsidP="00136CE6">
      <w:pPr>
        <w:pStyle w:val="ListParagraph"/>
        <w:numPr>
          <w:ilvl w:val="2"/>
          <w:numId w:val="3"/>
        </w:numPr>
        <w:rPr>
          <w:highlight w:val="yellow"/>
        </w:rPr>
      </w:pPr>
      <w:r w:rsidRPr="00C341D0">
        <w:rPr>
          <w:highlight w:val="yellow"/>
        </w:rPr>
        <w:t xml:space="preserve">When the camera </w:t>
      </w:r>
      <w:r w:rsidR="0087297B" w:rsidRPr="00C341D0">
        <w:rPr>
          <w:highlight w:val="yellow"/>
        </w:rPr>
        <w:t xml:space="preserve">has </w:t>
      </w:r>
      <w:r w:rsidRPr="00C341D0">
        <w:rPr>
          <w:highlight w:val="yellow"/>
        </w:rPr>
        <w:t xml:space="preserve">an </w:t>
      </w:r>
      <w:r w:rsidR="0087297B" w:rsidRPr="00C341D0">
        <w:rPr>
          <w:highlight w:val="yellow"/>
        </w:rPr>
        <w:t>I</w:t>
      </w:r>
      <w:r w:rsidRPr="00C341D0">
        <w:rPr>
          <w:highlight w:val="yellow"/>
        </w:rPr>
        <w:t>dentity transform</w:t>
      </w:r>
      <w:r w:rsidR="0087297B" w:rsidRPr="00C341D0">
        <w:rPr>
          <w:highlight w:val="yellow"/>
        </w:rPr>
        <w:t xml:space="preserve"> (and yaw=pitch=roll=0), it faces due east (in the +X direction) with +Z up.</w:t>
      </w:r>
    </w:p>
    <w:p w14:paraId="4EFC7808" w14:textId="77777777" w:rsidR="0087297B" w:rsidRDefault="0087297B" w:rsidP="00136CE6">
      <w:pPr>
        <w:pStyle w:val="ListParagraph"/>
        <w:numPr>
          <w:ilvl w:val="2"/>
          <w:numId w:val="3"/>
        </w:numPr>
      </w:pPr>
      <w:r>
        <w:t>Yaw is the “major” rotation axis; right-handed rotation about +Z (positive “turns to the left”, from +X toward +Y)</w:t>
      </w:r>
    </w:p>
    <w:p w14:paraId="4695A160" w14:textId="77777777" w:rsidR="0087297B" w:rsidRDefault="0087297B" w:rsidP="00136CE6">
      <w:pPr>
        <w:pStyle w:val="ListParagraph"/>
        <w:numPr>
          <w:ilvl w:val="2"/>
          <w:numId w:val="3"/>
        </w:numPr>
      </w:pPr>
      <w:r>
        <w:t>Pitch is the “medium” rotation axis, right-handed rotation about +Y / relative left (positive is “nose down”, from +Z toward +X)</w:t>
      </w:r>
    </w:p>
    <w:p w14:paraId="755CAAE0" w14:textId="77777777" w:rsidR="0087297B" w:rsidRDefault="0087297B" w:rsidP="00136CE6">
      <w:pPr>
        <w:pStyle w:val="ListParagraph"/>
        <w:numPr>
          <w:ilvl w:val="2"/>
          <w:numId w:val="3"/>
        </w:numPr>
      </w:pPr>
      <w:r>
        <w:t>Roll is the “minor” rotation axis; right-handed rotation about +X / relative forward (positive is “tilt right”, from +Y toward +Z)</w:t>
      </w:r>
    </w:p>
    <w:p w14:paraId="7F144CC1"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48D19235" w14:textId="77777777" w:rsidR="00BB543E" w:rsidRDefault="00BB543E" w:rsidP="00BB543E">
      <w:pPr>
        <w:pStyle w:val="ListParagraph"/>
        <w:ind w:left="360"/>
      </w:pPr>
    </w:p>
    <w:p w14:paraId="2AE2CC1A" w14:textId="77777777" w:rsidR="0067117D" w:rsidRPr="00C341D0" w:rsidRDefault="00616B75" w:rsidP="00BB543E">
      <w:pPr>
        <w:pStyle w:val="ListParagraph"/>
        <w:numPr>
          <w:ilvl w:val="0"/>
          <w:numId w:val="3"/>
        </w:numPr>
        <w:rPr>
          <w:b/>
          <w:highlight w:val="cyan"/>
        </w:rPr>
      </w:pPr>
      <w:r w:rsidRPr="00C341D0">
        <w:rPr>
          <w:b/>
          <w:highlight w:val="cyan"/>
        </w:rPr>
        <w:t>(</w:t>
      </w:r>
      <w:r w:rsidR="00BB543E" w:rsidRPr="00C341D0">
        <w:rPr>
          <w:b/>
          <w:highlight w:val="cyan"/>
        </w:rPr>
        <w:t>2</w:t>
      </w:r>
      <w:r w:rsidR="00705E8E" w:rsidRPr="00C341D0">
        <w:rPr>
          <w:b/>
          <w:highlight w:val="cyan"/>
        </w:rPr>
        <w:t>5</w:t>
      </w:r>
      <w:r w:rsidRPr="00C341D0">
        <w:rPr>
          <w:b/>
          <w:highlight w:val="cyan"/>
        </w:rPr>
        <w:t xml:space="preserve"> points) </w:t>
      </w:r>
      <w:r w:rsidR="0067117D" w:rsidRPr="00C341D0">
        <w:rPr>
          <w:b/>
          <w:highlight w:val="cyan"/>
        </w:rPr>
        <w:t>Camera</w:t>
      </w:r>
      <w:r w:rsidR="0024736B" w:rsidRPr="00C341D0">
        <w:rPr>
          <w:b/>
          <w:highlight w:val="cyan"/>
        </w:rPr>
        <w:t xml:space="preserve"> &amp; Cursor</w:t>
      </w:r>
    </w:p>
    <w:p w14:paraId="59BCDAE9" w14:textId="77777777" w:rsidR="00BB543E" w:rsidRPr="00C341D0" w:rsidRDefault="009520A6" w:rsidP="00BB543E">
      <w:pPr>
        <w:pStyle w:val="ListParagraph"/>
        <w:numPr>
          <w:ilvl w:val="1"/>
          <w:numId w:val="3"/>
        </w:numPr>
        <w:rPr>
          <w:b/>
          <w:highlight w:val="cyan"/>
        </w:rPr>
      </w:pPr>
      <w:r w:rsidRPr="00C341D0">
        <w:rPr>
          <w:highlight w:val="cyan"/>
        </w:rPr>
        <w:t xml:space="preserve">A full “6 </w:t>
      </w:r>
      <w:proofErr w:type="spellStart"/>
      <w:r w:rsidRPr="00C341D0">
        <w:rPr>
          <w:highlight w:val="cyan"/>
        </w:rPr>
        <w:t>DoF</w:t>
      </w:r>
      <w:proofErr w:type="spellEnd"/>
      <w:r w:rsidRPr="00C341D0">
        <w:rPr>
          <w:highlight w:val="cyan"/>
        </w:rPr>
        <w:t>” (six degrees of freedom) camera, with five degrees of user control</w:t>
      </w:r>
      <w:r w:rsidR="00705E8E" w:rsidRPr="00C341D0">
        <w:rPr>
          <w:highlight w:val="cyan"/>
        </w:rPr>
        <w:t>:</w:t>
      </w:r>
    </w:p>
    <w:p w14:paraId="3D26F1D7" w14:textId="77777777" w:rsidR="009520A6" w:rsidRPr="009520A6" w:rsidRDefault="00705E8E" w:rsidP="009520A6">
      <w:pPr>
        <w:pStyle w:val="ListParagraph"/>
        <w:numPr>
          <w:ilvl w:val="1"/>
          <w:numId w:val="3"/>
        </w:numPr>
        <w:rPr>
          <w:b/>
        </w:rPr>
      </w:pPr>
      <w:r w:rsidRPr="003C38C8">
        <w:rPr>
          <w:highlight w:val="cyan"/>
        </w:rPr>
        <w:t>(5</w:t>
      </w:r>
      <w:r w:rsidR="009520A6" w:rsidRPr="003C38C8">
        <w:rPr>
          <w:highlight w:val="cyan"/>
        </w:rPr>
        <w:t xml:space="preserve"> points)</w:t>
      </w:r>
      <w:r w:rsidR="009520A6">
        <w:t xml:space="preserve"> ESDF (or </w:t>
      </w:r>
      <w:r w:rsidR="009520A6" w:rsidRPr="00C341D0">
        <w:rPr>
          <w:highlight w:val="cyan"/>
        </w:rPr>
        <w:t>WASD) moves the camera horizontally (in X and Y) only, and never vertically (in Z)</w:t>
      </w:r>
    </w:p>
    <w:p w14:paraId="1A188CBD" w14:textId="665BB15D" w:rsidR="009520A6" w:rsidRPr="00C341D0" w:rsidRDefault="00C341D0" w:rsidP="009520A6">
      <w:pPr>
        <w:pStyle w:val="ListParagraph"/>
        <w:numPr>
          <w:ilvl w:val="2"/>
          <w:numId w:val="3"/>
        </w:numPr>
        <w:rPr>
          <w:b/>
          <w:highlight w:val="cyan"/>
        </w:rPr>
      </w:pPr>
      <w:r>
        <w:rPr>
          <w:highlight w:val="cyan"/>
        </w:rPr>
        <w:t>W</w:t>
      </w:r>
      <w:r w:rsidR="009520A6" w:rsidRPr="00C341D0">
        <w:rPr>
          <w:highlight w:val="cyan"/>
        </w:rPr>
        <w:t xml:space="preserve"> = move relative-forward horizontally in XY</w:t>
      </w:r>
    </w:p>
    <w:p w14:paraId="3ADBFB03" w14:textId="749CF270" w:rsidR="009520A6" w:rsidRPr="00C341D0" w:rsidRDefault="00C341D0" w:rsidP="009520A6">
      <w:pPr>
        <w:pStyle w:val="ListParagraph"/>
        <w:numPr>
          <w:ilvl w:val="2"/>
          <w:numId w:val="3"/>
        </w:numPr>
        <w:rPr>
          <w:b/>
          <w:highlight w:val="cyan"/>
        </w:rPr>
      </w:pPr>
      <w:r>
        <w:rPr>
          <w:highlight w:val="cyan"/>
        </w:rPr>
        <w:t>S</w:t>
      </w:r>
      <w:r w:rsidR="009520A6" w:rsidRPr="00C341D0">
        <w:rPr>
          <w:highlight w:val="cyan"/>
        </w:rPr>
        <w:t xml:space="preserve"> = move relative-backward horizontally in XY</w:t>
      </w:r>
    </w:p>
    <w:p w14:paraId="24397F74" w14:textId="5A0B03CD" w:rsidR="009520A6" w:rsidRPr="00C341D0" w:rsidRDefault="00C341D0" w:rsidP="009520A6">
      <w:pPr>
        <w:pStyle w:val="ListParagraph"/>
        <w:numPr>
          <w:ilvl w:val="2"/>
          <w:numId w:val="3"/>
        </w:numPr>
        <w:rPr>
          <w:b/>
          <w:highlight w:val="cyan"/>
        </w:rPr>
      </w:pPr>
      <w:r>
        <w:rPr>
          <w:highlight w:val="cyan"/>
        </w:rPr>
        <w:t>A</w:t>
      </w:r>
      <w:r w:rsidR="009520A6" w:rsidRPr="00C341D0">
        <w:rPr>
          <w:highlight w:val="cyan"/>
        </w:rPr>
        <w:t xml:space="preserve"> = move relative-left horizontally in XY</w:t>
      </w:r>
    </w:p>
    <w:p w14:paraId="4CDB450E" w14:textId="0507761F" w:rsidR="009520A6" w:rsidRPr="00C341D0" w:rsidRDefault="00C341D0" w:rsidP="009520A6">
      <w:pPr>
        <w:pStyle w:val="ListParagraph"/>
        <w:numPr>
          <w:ilvl w:val="2"/>
          <w:numId w:val="3"/>
        </w:numPr>
        <w:rPr>
          <w:b/>
          <w:highlight w:val="cyan"/>
        </w:rPr>
      </w:pPr>
      <w:r>
        <w:rPr>
          <w:highlight w:val="cyan"/>
        </w:rPr>
        <w:t>D</w:t>
      </w:r>
      <w:r w:rsidR="009520A6" w:rsidRPr="00C341D0">
        <w:rPr>
          <w:highlight w:val="cyan"/>
        </w:rPr>
        <w:t xml:space="preserve"> = move relative-right horizontally in XY</w:t>
      </w:r>
    </w:p>
    <w:p w14:paraId="12F5019B" w14:textId="77777777" w:rsidR="009520A6" w:rsidRPr="00C341D0" w:rsidRDefault="009520A6" w:rsidP="009520A6">
      <w:pPr>
        <w:pStyle w:val="ListParagraph"/>
        <w:numPr>
          <w:ilvl w:val="1"/>
          <w:numId w:val="3"/>
        </w:numPr>
        <w:rPr>
          <w:b/>
          <w:highlight w:val="cyan"/>
        </w:rPr>
      </w:pPr>
      <w:r w:rsidRPr="00C341D0">
        <w:rPr>
          <w:highlight w:val="cyan"/>
        </w:rPr>
        <w:t>(</w:t>
      </w:r>
      <w:r w:rsidR="00705E8E" w:rsidRPr="00C341D0">
        <w:rPr>
          <w:highlight w:val="cyan"/>
        </w:rPr>
        <w:t>4</w:t>
      </w:r>
      <w:r w:rsidRPr="00C341D0">
        <w:rPr>
          <w:highlight w:val="cyan"/>
        </w:rPr>
        <w:t xml:space="preserve"> points)</w:t>
      </w:r>
      <w:r>
        <w:t xml:space="preserve"> R/W (or </w:t>
      </w:r>
      <w:r w:rsidRPr="00C341D0">
        <w:rPr>
          <w:highlight w:val="cyan"/>
        </w:rPr>
        <w:t>E/Q</w:t>
      </w:r>
      <w:r>
        <w:t xml:space="preserve">, or Space/Shift) </w:t>
      </w:r>
      <w:r w:rsidRPr="00C341D0">
        <w:rPr>
          <w:highlight w:val="cyan"/>
        </w:rPr>
        <w:t>moves the camera up/down vertically (in Z) only, and never horizontally (in XY)</w:t>
      </w:r>
    </w:p>
    <w:p w14:paraId="5C4B50C7" w14:textId="77777777" w:rsidR="00422966" w:rsidRPr="00422966" w:rsidRDefault="00705E8E" w:rsidP="009520A6">
      <w:pPr>
        <w:pStyle w:val="ListParagraph"/>
        <w:numPr>
          <w:ilvl w:val="1"/>
          <w:numId w:val="3"/>
        </w:numPr>
        <w:rPr>
          <w:b/>
        </w:rPr>
      </w:pPr>
      <w:r>
        <w:lastRenderedPageBreak/>
        <w:t>(4</w:t>
      </w:r>
      <w:r w:rsidR="00422966">
        <w:t xml:space="preserve"> points) Moving the mouse to the left adds a +Yaw to the camera (turns left)</w:t>
      </w:r>
    </w:p>
    <w:p w14:paraId="5066C858" w14:textId="77777777" w:rsidR="00422966" w:rsidRPr="00422966" w:rsidRDefault="00705E8E" w:rsidP="009520A6">
      <w:pPr>
        <w:pStyle w:val="ListParagraph"/>
        <w:numPr>
          <w:ilvl w:val="1"/>
          <w:numId w:val="3"/>
        </w:numPr>
        <w:rPr>
          <w:b/>
        </w:rPr>
      </w:pPr>
      <w:r>
        <w:t>(4</w:t>
      </w:r>
      <w:r w:rsidR="00422966">
        <w:t xml:space="preserve"> points) Moving the mouse downward adds a +Pitch to the camera (looks down), clamped to within [-89.9,89.9]</w:t>
      </w:r>
    </w:p>
    <w:p w14:paraId="1220C0F2" w14:textId="77777777" w:rsidR="00422966" w:rsidRPr="00A8587A" w:rsidRDefault="00705E8E" w:rsidP="009520A6">
      <w:pPr>
        <w:pStyle w:val="ListParagraph"/>
        <w:numPr>
          <w:ilvl w:val="1"/>
          <w:numId w:val="3"/>
        </w:numPr>
        <w:rPr>
          <w:b/>
        </w:rPr>
      </w:pPr>
      <w:r w:rsidRPr="0079399A">
        <w:rPr>
          <w:highlight w:val="cyan"/>
        </w:rPr>
        <w:t>(4</w:t>
      </w:r>
      <w:r w:rsidR="00A8587A" w:rsidRPr="0079399A">
        <w:rPr>
          <w:highlight w:val="cyan"/>
        </w:rPr>
        <w:t xml:space="preserve"> points) The Windows mouse cursor is not visible while Playing</w:t>
      </w:r>
      <w:r w:rsidR="00A8587A">
        <w:t xml:space="preserve"> (if the window has focus and </w:t>
      </w:r>
      <w:r w:rsidR="00A8587A" w:rsidRPr="0079399A">
        <w:rPr>
          <w:highlight w:val="cyan"/>
        </w:rPr>
        <w:t>dev console is not open)</w:t>
      </w:r>
    </w:p>
    <w:p w14:paraId="0D96C9C0" w14:textId="77777777" w:rsidR="00A8587A" w:rsidRPr="005C533F" w:rsidRDefault="00705E8E" w:rsidP="00A8587A">
      <w:pPr>
        <w:pStyle w:val="ListParagraph"/>
        <w:numPr>
          <w:ilvl w:val="1"/>
          <w:numId w:val="3"/>
        </w:numPr>
        <w:rPr>
          <w:b/>
          <w:highlight w:val="red"/>
        </w:rPr>
      </w:pPr>
      <w:r w:rsidRPr="00B07405">
        <w:rPr>
          <w:highlight w:val="cyan"/>
        </w:rPr>
        <w:t>(4</w:t>
      </w:r>
      <w:r w:rsidR="00A8587A" w:rsidRPr="00B07405">
        <w:rPr>
          <w:highlight w:val="cyan"/>
        </w:rPr>
        <w:t xml:space="preserve"> points) The Windows mouse cursor reappears – and camera control stops – when the dev console is </w:t>
      </w:r>
      <w:proofErr w:type="gramStart"/>
      <w:r w:rsidR="00A8587A" w:rsidRPr="00B07405">
        <w:rPr>
          <w:highlight w:val="cyan"/>
        </w:rPr>
        <w:t>open</w:t>
      </w:r>
      <w:proofErr w:type="gramEnd"/>
      <w:r w:rsidR="00A8587A">
        <w:t xml:space="preserve"> </w:t>
      </w:r>
      <w:r w:rsidR="00A8587A" w:rsidRPr="005C533F">
        <w:rPr>
          <w:highlight w:val="red"/>
        </w:rPr>
        <w:t>or the app loses focus</w:t>
      </w:r>
    </w:p>
    <w:p w14:paraId="6CC68950" w14:textId="77777777" w:rsidR="0067117D" w:rsidRDefault="0067117D" w:rsidP="0067117D">
      <w:pPr>
        <w:pStyle w:val="ListParagraph"/>
        <w:ind w:left="360"/>
        <w:rPr>
          <w:b/>
        </w:rPr>
      </w:pPr>
    </w:p>
    <w:p w14:paraId="178EB59B" w14:textId="77777777" w:rsidR="0067117D" w:rsidRPr="0067117D" w:rsidRDefault="0067117D" w:rsidP="0067117D">
      <w:pPr>
        <w:pStyle w:val="ListParagraph"/>
        <w:numPr>
          <w:ilvl w:val="0"/>
          <w:numId w:val="3"/>
        </w:numPr>
        <w:rPr>
          <w:b/>
        </w:rPr>
      </w:pPr>
      <w:r w:rsidRPr="003C38C8">
        <w:rPr>
          <w:b/>
          <w:highlight w:val="cyan"/>
        </w:rPr>
        <w:t>(</w:t>
      </w:r>
      <w:r w:rsidR="00705E8E" w:rsidRPr="003C38C8">
        <w:rPr>
          <w:b/>
          <w:highlight w:val="cyan"/>
        </w:rPr>
        <w:t>3</w:t>
      </w:r>
      <w:r w:rsidR="00BB543E" w:rsidRPr="003C38C8">
        <w:rPr>
          <w:b/>
          <w:highlight w:val="cyan"/>
        </w:rPr>
        <w:t>0</w:t>
      </w:r>
      <w:r w:rsidRPr="003C38C8">
        <w:rPr>
          <w:b/>
          <w:highlight w:val="cyan"/>
        </w:rPr>
        <w:t xml:space="preserve"> points) Rendering</w:t>
      </w:r>
    </w:p>
    <w:p w14:paraId="58D9B261" w14:textId="77777777" w:rsidR="0067117D" w:rsidRPr="0079399A" w:rsidRDefault="007A28AD" w:rsidP="00616B75">
      <w:pPr>
        <w:pStyle w:val="ListParagraph"/>
        <w:numPr>
          <w:ilvl w:val="1"/>
          <w:numId w:val="3"/>
        </w:numPr>
        <w:rPr>
          <w:highlight w:val="cyan"/>
        </w:rPr>
      </w:pPr>
      <w:r w:rsidRPr="0079399A">
        <w:rPr>
          <w:highlight w:val="cyan"/>
        </w:rPr>
        <w:t xml:space="preserve">(10 points) </w:t>
      </w:r>
      <w:r w:rsidR="00BB543E" w:rsidRPr="0079399A">
        <w:rPr>
          <w:highlight w:val="cyan"/>
        </w:rPr>
        <w:t>Three 1x1x1 test cubes are rendered in world space, with minimums at (2,0,0) and (0,2,0) and (2,2,0)</w:t>
      </w:r>
      <w:r w:rsidRPr="0079399A">
        <w:rPr>
          <w:highlight w:val="cyan"/>
        </w:rPr>
        <w:t>:</w:t>
      </w:r>
    </w:p>
    <w:p w14:paraId="329D207C" w14:textId="77777777" w:rsidR="00BB543E" w:rsidRPr="00C26D7B" w:rsidRDefault="007C6F9C" w:rsidP="007A28AD">
      <w:pPr>
        <w:pStyle w:val="ListParagraph"/>
        <w:numPr>
          <w:ilvl w:val="2"/>
          <w:numId w:val="3"/>
        </w:numPr>
        <w:rPr>
          <w:highlight w:val="cyan"/>
        </w:rPr>
      </w:pPr>
      <w:r w:rsidRPr="00C26D7B">
        <w:rPr>
          <w:highlight w:val="cyan"/>
        </w:rPr>
        <w:t>Cube faces are textured with the provided test texture (Test_StbiFlippedAndOpenGL.png)</w:t>
      </w:r>
    </w:p>
    <w:p w14:paraId="50F40871" w14:textId="77777777" w:rsidR="007C6F9C" w:rsidRPr="00F429A9" w:rsidRDefault="007C6F9C" w:rsidP="007A28AD">
      <w:pPr>
        <w:pStyle w:val="ListParagraph"/>
        <w:numPr>
          <w:ilvl w:val="2"/>
          <w:numId w:val="3"/>
        </w:numPr>
        <w:rPr>
          <w:highlight w:val="cyan"/>
        </w:rPr>
      </w:pPr>
      <w:r w:rsidRPr="00F429A9">
        <w:rPr>
          <w:highlight w:val="cyan"/>
        </w:rPr>
        <w:t>Cube faces have UV coordinate assignments that match those in the demo; specifically:</w:t>
      </w:r>
    </w:p>
    <w:p w14:paraId="3CF4B742" w14:textId="77777777" w:rsidR="00CF7E20" w:rsidRPr="00F429A9" w:rsidRDefault="00CF7E20" w:rsidP="007A28AD">
      <w:pPr>
        <w:pStyle w:val="ListParagraph"/>
        <w:numPr>
          <w:ilvl w:val="3"/>
          <w:numId w:val="3"/>
        </w:numPr>
        <w:rPr>
          <w:highlight w:val="cyan"/>
        </w:rPr>
      </w:pPr>
      <w:r w:rsidRPr="00F429A9">
        <w:rPr>
          <w:highlight w:val="cyan"/>
        </w:rPr>
        <w:t xml:space="preserve">No faces are “flipped”, “mirrored”, or “rotated” (i.e. </w:t>
      </w:r>
      <w:r w:rsidR="00CC1722" w:rsidRPr="00F429A9">
        <w:rPr>
          <w:highlight w:val="cyan"/>
        </w:rPr>
        <w:t>the words</w:t>
      </w:r>
      <w:r w:rsidRPr="00F429A9">
        <w:rPr>
          <w:highlight w:val="cyan"/>
        </w:rPr>
        <w:t xml:space="preserve"> don’t read backwards or upside-down)</w:t>
      </w:r>
    </w:p>
    <w:p w14:paraId="13274183" w14:textId="77777777" w:rsidR="007C6F9C" w:rsidRPr="00F429A9" w:rsidRDefault="00CF7E20" w:rsidP="007A28AD">
      <w:pPr>
        <w:pStyle w:val="ListParagraph"/>
        <w:numPr>
          <w:ilvl w:val="3"/>
          <w:numId w:val="3"/>
        </w:numPr>
        <w:rPr>
          <w:highlight w:val="cyan"/>
        </w:rPr>
      </w:pPr>
      <w:r w:rsidRPr="00F429A9">
        <w:rPr>
          <w:highlight w:val="cyan"/>
        </w:rPr>
        <w:t>The top face (at z=1) of each cube has its +U direction match the world +X direction, and +V matches world +Y</w:t>
      </w:r>
    </w:p>
    <w:p w14:paraId="6408EC98" w14:textId="77777777" w:rsidR="00CF7E20" w:rsidRPr="00F429A9" w:rsidRDefault="00CF7E20" w:rsidP="007A28AD">
      <w:pPr>
        <w:pStyle w:val="ListParagraph"/>
        <w:numPr>
          <w:ilvl w:val="3"/>
          <w:numId w:val="3"/>
        </w:numPr>
        <w:rPr>
          <w:highlight w:val="cyan"/>
        </w:rPr>
      </w:pPr>
      <w:r w:rsidRPr="00F429A9">
        <w:rPr>
          <w:highlight w:val="cyan"/>
        </w:rPr>
        <w:t xml:space="preserve">The four </w:t>
      </w:r>
      <w:r w:rsidR="007A28AD" w:rsidRPr="00F429A9">
        <w:rPr>
          <w:highlight w:val="cyan"/>
        </w:rPr>
        <w:t xml:space="preserve">sides </w:t>
      </w:r>
      <w:r w:rsidRPr="00F429A9">
        <w:rPr>
          <w:highlight w:val="cyan"/>
        </w:rPr>
        <w:t>of each cube have their +V “world up” and +U “to the right” when viewed straight on from outside the cube</w:t>
      </w:r>
    </w:p>
    <w:p w14:paraId="4569714A" w14:textId="77777777" w:rsidR="00CF7E20" w:rsidRPr="00F429A9" w:rsidRDefault="00CF7E20" w:rsidP="007A28AD">
      <w:pPr>
        <w:pStyle w:val="ListParagraph"/>
        <w:numPr>
          <w:ilvl w:val="3"/>
          <w:numId w:val="3"/>
        </w:numPr>
        <w:rPr>
          <w:highlight w:val="cyan"/>
        </w:rPr>
      </w:pPr>
      <w:r w:rsidRPr="00F429A9">
        <w:rPr>
          <w:highlight w:val="cyan"/>
        </w:rPr>
        <w:t xml:space="preserve">The bottom face (at z=0) of each cube has its +U direction match the world +X direction; +V will need to point </w:t>
      </w:r>
      <w:r w:rsidR="00D361C0" w:rsidRPr="00F429A9">
        <w:rPr>
          <w:highlight w:val="cyan"/>
        </w:rPr>
        <w:t>–</w:t>
      </w:r>
      <w:r w:rsidRPr="00F429A9">
        <w:rPr>
          <w:highlight w:val="cyan"/>
        </w:rPr>
        <w:t>Y</w:t>
      </w:r>
    </w:p>
    <w:p w14:paraId="792BF733" w14:textId="77777777" w:rsidR="00D361C0" w:rsidRPr="00B07405" w:rsidRDefault="00D361C0" w:rsidP="007A28AD">
      <w:pPr>
        <w:pStyle w:val="ListParagraph"/>
        <w:numPr>
          <w:ilvl w:val="2"/>
          <w:numId w:val="3"/>
        </w:numPr>
        <w:rPr>
          <w:highlight w:val="cyan"/>
        </w:rPr>
      </w:pPr>
      <w:r w:rsidRPr="00B07405">
        <w:rPr>
          <w:highlight w:val="cyan"/>
        </w:rPr>
        <w:t>Cube face triangles face outward; back-face culling is enabled, a cube’s faces are NOT visible from behind/inside</w:t>
      </w:r>
    </w:p>
    <w:p w14:paraId="26B75F22" w14:textId="4A24063B" w:rsidR="00D361C0" w:rsidRPr="00B07405" w:rsidRDefault="00D361C0" w:rsidP="007A28AD">
      <w:pPr>
        <w:pStyle w:val="ListParagraph"/>
        <w:numPr>
          <w:ilvl w:val="2"/>
          <w:numId w:val="3"/>
        </w:numPr>
        <w:rPr>
          <w:highlight w:val="cyan"/>
        </w:rPr>
      </w:pPr>
      <w:r w:rsidRPr="00B07405">
        <w:rPr>
          <w:highlight w:val="cyan"/>
        </w:rPr>
        <w:t>Cubes are drawn using a custom “</w:t>
      </w:r>
      <w:proofErr w:type="spellStart"/>
      <w:r w:rsidR="00B07405" w:rsidRPr="00B07405">
        <w:rPr>
          <w:highlight w:val="cyan"/>
        </w:rPr>
        <w:t>selectiveImageEffect</w:t>
      </w:r>
      <w:proofErr w:type="spellEnd"/>
      <w:r w:rsidRPr="00B07405">
        <w:rPr>
          <w:highlight w:val="cyan"/>
        </w:rPr>
        <w:t>” shader program which does something per-pixel to demonstrate its use</w:t>
      </w:r>
    </w:p>
    <w:p w14:paraId="63C95BB7" w14:textId="77777777" w:rsidR="007C6F9C" w:rsidRPr="00AC574C" w:rsidRDefault="00705E8E" w:rsidP="007C6F9C">
      <w:pPr>
        <w:pStyle w:val="ListParagraph"/>
        <w:numPr>
          <w:ilvl w:val="1"/>
          <w:numId w:val="3"/>
        </w:numPr>
        <w:rPr>
          <w:highlight w:val="cyan"/>
        </w:rPr>
      </w:pPr>
      <w:r w:rsidRPr="000E3755">
        <w:rPr>
          <w:highlight w:val="cyan"/>
        </w:rPr>
        <w:t>(5</w:t>
      </w:r>
      <w:r w:rsidR="007C6F9C" w:rsidRPr="000E3755">
        <w:rPr>
          <w:highlight w:val="cyan"/>
        </w:rPr>
        <w:t xml:space="preserve"> points) The </w:t>
      </w:r>
      <w:r w:rsidR="007C6F9C" w:rsidRPr="00AC574C">
        <w:rPr>
          <w:highlight w:val="cyan"/>
        </w:rPr>
        <w:t>world origin/axes are drawn</w:t>
      </w:r>
      <w:r w:rsidR="00CF7E20" w:rsidRPr="00AC574C">
        <w:rPr>
          <w:highlight w:val="cyan"/>
        </w:rPr>
        <w:t xml:space="preserve"> such that</w:t>
      </w:r>
      <w:r w:rsidR="007C6F9C" w:rsidRPr="00AC574C">
        <w:rPr>
          <w:highlight w:val="cyan"/>
        </w:rPr>
        <w:t>:</w:t>
      </w:r>
    </w:p>
    <w:p w14:paraId="3ED05672" w14:textId="77777777" w:rsidR="007C6F9C" w:rsidRPr="00AC574C" w:rsidRDefault="007C6F9C" w:rsidP="007C6F9C">
      <w:pPr>
        <w:pStyle w:val="ListParagraph"/>
        <w:numPr>
          <w:ilvl w:val="2"/>
          <w:numId w:val="3"/>
        </w:numPr>
        <w:rPr>
          <w:highlight w:val="cyan"/>
        </w:rPr>
      </w:pPr>
      <w:r w:rsidRPr="00AC574C">
        <w:rPr>
          <w:highlight w:val="cyan"/>
        </w:rPr>
        <w:t xml:space="preserve">red, green, blue </w:t>
      </w:r>
      <w:r w:rsidR="00CF7E20" w:rsidRPr="00AC574C">
        <w:rPr>
          <w:highlight w:val="cyan"/>
        </w:rPr>
        <w:t xml:space="preserve">are used </w:t>
      </w:r>
      <w:r w:rsidRPr="00AC574C">
        <w:rPr>
          <w:highlight w:val="cyan"/>
        </w:rPr>
        <w:t>for the world +X, +Y, +Z axis, respectively;</w:t>
      </w:r>
    </w:p>
    <w:p w14:paraId="59911A85" w14:textId="77777777" w:rsidR="007C6F9C" w:rsidRPr="005C533F" w:rsidRDefault="007C6F9C" w:rsidP="007C6F9C">
      <w:pPr>
        <w:pStyle w:val="ListParagraph"/>
        <w:numPr>
          <w:ilvl w:val="2"/>
          <w:numId w:val="3"/>
        </w:numPr>
        <w:rPr>
          <w:highlight w:val="red"/>
        </w:rPr>
      </w:pPr>
      <w:r w:rsidRPr="00AC574C">
        <w:rPr>
          <w:highlight w:val="cyan"/>
        </w:rPr>
        <w:t>each axis line stars fully opaque at world (0,0,0) and goes out 1 unit in its respective direction</w:t>
      </w:r>
      <w:r>
        <w:t xml:space="preserve">, </w:t>
      </w:r>
      <w:r w:rsidRPr="005C533F">
        <w:rPr>
          <w:highlight w:val="red"/>
        </w:rPr>
        <w:t>fading out to alpha 0 at its end</w:t>
      </w:r>
    </w:p>
    <w:p w14:paraId="2EB3489E" w14:textId="77777777" w:rsidR="007C6F9C" w:rsidRPr="00AC574C" w:rsidRDefault="007C6F9C" w:rsidP="007C6F9C">
      <w:pPr>
        <w:pStyle w:val="ListParagraph"/>
        <w:numPr>
          <w:ilvl w:val="2"/>
          <w:numId w:val="3"/>
        </w:numPr>
        <w:rPr>
          <w:highlight w:val="cyan"/>
        </w:rPr>
      </w:pPr>
      <w:r w:rsidRPr="00AC574C">
        <w:rPr>
          <w:highlight w:val="cyan"/>
        </w:rPr>
        <w:t>each axis line is drawn using a general “mesh utility” function that puts all three lines in the same mesh (drawn in one draw call)</w:t>
      </w:r>
    </w:p>
    <w:p w14:paraId="2EF5A93F" w14:textId="77777777" w:rsidR="007C6F9C" w:rsidRPr="00AC574C" w:rsidRDefault="007C6F9C" w:rsidP="007C6F9C">
      <w:pPr>
        <w:pStyle w:val="ListParagraph"/>
        <w:numPr>
          <w:ilvl w:val="2"/>
          <w:numId w:val="3"/>
        </w:numPr>
        <w:rPr>
          <w:highlight w:val="cyan"/>
        </w:rPr>
      </w:pPr>
      <w:r w:rsidRPr="00AC574C">
        <w:rPr>
          <w:highlight w:val="cyan"/>
        </w:rPr>
        <w:t xml:space="preserve">each axis line is constructed in 3D, such that it </w:t>
      </w:r>
      <w:r w:rsidR="00D361C0" w:rsidRPr="00AC574C">
        <w:rPr>
          <w:highlight w:val="cyan"/>
        </w:rPr>
        <w:t>is viewable from any side angle</w:t>
      </w:r>
    </w:p>
    <w:p w14:paraId="216A932E"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109D1585"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754F3F91"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(0,r,0)   S</w:t>
      </w:r>
      <w:r w:rsidR="00CF7E20" w:rsidRPr="00CF7E20">
        <w:rPr>
          <w:i/>
          <w:color w:val="5B9BD5" w:themeColor="accent1"/>
        </w:rPr>
        <w:t>+</w:t>
      </w:r>
      <w:r w:rsidRPr="00CF7E20">
        <w:rPr>
          <w:i/>
          <w:color w:val="5B9BD5" w:themeColor="accent1"/>
        </w:rPr>
        <w:t>(0,r,0)   E+(0,r,0)   E-(0,r,0)</w:t>
      </w:r>
    </w:p>
    <w:p w14:paraId="7C469CFA"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(0,0,r)   S</w:t>
      </w:r>
      <w:r w:rsidR="00CF7E20" w:rsidRPr="00CF7E20">
        <w:rPr>
          <w:i/>
          <w:color w:val="5B9BD5" w:themeColor="accent1"/>
        </w:rPr>
        <w:t>+</w:t>
      </w:r>
      <w:r w:rsidRPr="00CF7E20">
        <w:rPr>
          <w:i/>
          <w:color w:val="5B9BD5" w:themeColor="accent1"/>
        </w:rPr>
        <w:t>(0,0,r)   E+(0,0,r)   E-(0,0,r)</w:t>
      </w:r>
    </w:p>
    <w:p w14:paraId="3C01140A" w14:textId="77777777" w:rsidR="00CF7E20" w:rsidRPr="000E3755" w:rsidRDefault="00CF7E20" w:rsidP="00CF7E20">
      <w:pPr>
        <w:pStyle w:val="ListParagraph"/>
        <w:numPr>
          <w:ilvl w:val="2"/>
          <w:numId w:val="3"/>
        </w:numPr>
        <w:rPr>
          <w:highlight w:val="cyan"/>
        </w:rPr>
      </w:pPr>
      <w:r w:rsidRPr="000E3755">
        <w:rPr>
          <w:highlight w:val="cyan"/>
        </w:rPr>
        <w:t>depth testing and depth writing are disabled – you can see the world axes “through the wall” behind any solid geometry</w:t>
      </w:r>
    </w:p>
    <w:p w14:paraId="106A88CB" w14:textId="77777777" w:rsidR="00CF7E20" w:rsidRPr="000E3755" w:rsidRDefault="00CF7E20" w:rsidP="00CF7E20">
      <w:pPr>
        <w:pStyle w:val="ListParagraph"/>
        <w:numPr>
          <w:ilvl w:val="2"/>
          <w:numId w:val="3"/>
        </w:numPr>
        <w:rPr>
          <w:highlight w:val="cyan"/>
        </w:rPr>
      </w:pPr>
      <w:r w:rsidRPr="000E3755">
        <w:rPr>
          <w:highlight w:val="cyan"/>
        </w:rPr>
        <w:t>face culling (i.e. front/back, clockwise/counter-clockwise) is disabled – both sides of the line’s “ribbons” are visible</w:t>
      </w:r>
    </w:p>
    <w:p w14:paraId="620EA052" w14:textId="77777777" w:rsidR="00D361C0" w:rsidRPr="00AC574C" w:rsidRDefault="00D361C0" w:rsidP="00CF7E20">
      <w:pPr>
        <w:pStyle w:val="ListParagraph"/>
        <w:numPr>
          <w:ilvl w:val="2"/>
          <w:numId w:val="3"/>
        </w:numPr>
        <w:rPr>
          <w:highlight w:val="cyan"/>
        </w:rPr>
      </w:pPr>
      <w:r w:rsidRPr="00AC574C">
        <w:rPr>
          <w:highlight w:val="cyan"/>
        </w:rPr>
        <w:t>world origin axes are drawn using a basic “Unlit” shader program, with a plain white texture bound (vertex coloring used for tint).</w:t>
      </w:r>
    </w:p>
    <w:p w14:paraId="66295C0D" w14:textId="77777777" w:rsidR="00CF7E20" w:rsidRPr="003C38C8" w:rsidRDefault="00705E8E" w:rsidP="00CF7E20">
      <w:pPr>
        <w:pStyle w:val="ListParagraph"/>
        <w:numPr>
          <w:ilvl w:val="1"/>
          <w:numId w:val="3"/>
        </w:numPr>
        <w:rPr>
          <w:highlight w:val="cyan"/>
        </w:rPr>
      </w:pPr>
      <w:r w:rsidRPr="003C38C8">
        <w:rPr>
          <w:highlight w:val="cyan"/>
        </w:rPr>
        <w:t>(</w:t>
      </w:r>
      <w:r w:rsidR="007A28AD" w:rsidRPr="003C38C8">
        <w:rPr>
          <w:highlight w:val="cyan"/>
        </w:rPr>
        <w:t>7</w:t>
      </w:r>
      <w:r w:rsidR="00CF7E20" w:rsidRPr="003C38C8">
        <w:rPr>
          <w:highlight w:val="cyan"/>
        </w:rPr>
        <w:t xml:space="preserve"> points) A </w:t>
      </w:r>
      <w:r w:rsidR="00DC5543" w:rsidRPr="003C38C8">
        <w:rPr>
          <w:highlight w:val="cyan"/>
        </w:rPr>
        <w:t xml:space="preserve">world-oriented </w:t>
      </w:r>
      <w:r w:rsidR="00D361C0" w:rsidRPr="003C38C8">
        <w:rPr>
          <w:highlight w:val="cyan"/>
        </w:rPr>
        <w:t xml:space="preserve">camera </w:t>
      </w:r>
      <w:r w:rsidR="00CF7E20" w:rsidRPr="003C38C8">
        <w:rPr>
          <w:highlight w:val="cyan"/>
        </w:rPr>
        <w:t xml:space="preserve">“compass” </w:t>
      </w:r>
      <w:r w:rsidR="00D361C0" w:rsidRPr="003C38C8">
        <w:rPr>
          <w:highlight w:val="cyan"/>
        </w:rPr>
        <w:t xml:space="preserve">similar to </w:t>
      </w:r>
      <w:r w:rsidR="00CF7E20" w:rsidRPr="003C38C8">
        <w:rPr>
          <w:highlight w:val="cyan"/>
        </w:rPr>
        <w:t>the world origin axes</w:t>
      </w:r>
      <w:r w:rsidR="00D361C0" w:rsidRPr="003C38C8">
        <w:rPr>
          <w:highlight w:val="cyan"/>
        </w:rPr>
        <w:t xml:space="preserve"> is also drawn</w:t>
      </w:r>
      <w:r w:rsidR="00CF7E20" w:rsidRPr="003C38C8">
        <w:rPr>
          <w:highlight w:val="cyan"/>
        </w:rPr>
        <w:t>, with the same rendering modes, etc. except:</w:t>
      </w:r>
    </w:p>
    <w:p w14:paraId="5BBD5F00" w14:textId="77777777" w:rsidR="00DC5543" w:rsidRPr="003C38C8" w:rsidRDefault="00DC5543" w:rsidP="00DC5543">
      <w:pPr>
        <w:pStyle w:val="ListParagraph"/>
        <w:numPr>
          <w:ilvl w:val="2"/>
          <w:numId w:val="3"/>
        </w:numPr>
        <w:rPr>
          <w:highlight w:val="cyan"/>
        </w:rPr>
      </w:pPr>
      <w:r w:rsidRPr="003C38C8">
        <w:rPr>
          <w:highlight w:val="cyan"/>
        </w:rPr>
        <w:t xml:space="preserve">The compass axes are each only </w:t>
      </w:r>
      <w:bookmarkStart w:id="0" w:name="OLE_LINK1"/>
      <w:bookmarkStart w:id="1" w:name="OLE_LINK2"/>
      <w:r w:rsidRPr="003C38C8">
        <w:rPr>
          <w:highlight w:val="cyan"/>
        </w:rPr>
        <w:t>0.01</w:t>
      </w:r>
      <w:bookmarkEnd w:id="0"/>
      <w:bookmarkEnd w:id="1"/>
      <w:r w:rsidRPr="003C38C8">
        <w:rPr>
          <w:highlight w:val="cyan"/>
        </w:rPr>
        <w:t xml:space="preserve"> long</w:t>
      </w:r>
    </w:p>
    <w:p w14:paraId="0AF25BA5" w14:textId="77777777" w:rsidR="00CF7E20" w:rsidRPr="003C38C8" w:rsidRDefault="00CF7E20" w:rsidP="00CF7E20">
      <w:pPr>
        <w:pStyle w:val="ListParagraph"/>
        <w:numPr>
          <w:ilvl w:val="2"/>
          <w:numId w:val="3"/>
        </w:numPr>
        <w:rPr>
          <w:highlight w:val="cyan"/>
        </w:rPr>
      </w:pPr>
      <w:r w:rsidRPr="003C38C8">
        <w:rPr>
          <w:highlight w:val="cyan"/>
        </w:rPr>
        <w:t>The compass “origin” is exactly 0.1 world units forward of the camera (</w:t>
      </w:r>
      <w:r w:rsidR="00DC5543" w:rsidRPr="003C38C8">
        <w:rPr>
          <w:highlight w:val="cyan"/>
        </w:rPr>
        <w:t xml:space="preserve">e.g. </w:t>
      </w:r>
      <w:proofErr w:type="spellStart"/>
      <w:r w:rsidR="00DC5543" w:rsidRPr="003C38C8">
        <w:rPr>
          <w:highlight w:val="cyan"/>
        </w:rPr>
        <w:t>cameraPos</w:t>
      </w:r>
      <w:proofErr w:type="spellEnd"/>
      <w:r w:rsidR="00DC5543" w:rsidRPr="003C38C8">
        <w:rPr>
          <w:highlight w:val="cyan"/>
        </w:rPr>
        <w:t xml:space="preserve"> + 0.1 * </w:t>
      </w:r>
      <w:proofErr w:type="spellStart"/>
      <w:r w:rsidR="00DC5543" w:rsidRPr="003C38C8">
        <w:rPr>
          <w:highlight w:val="cyan"/>
        </w:rPr>
        <w:t>cameraForward</w:t>
      </w:r>
      <w:proofErr w:type="spellEnd"/>
      <w:r w:rsidR="00DC5543" w:rsidRPr="003C38C8">
        <w:rPr>
          <w:highlight w:val="cyan"/>
        </w:rPr>
        <w:t>)</w:t>
      </w:r>
    </w:p>
    <w:p w14:paraId="0EB277DA" w14:textId="77777777" w:rsidR="00DC5543" w:rsidRPr="003C38C8" w:rsidRDefault="00DC5543" w:rsidP="00CF7E20">
      <w:pPr>
        <w:pStyle w:val="ListParagraph"/>
        <w:numPr>
          <w:ilvl w:val="2"/>
          <w:numId w:val="3"/>
        </w:numPr>
        <w:rPr>
          <w:highlight w:val="red"/>
        </w:rPr>
      </w:pPr>
      <w:r w:rsidRPr="003C38C8">
        <w:rPr>
          <w:highlight w:val="red"/>
        </w:rPr>
        <w:t>The compass remains at the center of the screen, and does not “jitter” as the camera moves around the world.</w:t>
      </w:r>
    </w:p>
    <w:p w14:paraId="6FAC8E6E" w14:textId="77777777" w:rsidR="004C1602" w:rsidRPr="00C341D0" w:rsidRDefault="00705E8E" w:rsidP="004C1602">
      <w:pPr>
        <w:pStyle w:val="ListParagraph"/>
        <w:numPr>
          <w:ilvl w:val="1"/>
          <w:numId w:val="3"/>
        </w:numPr>
        <w:rPr>
          <w:highlight w:val="cyan"/>
        </w:rPr>
      </w:pPr>
      <w:r w:rsidRPr="00C341D0">
        <w:rPr>
          <w:highlight w:val="cyan"/>
        </w:rPr>
        <w:t>(8</w:t>
      </w:r>
      <w:r w:rsidR="004C1602" w:rsidRPr="00C341D0">
        <w:rPr>
          <w:highlight w:val="cyan"/>
        </w:rPr>
        <w:t xml:space="preserve"> points) A basic screen-space User Interface (UI) with dynamic text elements is drawn over the 3D scene</w:t>
      </w:r>
    </w:p>
    <w:p w14:paraId="49E1008E" w14:textId="77777777" w:rsidR="004C1602" w:rsidRPr="00C341D0" w:rsidRDefault="004C1602" w:rsidP="004C1602">
      <w:pPr>
        <w:pStyle w:val="ListParagraph"/>
        <w:numPr>
          <w:ilvl w:val="2"/>
          <w:numId w:val="3"/>
        </w:numPr>
        <w:rPr>
          <w:highlight w:val="cyan"/>
        </w:rPr>
      </w:pPr>
      <w:r w:rsidRPr="00C341D0">
        <w:rPr>
          <w:highlight w:val="cyan"/>
        </w:rPr>
        <w:t>The camera’s current Yaw, Pitch, Roll, XYZ position, and forward (</w:t>
      </w:r>
      <w:proofErr w:type="spellStart"/>
      <w:r w:rsidRPr="00C341D0">
        <w:rPr>
          <w:highlight w:val="cyan"/>
        </w:rPr>
        <w:t>iBasis</w:t>
      </w:r>
      <w:proofErr w:type="spellEnd"/>
      <w:r w:rsidRPr="00C341D0">
        <w:rPr>
          <w:highlight w:val="cyan"/>
        </w:rPr>
        <w:t>) / left (</w:t>
      </w:r>
      <w:proofErr w:type="spellStart"/>
      <w:r w:rsidRPr="00C341D0">
        <w:rPr>
          <w:highlight w:val="cyan"/>
        </w:rPr>
        <w:t>jBasis</w:t>
      </w:r>
      <w:proofErr w:type="spellEnd"/>
      <w:r w:rsidRPr="00C341D0">
        <w:rPr>
          <w:highlight w:val="cyan"/>
        </w:rPr>
        <w:t>) / up (</w:t>
      </w:r>
      <w:proofErr w:type="spellStart"/>
      <w:r w:rsidRPr="00C341D0">
        <w:rPr>
          <w:highlight w:val="cyan"/>
        </w:rPr>
        <w:t>kBasis</w:t>
      </w:r>
      <w:proofErr w:type="spellEnd"/>
      <w:r w:rsidRPr="00C341D0">
        <w:rPr>
          <w:highlight w:val="cyan"/>
        </w:rPr>
        <w:t>) vectors are all printed onscreen</w:t>
      </w:r>
    </w:p>
    <w:p w14:paraId="57DF2552" w14:textId="77777777" w:rsidR="0067117D" w:rsidRDefault="0067117D" w:rsidP="0067117D">
      <w:pPr>
        <w:pStyle w:val="ListParagraph"/>
        <w:ind w:left="360"/>
        <w:rPr>
          <w:b/>
        </w:rPr>
      </w:pPr>
    </w:p>
    <w:p w14:paraId="26A79D8C" w14:textId="77777777" w:rsidR="0067117D" w:rsidRPr="00BC3089" w:rsidRDefault="0067117D" w:rsidP="0067117D">
      <w:pPr>
        <w:pStyle w:val="ListParagraph"/>
        <w:numPr>
          <w:ilvl w:val="0"/>
          <w:numId w:val="3"/>
        </w:numPr>
        <w:rPr>
          <w:b/>
          <w:highlight w:val="cyan"/>
        </w:rPr>
      </w:pPr>
      <w:r w:rsidRPr="00BC3089">
        <w:rPr>
          <w:b/>
          <w:highlight w:val="cyan"/>
        </w:rPr>
        <w:t>(</w:t>
      </w:r>
      <w:r w:rsidR="00BB543E" w:rsidRPr="00BC3089">
        <w:rPr>
          <w:b/>
          <w:highlight w:val="cyan"/>
        </w:rPr>
        <w:t>1</w:t>
      </w:r>
      <w:r w:rsidR="00705E8E" w:rsidRPr="00BC3089">
        <w:rPr>
          <w:b/>
          <w:highlight w:val="cyan"/>
        </w:rPr>
        <w:t>0</w:t>
      </w:r>
      <w:r w:rsidR="00BB543E" w:rsidRPr="00BC3089">
        <w:rPr>
          <w:b/>
          <w:highlight w:val="cyan"/>
        </w:rPr>
        <w:t xml:space="preserve"> </w:t>
      </w:r>
      <w:r w:rsidRPr="00BC3089">
        <w:rPr>
          <w:b/>
          <w:highlight w:val="cyan"/>
        </w:rPr>
        <w:t>points) Audio</w:t>
      </w:r>
    </w:p>
    <w:p w14:paraId="0753C6C6" w14:textId="77777777" w:rsidR="0067117D" w:rsidRPr="00BC3089" w:rsidRDefault="00CF7E20" w:rsidP="00616B75">
      <w:pPr>
        <w:pStyle w:val="ListParagraph"/>
        <w:numPr>
          <w:ilvl w:val="1"/>
          <w:numId w:val="3"/>
        </w:numPr>
        <w:rPr>
          <w:highlight w:val="cyan"/>
        </w:rPr>
      </w:pPr>
      <w:r w:rsidRPr="00BC3089">
        <w:rPr>
          <w:highlight w:val="cyan"/>
        </w:rPr>
        <w:t>(</w:t>
      </w:r>
      <w:r w:rsidR="00705E8E" w:rsidRPr="00BC3089">
        <w:rPr>
          <w:highlight w:val="cyan"/>
        </w:rPr>
        <w:t>2</w:t>
      </w:r>
      <w:r w:rsidRPr="00BC3089">
        <w:rPr>
          <w:highlight w:val="cyan"/>
        </w:rPr>
        <w:t xml:space="preserve"> points) </w:t>
      </w:r>
      <w:r w:rsidR="00616B75" w:rsidRPr="00BC3089">
        <w:rPr>
          <w:highlight w:val="cyan"/>
        </w:rPr>
        <w:t>Load the test sound provided in the demo (TestSound3.mp3) once</w:t>
      </w:r>
      <w:r w:rsidRPr="00BC3089">
        <w:rPr>
          <w:highlight w:val="cyan"/>
        </w:rPr>
        <w:t xml:space="preserve"> only</w:t>
      </w:r>
      <w:r w:rsidR="00616B75" w:rsidRPr="00BC3089">
        <w:rPr>
          <w:highlight w:val="cyan"/>
        </w:rPr>
        <w:t>, at startup</w:t>
      </w:r>
      <w:r w:rsidRPr="00BC3089">
        <w:rPr>
          <w:highlight w:val="cyan"/>
        </w:rPr>
        <w:t>.</w:t>
      </w:r>
    </w:p>
    <w:p w14:paraId="33FD5546" w14:textId="77777777" w:rsidR="00616B75" w:rsidRDefault="00CF7E20" w:rsidP="00616B75">
      <w:pPr>
        <w:pStyle w:val="ListParagraph"/>
        <w:numPr>
          <w:ilvl w:val="1"/>
          <w:numId w:val="3"/>
        </w:numPr>
      </w:pPr>
      <w:r w:rsidRPr="00C26D7B">
        <w:rPr>
          <w:highlight w:val="cyan"/>
        </w:rPr>
        <w:t>(</w:t>
      </w:r>
      <w:r w:rsidR="00705E8E" w:rsidRPr="00C26D7B">
        <w:rPr>
          <w:highlight w:val="cyan"/>
        </w:rPr>
        <w:t>6</w:t>
      </w:r>
      <w:r w:rsidRPr="00C26D7B">
        <w:rPr>
          <w:highlight w:val="cyan"/>
        </w:rPr>
        <w:t xml:space="preserve"> points) </w:t>
      </w:r>
      <w:r w:rsidR="00BB543E" w:rsidRPr="00C26D7B">
        <w:rPr>
          <w:highlight w:val="cyan"/>
        </w:rPr>
        <w:t>When the user presses F1</w:t>
      </w:r>
      <w:r w:rsidR="00705E8E" w:rsidRPr="00C26D7B">
        <w:rPr>
          <w:highlight w:val="cyan"/>
        </w:rPr>
        <w:t xml:space="preserve"> (or other)</w:t>
      </w:r>
      <w:r w:rsidR="00BB543E" w:rsidRPr="00C26D7B">
        <w:rPr>
          <w:highlight w:val="cyan"/>
        </w:rPr>
        <w:t>, p</w:t>
      </w:r>
      <w:r w:rsidR="00616B75" w:rsidRPr="00C26D7B">
        <w:rPr>
          <w:highlight w:val="cyan"/>
        </w:rPr>
        <w:t xml:space="preserve">lay the </w:t>
      </w:r>
      <w:r w:rsidR="00BB543E" w:rsidRPr="00C26D7B">
        <w:rPr>
          <w:highlight w:val="cyan"/>
        </w:rPr>
        <w:t xml:space="preserve">test </w:t>
      </w:r>
      <w:r w:rsidR="00616B75" w:rsidRPr="00C26D7B">
        <w:rPr>
          <w:highlight w:val="cyan"/>
        </w:rPr>
        <w:t>sound with the following playback characteristics</w:t>
      </w:r>
      <w:r w:rsidR="00BB543E" w:rsidRPr="00C26D7B">
        <w:rPr>
          <w:highlight w:val="cyan"/>
        </w:rPr>
        <w:t xml:space="preserve"> randomized for each play</w:t>
      </w:r>
      <w:r w:rsidR="00616B75" w:rsidRPr="00C26D7B">
        <w:rPr>
          <w:highlight w:val="cyan"/>
        </w:rPr>
        <w:t>:</w:t>
      </w:r>
    </w:p>
    <w:p w14:paraId="18BD32E0" w14:textId="77777777" w:rsidR="00616B75" w:rsidRPr="00C26D7B" w:rsidRDefault="00616B75" w:rsidP="00616B75">
      <w:pPr>
        <w:pStyle w:val="ListParagraph"/>
        <w:numPr>
          <w:ilvl w:val="2"/>
          <w:numId w:val="3"/>
        </w:numPr>
        <w:rPr>
          <w:highlight w:val="cyan"/>
        </w:rPr>
      </w:pPr>
      <w:r w:rsidRPr="00C26D7B">
        <w:rPr>
          <w:b/>
          <w:highlight w:val="cyan"/>
        </w:rPr>
        <w:t>Volume</w:t>
      </w:r>
      <w:r w:rsidRPr="00C26D7B">
        <w:rPr>
          <w:highlight w:val="cyan"/>
        </w:rPr>
        <w:t xml:space="preserve"> is random in [</w:t>
      </w:r>
      <w:r w:rsidR="00705E8E" w:rsidRPr="00C26D7B">
        <w:rPr>
          <w:highlight w:val="cyan"/>
        </w:rPr>
        <w:t>0</w:t>
      </w:r>
      <w:r w:rsidRPr="00C26D7B">
        <w:rPr>
          <w:highlight w:val="cyan"/>
        </w:rPr>
        <w:t>.5,</w:t>
      </w:r>
      <w:r w:rsidR="00705E8E" w:rsidRPr="00C26D7B">
        <w:rPr>
          <w:highlight w:val="cyan"/>
        </w:rPr>
        <w:t xml:space="preserve"> </w:t>
      </w:r>
      <w:r w:rsidRPr="00C26D7B">
        <w:rPr>
          <w:highlight w:val="cyan"/>
        </w:rPr>
        <w:t>1</w:t>
      </w:r>
      <w:r w:rsidR="00705E8E" w:rsidRPr="00C26D7B">
        <w:rPr>
          <w:highlight w:val="cyan"/>
        </w:rPr>
        <w:t>.0</w:t>
      </w:r>
      <w:r w:rsidRPr="00C26D7B">
        <w:rPr>
          <w:highlight w:val="cyan"/>
        </w:rPr>
        <w:t>];</w:t>
      </w:r>
    </w:p>
    <w:p w14:paraId="2D558A0D" w14:textId="77777777" w:rsidR="00616B75" w:rsidRPr="00C26D7B" w:rsidRDefault="00616B75" w:rsidP="00616B75">
      <w:pPr>
        <w:pStyle w:val="ListParagraph"/>
        <w:numPr>
          <w:ilvl w:val="2"/>
          <w:numId w:val="3"/>
        </w:numPr>
        <w:rPr>
          <w:highlight w:val="cyan"/>
        </w:rPr>
      </w:pPr>
      <w:r w:rsidRPr="00C26D7B">
        <w:rPr>
          <w:b/>
          <w:highlight w:val="cyan"/>
        </w:rPr>
        <w:t>Balance</w:t>
      </w:r>
      <w:r w:rsidRPr="00C26D7B">
        <w:rPr>
          <w:highlight w:val="cyan"/>
        </w:rPr>
        <w:t xml:space="preserve"> (left/right panning) is random in [-1</w:t>
      </w:r>
      <w:r w:rsidR="00705E8E" w:rsidRPr="00C26D7B">
        <w:rPr>
          <w:highlight w:val="cyan"/>
        </w:rPr>
        <w:t>.0</w:t>
      </w:r>
      <w:r w:rsidRPr="00C26D7B">
        <w:rPr>
          <w:highlight w:val="cyan"/>
        </w:rPr>
        <w:t>,</w:t>
      </w:r>
      <w:r w:rsidR="00705E8E" w:rsidRPr="00C26D7B">
        <w:rPr>
          <w:highlight w:val="cyan"/>
        </w:rPr>
        <w:t xml:space="preserve"> </w:t>
      </w:r>
      <w:r w:rsidRPr="00C26D7B">
        <w:rPr>
          <w:highlight w:val="cyan"/>
        </w:rPr>
        <w:t>1</w:t>
      </w:r>
      <w:r w:rsidR="00705E8E" w:rsidRPr="00C26D7B">
        <w:rPr>
          <w:highlight w:val="cyan"/>
        </w:rPr>
        <w:t>.0</w:t>
      </w:r>
      <w:r w:rsidRPr="00C26D7B">
        <w:rPr>
          <w:highlight w:val="cyan"/>
        </w:rPr>
        <w:t>], where 0</w:t>
      </w:r>
      <w:r w:rsidR="00705E8E" w:rsidRPr="00C26D7B">
        <w:rPr>
          <w:highlight w:val="cyan"/>
        </w:rPr>
        <w:t>.0</w:t>
      </w:r>
      <w:r w:rsidRPr="00C26D7B">
        <w:rPr>
          <w:highlight w:val="cyan"/>
        </w:rPr>
        <w:t xml:space="preserve"> means “centered” in the left/right audio mix;</w:t>
      </w:r>
    </w:p>
    <w:p w14:paraId="459DE3EC" w14:textId="77777777" w:rsidR="00616B75" w:rsidRPr="00C26D7B" w:rsidRDefault="00616B75" w:rsidP="00616B75">
      <w:pPr>
        <w:pStyle w:val="ListParagraph"/>
        <w:numPr>
          <w:ilvl w:val="2"/>
          <w:numId w:val="3"/>
        </w:numPr>
        <w:rPr>
          <w:highlight w:val="cyan"/>
        </w:rPr>
      </w:pPr>
      <w:r w:rsidRPr="00C26D7B">
        <w:rPr>
          <w:b/>
          <w:highlight w:val="cyan"/>
        </w:rPr>
        <w:t>Speed</w:t>
      </w:r>
      <w:r w:rsidRPr="00C26D7B">
        <w:rPr>
          <w:highlight w:val="cyan"/>
        </w:rPr>
        <w:t xml:space="preserve"> is random in [</w:t>
      </w:r>
      <w:r w:rsidR="00705E8E" w:rsidRPr="00C26D7B">
        <w:rPr>
          <w:highlight w:val="cyan"/>
        </w:rPr>
        <w:t>0</w:t>
      </w:r>
      <w:r w:rsidRPr="00C26D7B">
        <w:rPr>
          <w:highlight w:val="cyan"/>
        </w:rPr>
        <w:t>.5,</w:t>
      </w:r>
      <w:r w:rsidR="00705E8E" w:rsidRPr="00C26D7B">
        <w:rPr>
          <w:highlight w:val="cyan"/>
        </w:rPr>
        <w:t xml:space="preserve"> </w:t>
      </w:r>
      <w:r w:rsidRPr="00C26D7B">
        <w:rPr>
          <w:highlight w:val="cyan"/>
        </w:rPr>
        <w:t>2</w:t>
      </w:r>
      <w:r w:rsidR="00705E8E" w:rsidRPr="00C26D7B">
        <w:rPr>
          <w:highlight w:val="cyan"/>
        </w:rPr>
        <w:t>.0</w:t>
      </w:r>
      <w:r w:rsidRPr="00C26D7B">
        <w:rPr>
          <w:highlight w:val="cyan"/>
        </w:rPr>
        <w:t>], where 1 means “normal”; 2.0 means “double frequency” (e.g. +1 octave</w:t>
      </w:r>
      <w:r w:rsidR="00705E8E" w:rsidRPr="00C26D7B">
        <w:rPr>
          <w:highlight w:val="cyan"/>
        </w:rPr>
        <w:t xml:space="preserve"> higher</w:t>
      </w:r>
      <w:r w:rsidRPr="00C26D7B">
        <w:rPr>
          <w:highlight w:val="cyan"/>
        </w:rPr>
        <w:t>).</w:t>
      </w:r>
    </w:p>
    <w:p w14:paraId="553DAE59" w14:textId="77777777" w:rsidR="00BB543E" w:rsidRDefault="00CF7E20" w:rsidP="00BB543E">
      <w:pPr>
        <w:pStyle w:val="ListParagraph"/>
        <w:numPr>
          <w:ilvl w:val="1"/>
          <w:numId w:val="3"/>
        </w:numPr>
      </w:pPr>
      <w:r w:rsidRPr="00C26D7B">
        <w:rPr>
          <w:highlight w:val="cyan"/>
        </w:rPr>
        <w:lastRenderedPageBreak/>
        <w:t>(</w:t>
      </w:r>
      <w:r w:rsidR="00705E8E" w:rsidRPr="00C26D7B">
        <w:rPr>
          <w:highlight w:val="cyan"/>
        </w:rPr>
        <w:t>2</w:t>
      </w:r>
      <w:r w:rsidRPr="00C26D7B">
        <w:rPr>
          <w:highlight w:val="cyan"/>
        </w:rPr>
        <w:t xml:space="preserve"> points) </w:t>
      </w:r>
      <w:r w:rsidR="00BB543E" w:rsidRPr="00C26D7B">
        <w:rPr>
          <w:highlight w:val="cyan"/>
        </w:rPr>
        <w:t>Playing several test sounds in rapid succession should NOT interrupt (or “cut off”) previously playing sounds.</w:t>
      </w:r>
    </w:p>
    <w:p w14:paraId="3A566F76" w14:textId="77777777" w:rsidR="0067117D" w:rsidRDefault="0067117D" w:rsidP="0067117D">
      <w:pPr>
        <w:pStyle w:val="ListParagraph"/>
        <w:ind w:left="360"/>
        <w:rPr>
          <w:b/>
        </w:rPr>
      </w:pPr>
    </w:p>
    <w:p w14:paraId="20FEE79F" w14:textId="77777777" w:rsidR="0067117D" w:rsidRPr="00BC3089" w:rsidRDefault="0067117D" w:rsidP="0067117D">
      <w:pPr>
        <w:pStyle w:val="ListParagraph"/>
        <w:numPr>
          <w:ilvl w:val="0"/>
          <w:numId w:val="3"/>
        </w:numPr>
        <w:rPr>
          <w:b/>
          <w:highlight w:val="cyan"/>
        </w:rPr>
      </w:pPr>
      <w:r w:rsidRPr="00BC3089">
        <w:rPr>
          <w:b/>
          <w:highlight w:val="cyan"/>
        </w:rPr>
        <w:t>(</w:t>
      </w:r>
      <w:r w:rsidR="00BB543E" w:rsidRPr="00BC3089">
        <w:rPr>
          <w:b/>
          <w:highlight w:val="cyan"/>
        </w:rPr>
        <w:t>1</w:t>
      </w:r>
      <w:r w:rsidR="00705E8E" w:rsidRPr="00BC3089">
        <w:rPr>
          <w:b/>
          <w:highlight w:val="cyan"/>
        </w:rPr>
        <w:t>0</w:t>
      </w:r>
      <w:r w:rsidRPr="00BC3089">
        <w:rPr>
          <w:b/>
          <w:highlight w:val="cyan"/>
        </w:rPr>
        <w:t xml:space="preserve"> points) Data files</w:t>
      </w:r>
    </w:p>
    <w:p w14:paraId="6E088BDC" w14:textId="77777777" w:rsidR="0067117D" w:rsidRPr="00BC3089" w:rsidRDefault="00616B75" w:rsidP="00616B75">
      <w:pPr>
        <w:pStyle w:val="ListParagraph"/>
        <w:numPr>
          <w:ilvl w:val="1"/>
          <w:numId w:val="3"/>
        </w:numPr>
        <w:rPr>
          <w:highlight w:val="cyan"/>
        </w:rPr>
      </w:pPr>
      <w:r w:rsidRPr="00BC3089">
        <w:rPr>
          <w:highlight w:val="cyan"/>
        </w:rPr>
        <w:t>(</w:t>
      </w:r>
      <w:r w:rsidR="00705E8E" w:rsidRPr="00BC3089">
        <w:rPr>
          <w:highlight w:val="cyan"/>
        </w:rPr>
        <w:t>5</w:t>
      </w:r>
      <w:r w:rsidRPr="00BC3089">
        <w:rPr>
          <w:highlight w:val="cyan"/>
        </w:rPr>
        <w:t xml:space="preserve"> points) </w:t>
      </w:r>
      <w:r w:rsidR="00CF7E20" w:rsidRPr="00BC3089">
        <w:rPr>
          <w:highlight w:val="cyan"/>
        </w:rPr>
        <w:t>XML</w:t>
      </w:r>
      <w:r w:rsidR="00CC1722" w:rsidRPr="00BC3089">
        <w:rPr>
          <w:highlight w:val="cyan"/>
        </w:rPr>
        <w:t xml:space="preserve"> support</w:t>
      </w:r>
    </w:p>
    <w:p w14:paraId="58EA739A" w14:textId="77777777" w:rsidR="00CC1722" w:rsidRPr="00BC3089" w:rsidRDefault="00CC1722" w:rsidP="00CC1722">
      <w:pPr>
        <w:pStyle w:val="ListParagraph"/>
        <w:numPr>
          <w:ilvl w:val="2"/>
          <w:numId w:val="3"/>
        </w:numPr>
        <w:rPr>
          <w:highlight w:val="cyan"/>
        </w:rPr>
      </w:pPr>
      <w:r w:rsidRPr="00BC3089">
        <w:rPr>
          <w:highlight w:val="cyan"/>
        </w:rPr>
        <w:t>You must still be able to open and parse data elements and attributes from XML files (using TinyXML2 or similar).</w:t>
      </w:r>
    </w:p>
    <w:p w14:paraId="3561BE60" w14:textId="77777777" w:rsidR="00CF7E20" w:rsidRPr="00BC3089" w:rsidRDefault="00CF7E20" w:rsidP="00616B75">
      <w:pPr>
        <w:pStyle w:val="ListParagraph"/>
        <w:numPr>
          <w:ilvl w:val="1"/>
          <w:numId w:val="3"/>
        </w:numPr>
        <w:rPr>
          <w:highlight w:val="cyan"/>
        </w:rPr>
      </w:pPr>
      <w:r w:rsidRPr="00BC3089">
        <w:rPr>
          <w:highlight w:val="cyan"/>
        </w:rPr>
        <w:t>(</w:t>
      </w:r>
      <w:r w:rsidR="00705E8E" w:rsidRPr="00BC3089">
        <w:rPr>
          <w:highlight w:val="cyan"/>
        </w:rPr>
        <w:t>5</w:t>
      </w:r>
      <w:r w:rsidRPr="00BC3089">
        <w:rPr>
          <w:highlight w:val="cyan"/>
        </w:rPr>
        <w:t xml:space="preserve"> points) </w:t>
      </w:r>
      <w:proofErr w:type="spellStart"/>
      <w:r w:rsidRPr="00BC3089">
        <w:rPr>
          <w:highlight w:val="cyan"/>
        </w:rPr>
        <w:t>GameConfig</w:t>
      </w:r>
      <w:proofErr w:type="spellEnd"/>
    </w:p>
    <w:p w14:paraId="01D14424" w14:textId="77777777" w:rsidR="00CC1722" w:rsidRDefault="00CC1722" w:rsidP="00CC1722">
      <w:pPr>
        <w:pStyle w:val="ListParagraph"/>
        <w:numPr>
          <w:ilvl w:val="2"/>
          <w:numId w:val="3"/>
        </w:numPr>
      </w:pPr>
      <w:r w:rsidRPr="00BC3089">
        <w:rPr>
          <w:highlight w:val="cyan"/>
        </w:rPr>
        <w:t xml:space="preserve">You must support a “GameConfig.txt” (or GameConfig.xml) file whose values </w:t>
      </w:r>
      <w:r w:rsidR="0038420D" w:rsidRPr="00BC3089">
        <w:rPr>
          <w:highlight w:val="cyan"/>
        </w:rPr>
        <w:t>the game can easily access to customize behavior.</w:t>
      </w:r>
    </w:p>
    <w:p w14:paraId="542FD5B2" w14:textId="77777777" w:rsidR="0067117D" w:rsidRDefault="0067117D" w:rsidP="0067117D">
      <w:pPr>
        <w:pStyle w:val="Heading1"/>
        <w:rPr>
          <w:b/>
        </w:rPr>
      </w:pPr>
      <w:r>
        <w:rPr>
          <w:b/>
        </w:rPr>
        <w:t>Submission</w:t>
      </w:r>
    </w:p>
    <w:p w14:paraId="4A25E57B" w14:textId="77777777" w:rsidR="0067117D" w:rsidRPr="006D053D" w:rsidRDefault="0067117D" w:rsidP="0067117D">
      <w:pPr>
        <w:rPr>
          <w:i/>
        </w:rPr>
      </w:pPr>
      <w:r w:rsidRPr="006D053D">
        <w:rPr>
          <w:i/>
        </w:rPr>
        <w:t>See “Submitting Assignments” in the course syllabus (available in Canvas) for details on assignment submission.</w:t>
      </w:r>
    </w:p>
    <w:p w14:paraId="2AE18C08"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E3755"/>
    <w:rsid w:val="00136CE6"/>
    <w:rsid w:val="0024736B"/>
    <w:rsid w:val="002F08F2"/>
    <w:rsid w:val="0038420D"/>
    <w:rsid w:val="003C38C8"/>
    <w:rsid w:val="00422966"/>
    <w:rsid w:val="004C1602"/>
    <w:rsid w:val="005C533F"/>
    <w:rsid w:val="00616B75"/>
    <w:rsid w:val="0067117D"/>
    <w:rsid w:val="006D053D"/>
    <w:rsid w:val="00705E8E"/>
    <w:rsid w:val="0079399A"/>
    <w:rsid w:val="007A28AD"/>
    <w:rsid w:val="007C6F9C"/>
    <w:rsid w:val="007E76B9"/>
    <w:rsid w:val="007F3A21"/>
    <w:rsid w:val="0087297B"/>
    <w:rsid w:val="008B71D4"/>
    <w:rsid w:val="009520A6"/>
    <w:rsid w:val="00A8587A"/>
    <w:rsid w:val="00AC574C"/>
    <w:rsid w:val="00B00AAA"/>
    <w:rsid w:val="00B07405"/>
    <w:rsid w:val="00BB543E"/>
    <w:rsid w:val="00BB6D02"/>
    <w:rsid w:val="00BC3089"/>
    <w:rsid w:val="00C0310C"/>
    <w:rsid w:val="00C26D7B"/>
    <w:rsid w:val="00C341D0"/>
    <w:rsid w:val="00CC1722"/>
    <w:rsid w:val="00CF7E20"/>
    <w:rsid w:val="00D361C0"/>
    <w:rsid w:val="00DA797D"/>
    <w:rsid w:val="00DC5543"/>
    <w:rsid w:val="00EB6959"/>
    <w:rsid w:val="00F429A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1015"/>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4C89-2D59-4823-9A5D-6C96C7AF5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Rahul Gupta</cp:lastModifiedBy>
  <cp:revision>19</cp:revision>
  <cp:lastPrinted>2020-05-27T18:28:00Z</cp:lastPrinted>
  <dcterms:created xsi:type="dcterms:W3CDTF">2020-05-27T16:55:00Z</dcterms:created>
  <dcterms:modified xsi:type="dcterms:W3CDTF">2020-06-02T03:36:00Z</dcterms:modified>
</cp:coreProperties>
</file>