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B45" w:rsidRPr="00AE2B45" w:rsidRDefault="00AE2B45" w:rsidP="00AE2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2B45">
        <w:rPr>
          <w:rFonts w:ascii="Times New Roman" w:eastAsia="Times New Roman" w:hAnsi="Times New Roman" w:cs="Times New Roman"/>
          <w:sz w:val="24"/>
          <w:szCs w:val="24"/>
          <w:lang w:eastAsia="fr-FR"/>
        </w:rPr>
        <w:t>Née le 26 juillet 1800 - Sottevast,50579,Manche,Basse-Normandie,FRANCE</w:t>
      </w:r>
    </w:p>
    <w:p w:rsidR="00AE2B45" w:rsidRPr="00AE2B45" w:rsidRDefault="00AE2B45" w:rsidP="00AE2B4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AE2B45">
        <w:rPr>
          <w:rFonts w:ascii="Times New Roman" w:eastAsia="Times New Roman" w:hAnsi="Times New Roman" w:cs="Times New Roman"/>
          <w:sz w:val="24"/>
          <w:szCs w:val="24"/>
          <w:lang w:eastAsia="fr-FR"/>
        </w:rPr>
        <w:t>Décédée le 10 mars 1879 - Sottevast,50579,Manche,Basse-Normandie,FRANCE , à l'âge de 78 ans</w:t>
      </w:r>
    </w:p>
    <w:p w:rsidR="00530CA8" w:rsidRDefault="00530CA8">
      <w:bookmarkStart w:id="0" w:name="_GoBack"/>
      <w:bookmarkEnd w:id="0"/>
    </w:p>
    <w:sectPr w:rsidR="00530C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7115C"/>
    <w:multiLevelType w:val="multilevel"/>
    <w:tmpl w:val="4CD2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DDA"/>
    <w:rsid w:val="00530CA8"/>
    <w:rsid w:val="007E3DDA"/>
    <w:rsid w:val="00AE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</dc:creator>
  <cp:keywords/>
  <dc:description/>
  <cp:lastModifiedBy>Bertrand</cp:lastModifiedBy>
  <cp:revision>3</cp:revision>
  <dcterms:created xsi:type="dcterms:W3CDTF">2011-07-28T12:12:00Z</dcterms:created>
  <dcterms:modified xsi:type="dcterms:W3CDTF">2011-07-28T12:12:00Z</dcterms:modified>
</cp:coreProperties>
</file>