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Iran War Escalation Timeline — One-Pager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04040"/>
          <w:sz w:val="16"/>
          <w:szCs w:val="16"/>
        </w:rPr>
        <w:t xml:space="preserve">11 March 2026 – 10 May 2026  •  61 daily HorizonScan reports  •  48 escalation events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0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Date</w:t>
            </w:r>
          </w:p>
        </w:tc>
        <w:tc>
          <w:tcPr>
            <w:tcW w:type="dxa" w:w="7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Incident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28 Feb 2026</w:t>
            </w:r>
          </w:p>
        </w:tc>
        <w:tc>
          <w:tcPr>
            <w:tcW w:type="dxa" w:w="7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Conflict opens; KWI airport closed; Iran strikes all six GCC states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3 Mar 2026</w:t>
            </w:r>
          </w:p>
        </w:tc>
        <w:tc>
          <w:tcPr>
            <w:tcW w:type="dxa" w:w="7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Lloyd's JWC lists Kuwait on Hull War Listed Areas (AWRP 7–8× pre-war)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7 Mar 2026</w:t>
            </w:r>
          </w:p>
        </w:tc>
        <w:tc>
          <w:tcPr>
            <w:tcW w:type="dxa" w:w="7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KPC declares force majeure on oil and gas exports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8 Mar 2026</w:t>
            </w:r>
          </w:p>
        </w:tc>
        <w:tc>
          <w:tcPr>
            <w:tcW w:type="dxa" w:w="7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Drones strike KWI Terminal 1 and fuel tanks; 9 workers injured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11–13 Mar 2026</w:t>
            </w:r>
          </w:p>
        </w:tc>
        <w:tc>
          <w:tcPr>
            <w:tcW w:type="dxa" w:w="7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Hormuz vessel strikes; AWS UAE/Bahrain hit; Bahrain force majeure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12 Mar 2026</w:t>
            </w:r>
          </w:p>
        </w:tc>
        <w:tc>
          <w:tcPr>
            <w:tcW w:type="dxa" w:w="7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Six Kuwait power transmission lines knocked out by intercept debris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15 Mar 2026</w:t>
            </w:r>
          </w:p>
        </w:tc>
        <w:tc>
          <w:tcPr>
            <w:tcW w:type="dxa" w:w="7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Ahmed Al-Jaber Air Base struck; 3 Kuwaiti soldiers injured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15–16 Mar 2026</w:t>
            </w:r>
          </w:p>
        </w:tc>
        <w:tc>
          <w:tcPr>
            <w:tcW w:type="dxa" w:w="7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Ali Al Salem hit; Italian MQ-9A Predator destroyed in shelter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17 Mar 2026</w:t>
            </w:r>
          </w:p>
        </w:tc>
        <w:tc>
          <w:tcPr>
            <w:tcW w:type="dxa" w:w="7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Kuwait MOI arrests 16-person Hezbollah sabotage cell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17–18 Mar 2026</w:t>
            </w:r>
          </w:p>
        </w:tc>
        <w:tc>
          <w:tcPr>
            <w:tcW w:type="dxa" w:w="7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Israel kills Iran security chief Larijani; Iran vows decisive retaliation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19 Mar 2026</w:t>
            </w:r>
          </w:p>
        </w:tc>
        <w:tc>
          <w:tcPr>
            <w:tcW w:type="dxa" w:w="7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Kuwait launches National Emergency Alert System (cellular)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20 Mar 2026</w:t>
            </w:r>
          </w:p>
        </w:tc>
        <w:tc>
          <w:tcPr>
            <w:tcW w:type="dxa" w:w="7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Mina Al-Ahmadi refinery struck; multiple processing units shut down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22–23 Mar 2026</w:t>
            </w:r>
          </w:p>
        </w:tc>
        <w:tc>
          <w:tcPr>
            <w:tcW w:type="dxa" w:w="7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Trump 48-hour Hormuz ultimatum; Brent intraday peak $126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24 Mar 2026</w:t>
            </w:r>
          </w:p>
        </w:tc>
        <w:tc>
          <w:tcPr>
            <w:tcW w:type="dxa" w:w="7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Seven Kuwait transmission lines down; MEW Emergency Recovery Plan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25–26 Mar 2026</w:t>
            </w:r>
          </w:p>
        </w:tc>
        <w:tc>
          <w:tcPr>
            <w:tcW w:type="dxa" w:w="7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Second KWI fuel-tank strike; Iran's "Tehran Toll Booth" Hormuz fees formalised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27 Mar 2026</w:t>
            </w:r>
          </w:p>
        </w:tc>
        <w:tc>
          <w:tcPr>
            <w:tcW w:type="dxa" w:w="7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Shuwaikh Port struck; Prince Sultan Air Base hit (10–15 US troops injured)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28–29 Mar 2026</w:t>
            </w:r>
          </w:p>
        </w:tc>
        <w:tc>
          <w:tcPr>
            <w:tcW w:type="dxa" w:w="7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Houthis enter conflict; Iran rejects negotiations; Brent $112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29–30 Mar 2026</w:t>
            </w:r>
          </w:p>
        </w:tc>
        <w:tc>
          <w:tcPr>
            <w:tcW w:type="dxa" w:w="7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Kuwait desalination plant struck; first civilian fatality (Indian worker)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31 Mar 2026</w:t>
            </w:r>
          </w:p>
        </w:tc>
        <w:tc>
          <w:tcPr>
            <w:tcW w:type="dxa" w:w="7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Kuwaiti VLCC Al Salmi struck by Iranian drone at Dubai anchorage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1 Apr 2026</w:t>
            </w:r>
          </w:p>
        </w:tc>
        <w:tc>
          <w:tcPr>
            <w:tcW w:type="dxa" w:w="7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KAFCO fuel depots at KWI struck; IRGC names J.P. Morgan among 18 US targets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2 Apr 2026</w:t>
            </w:r>
          </w:p>
        </w:tc>
        <w:tc>
          <w:tcPr>
            <w:tcW w:type="dxa" w:w="7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Mina Al-Ahmadi 3rd strike; Italian Eurofighter damaged; Qatar LNG tanker hit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3 Apr 2026</w:t>
            </w:r>
          </w:p>
        </w:tc>
        <w:tc>
          <w:tcPr>
            <w:tcW w:type="dxa" w:w="7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Iran threatens Sheikh Jaber Bridge; Kuwait bans drone sales; F-15E lost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5 Apr 2026</w:t>
            </w:r>
          </w:p>
        </w:tc>
        <w:tc>
          <w:tcPr>
            <w:tcW w:type="dxa" w:w="7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Shuwaikh KPC/Ministry of Oil HQ struck; AQI 162 (Unhealthy)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6 Apr 2026</w:t>
            </w:r>
          </w:p>
        </w:tc>
        <w:tc>
          <w:tcPr>
            <w:tcW w:type="dxa" w:w="7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Two more Kuwait power/desalination plants struck overnight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7 Apr 2026</w:t>
            </w:r>
          </w:p>
        </w:tc>
        <w:tc>
          <w:tcPr>
            <w:tcW w:type="dxa" w:w="7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CISA AA26-097A: IRGC PLC/OT exploitation across critical infrastructure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8 Apr 2026</w:t>
            </w:r>
          </w:p>
        </w:tc>
        <w:tc>
          <w:tcPr>
            <w:tcW w:type="dxa" w:w="7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Two-week ceasefire announced; Brent crashes $14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9–10 Apr 2026</w:t>
            </w:r>
          </w:p>
        </w:tc>
        <w:tc>
          <w:tcPr>
            <w:tcW w:type="dxa" w:w="7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Israel kills 300+ in Lebanon; Iran cannot locate its own Hormuz mines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12 Apr 2026</w:t>
            </w:r>
          </w:p>
        </w:tc>
        <w:tc>
          <w:tcPr>
            <w:tcW w:type="dxa" w:w="7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Kuwait MOI arrests 24 in terror-financing network; Islamabad Day 1 fails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13 Apr 2026</w:t>
            </w:r>
          </w:p>
        </w:tc>
        <w:tc>
          <w:tcPr>
            <w:tcW w:type="dxa" w:w="7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Islamabad talks collapse; Trump orders US naval blockade of Iranian ports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14–16 Apr 2026</w:t>
            </w:r>
          </w:p>
        </w:tc>
        <w:tc>
          <w:tcPr>
            <w:tcW w:type="dxa" w:w="7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SharePoint zero-day; FortiClient EMS RCE; US expands global contraband list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17 Apr 2026</w:t>
            </w:r>
          </w:p>
        </w:tc>
        <w:tc>
          <w:tcPr>
            <w:tcW w:type="dxa" w:w="7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Kuwait reaffirms neutrality; Iran begins partial internet restoration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18 Apr 2026</w:t>
            </w:r>
          </w:p>
        </w:tc>
        <w:tc>
          <w:tcPr>
            <w:tcW w:type="dxa" w:w="7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IRGC gunboats fire on Indian VLCC; Iran formally re-closes Hormuz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19 Apr 2026</w:t>
            </w:r>
          </w:p>
        </w:tc>
        <w:tc>
          <w:tcPr>
            <w:tcW w:type="dxa" w:w="7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USS Spruance seizes MV Touska — first armed boarding under US blockade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20 Apr 2026</w:t>
            </w:r>
          </w:p>
        </w:tc>
        <w:tc>
          <w:tcPr>
            <w:tcW w:type="dxa" w:w="7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Kuwait City AQI 286 (Very Unhealthy) — air quality emergency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22 Apr 2026</w:t>
            </w:r>
          </w:p>
        </w:tc>
        <w:tc>
          <w:tcPr>
            <w:tcW w:type="dxa" w:w="7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IRGC seizes MSC Francesca and MV Epaminondas; Brent re-crosses $100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23 Apr 2026</w:t>
            </w:r>
          </w:p>
        </w:tc>
        <w:tc>
          <w:tcPr>
            <w:tcW w:type="dxa" w:w="7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KWI airspace reopens; USS George H.W. Bush arrives — 3rd carrier in theatre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24 Apr 2026</w:t>
            </w:r>
          </w:p>
        </w:tc>
        <w:tc>
          <w:tcPr>
            <w:tcW w:type="dxa" w:w="7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FINRA cyber alert on Iranian threats; Kuwait eases daytime boating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25 Apr 2026</w:t>
            </w:r>
          </w:p>
        </w:tc>
        <w:tc>
          <w:tcPr>
            <w:tcW w:type="dxa" w:w="7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Drones from Iraq strike northern Kuwait border posts; Islamabad collapses again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26 Apr 2026</w:t>
            </w:r>
          </w:p>
        </w:tc>
        <w:tc>
          <w:tcPr>
            <w:tcW w:type="dxa" w:w="7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KWI partial reopening: T4 + T5, 09:00–16:00 local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28 Apr – 1 May 2026</w:t>
            </w:r>
          </w:p>
        </w:tc>
        <w:tc>
          <w:tcPr>
            <w:tcW w:type="dxa" w:w="7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UAE quits OPEC; War Powers deadline lapses; Brent wartime high $126.10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30 Apr 2026</w:t>
            </w:r>
          </w:p>
        </w:tc>
        <w:tc>
          <w:tcPr>
            <w:tcW w:type="dxa" w:w="7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GCC "Decisiveness Summit" in Jeddah: collective defence declaration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3 May 2026</w:t>
            </w:r>
          </w:p>
        </w:tc>
        <w:tc>
          <w:tcPr>
            <w:tcW w:type="dxa" w:w="7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Trump declares hostilities "terminated" to Congress; Jazeera T5 restored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4–5 May 2026</w:t>
            </w:r>
          </w:p>
        </w:tc>
        <w:tc>
          <w:tcPr>
            <w:tcW w:type="dxa" w:w="7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Project Freedom launches; ADNOC tanker hit; UAE under largest salvo since ceasefire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6 May 2026</w:t>
            </w:r>
          </w:p>
        </w:tc>
        <w:tc>
          <w:tcPr>
            <w:tcW w:type="dxa" w:w="7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MuddyWater Teams credential-harvesting playbook named; Kuwait AML Decision No. 25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7–8 May 2026</w:t>
            </w:r>
          </w:p>
        </w:tc>
        <w:tc>
          <w:tcPr>
            <w:tcW w:type="dxa" w:w="7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US disables 2 Iranian tankers; UAE under fresh attack; MOU deadline passes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8 May 2026</w:t>
            </w:r>
          </w:p>
        </w:tc>
        <w:tc>
          <w:tcPr>
            <w:tcW w:type="dxa" w:w="7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Kharg Island oil spill (~80,000 bbl) confirmed by satellite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9 May 2026</w:t>
            </w:r>
          </w:p>
        </w:tc>
        <w:tc>
          <w:tcPr>
            <w:tcW w:type="dxa" w:w="7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US sanctions Chinese firms enabling Iranian targeting; Iraq militia sanctions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11 May 2026 (window opens)</w:t>
            </w:r>
          </w:p>
        </w:tc>
        <w:tc>
          <w:tcPr>
            <w:tcW w:type="dxa" w:w="7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APT34 Dark Scepter peak attack window opens (runs to 19 May)</w:t>
            </w:r>
          </w:p>
        </w:tc>
      </w:tr>
    </w:tbl>
    <w:sectPr>
      <w:footerReference w:type="default" r:id="rId7"/>
      <w:pgSz w:w="12240" w:h="15840" w:orient="portrait"/>
      <w:pgMar w:top="720" w:right="1440" w:bottom="7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color w:val="595959"/>
        <w:sz w:val="14"/>
        <w:szCs w:val="14"/>
      </w:rPr>
      <w:t xml:space="preserve">Iran War Escalation Timeline — one-pager — 11 March – 11 May 2026 — Internal, Risk &amp; BCP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Iran War Escalation Timeline — One-Pager</dc:title>
  <dc:creator>Technology Risk Management</dc:creator>
  <cp:lastModifiedBy>Un-named</cp:lastModifiedBy>
  <cp:revision>1</cp:revision>
  <dcterms:created xsi:type="dcterms:W3CDTF">2026-05-11T05:55:47.843Z</dcterms:created>
  <dcterms:modified xsi:type="dcterms:W3CDTF">2026-05-11T05:55:47.888Z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