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BF7C6" w14:textId="4DE31E79" w:rsidR="00480A94" w:rsidRPr="00BE64C4" w:rsidRDefault="001A1FAF" w:rsidP="001C3354">
      <w:pPr>
        <w:pStyle w:val="ad"/>
        <w:wordWrap/>
        <w:spacing w:before="0" w:after="0" w:line="336" w:lineRule="auto"/>
        <w:jc w:val="center"/>
        <w:rPr>
          <w:rFonts w:ascii="HY신명조" w:eastAsia="HY신명조" w:hAnsiTheme="minorEastAsia" w:cs="맑은 고딕"/>
          <w:color w:val="auto"/>
          <w:sz w:val="32"/>
          <w:szCs w:val="20"/>
        </w:rPr>
      </w:pPr>
      <w:r w:rsidRPr="00BE64C4">
        <w:rPr>
          <w:rFonts w:ascii="HY신명조" w:eastAsia="HY신명조" w:hAnsiTheme="minorEastAsia" w:cs="맑은 고딕" w:hint="eastAsia"/>
          <w:color w:val="auto"/>
          <w:sz w:val="32"/>
          <w:szCs w:val="20"/>
        </w:rPr>
        <w:t>구주매매 확약서</w:t>
      </w:r>
    </w:p>
    <w:p w14:paraId="0E9D4ABD" w14:textId="77777777" w:rsidR="00480A94" w:rsidRPr="00BE64C4" w:rsidRDefault="00480A94" w:rsidP="001C3354">
      <w:pPr>
        <w:pStyle w:val="ad"/>
        <w:wordWrap/>
        <w:spacing w:before="0" w:after="0" w:line="336" w:lineRule="auto"/>
        <w:rPr>
          <w:rFonts w:ascii="HY신명조" w:eastAsia="HY신명조" w:hAnsiTheme="minorEastAsia" w:cs="맑은 고딕"/>
          <w:color w:val="auto"/>
          <w:sz w:val="20"/>
          <w:szCs w:val="20"/>
        </w:rPr>
      </w:pPr>
    </w:p>
    <w:p w14:paraId="27872D04" w14:textId="5FBFBF34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본 구주매매 확약서(이하 “본 확약서”)는 아래 당사자들이 대상회사 지분(구주)의 매매와 관련하여 향후 본계약 체결을 위한 기본 원칙 및 절차를 정함을 목적</w:t>
      </w:r>
      <w:r w:rsidR="00A31970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이며 </w:t>
      </w:r>
      <w:r w:rsidR="0018246C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20</w:t>
      </w:r>
      <w:r w:rsidR="00A31970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26년 1월 7일에 합의한 합의서(이하 “신주 구주 인수에 관한 3자 합의서”)에서 구주 </w:t>
      </w:r>
      <w:r w:rsidR="00B41CB9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매매 </w:t>
      </w:r>
      <w:r w:rsidR="00A31970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관련한 내용을 갈음한다</w:t>
      </w: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.</w:t>
      </w:r>
    </w:p>
    <w:p w14:paraId="7B3CD027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07D6AE40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1. 당사자</w:t>
      </w:r>
    </w:p>
    <w:p w14:paraId="47D1E9F6" w14:textId="12BBDB72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1) 매도인</w:t>
      </w:r>
    </w:p>
    <w:p w14:paraId="2D230B12" w14:textId="5835565C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㈜인스코비</w:t>
      </w:r>
    </w:p>
    <w:p w14:paraId="11A234C6" w14:textId="1BD78C11" w:rsidR="000E6E8C" w:rsidRPr="00BE64C4" w:rsidRDefault="001A1FA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서울특별시 금천구 디지털로 130, 613호 (가산동, 남성프라자)</w:t>
      </w:r>
    </w:p>
    <w:p w14:paraId="55A87F13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5B095CF4" w14:textId="0F554AEC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2) 매수인</w:t>
      </w:r>
    </w:p>
    <w:p w14:paraId="02CD1E41" w14:textId="71A0E005" w:rsidR="005956AF" w:rsidRPr="00BE64C4" w:rsidRDefault="005956AF" w:rsidP="005956AF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티디랜드마크조합1호</w:t>
      </w:r>
    </w:p>
    <w:p w14:paraId="2EBED58C" w14:textId="431E2B83" w:rsidR="000E6E8C" w:rsidRPr="00BE64C4" w:rsidRDefault="005956AF" w:rsidP="005956AF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서울특별시 영등포구63로 40, 9층 910호 (여의도동, 라이프오피스텔) 대표자 </w:t>
      </w:r>
      <w:r w:rsidR="001A38CA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오힘찬</w:t>
      </w:r>
    </w:p>
    <w:p w14:paraId="4A7DA70C" w14:textId="77777777" w:rsidR="005956AF" w:rsidRPr="00BE64C4" w:rsidRDefault="005956AF" w:rsidP="005956AF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</w:p>
    <w:p w14:paraId="127A52A9" w14:textId="2A7190B0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2. 대상회사</w:t>
      </w:r>
    </w:p>
    <w:p w14:paraId="79C1DB22" w14:textId="37252D43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㈜셀루메드</w:t>
      </w:r>
    </w:p>
    <w:p w14:paraId="17960327" w14:textId="1F0C02F2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서울특별시 금천구 디지털로 130, 402호 (가산동, 남성프라자)</w:t>
      </w:r>
    </w:p>
    <w:p w14:paraId="35B10C86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01CB539C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3. 체결 배경 및 목적</w:t>
      </w:r>
    </w:p>
    <w:p w14:paraId="61E57046" w14:textId="4DFA3AAD" w:rsidR="00C66756" w:rsidRPr="00BE64C4" w:rsidRDefault="00C66756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1</w:t>
      </w:r>
      <w:r w:rsidR="001A1FAF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) 계약체결일 현재 매도인은 매도인 본인과 매도인의 자회사 ㈜프리텔레콤과 함께 대상회사 주식 12,631,794주를 보하고 있다.</w:t>
      </w:r>
    </w:p>
    <w:p w14:paraId="43C635D7" w14:textId="2865F8A4" w:rsidR="000E6E8C" w:rsidRPr="00BE64C4" w:rsidRDefault="00C66756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2</w:t>
      </w:r>
      <w:r w:rsidR="001A1FAF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) </w:t>
      </w:r>
      <w:r w:rsidR="000E6E8C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매도인과 매수인은 유상증자 거래 완료 후, 매도인이 보유한 대상회사 구주의 일부를 매수인에게 양도하는 구주매매 본계약(이하 “본계약”)을 체결하기로 한다.</w:t>
      </w:r>
    </w:p>
    <w:p w14:paraId="260C61A2" w14:textId="0C5BFEF2" w:rsidR="000E6E8C" w:rsidRPr="00BE64C4" w:rsidRDefault="00C66756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3</w:t>
      </w:r>
      <w:r w:rsidR="001A1FAF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) </w:t>
      </w:r>
      <w:r w:rsidR="000E6E8C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본 확약서는 본계약 체결을 위한 협상 진행, 일정, 기본 원칙을 정하기 위한 것이다.</w:t>
      </w:r>
    </w:p>
    <w:p w14:paraId="404749E5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440A463D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4. 정의</w:t>
      </w:r>
    </w:p>
    <w:p w14:paraId="59356973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본 확약서에서 사용하는 용어는 아래와 같다.</w:t>
      </w:r>
    </w:p>
    <w:p w14:paraId="711B5211" w14:textId="58B920B2" w:rsidR="000E6E8C" w:rsidRPr="00BE64C4" w:rsidRDefault="001A1FA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1) </w:t>
      </w:r>
      <w:r w:rsidR="000E6E8C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“구주거래”란 매도인이 보유한 대상회사 발행주식(구주) 일부를 매수인이 매수하는 거래를 말한다.</w:t>
      </w:r>
    </w:p>
    <w:p w14:paraId="40284897" w14:textId="428A8FBD" w:rsidR="000E6E8C" w:rsidRPr="00BE64C4" w:rsidRDefault="001A1FA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2) </w:t>
      </w:r>
      <w:r w:rsidR="000E6E8C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“본계약”이란 구주거래의 구체 조건을 확정하기 위해 당사자들이 체결하는 최종 계약서를 말한다.</w:t>
      </w:r>
    </w:p>
    <w:p w14:paraId="09EAA1A6" w14:textId="77777777" w:rsidR="000E6E8C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</w:p>
    <w:p w14:paraId="3D4923E4" w14:textId="77777777" w:rsidR="002F040A" w:rsidRPr="00BE64C4" w:rsidRDefault="002F040A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</w:p>
    <w:p w14:paraId="7FD1B5AE" w14:textId="7A5F659B" w:rsidR="001A1FAF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lastRenderedPageBreak/>
        <w:t xml:space="preserve">5. </w:t>
      </w:r>
      <w:r w:rsidR="001A1FAF"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 xml:space="preserve">본계약 체결 및 </w:t>
      </w:r>
      <w:r w:rsidR="00457DDD"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조건</w:t>
      </w:r>
    </w:p>
    <w:p w14:paraId="10555F33" w14:textId="06E16794" w:rsidR="000E6E8C" w:rsidRPr="00BE64C4" w:rsidRDefault="00747B4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000000" w:themeColor="text1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1) </w:t>
      </w:r>
      <w:r w:rsidR="000E6E8C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당사자는 </w:t>
      </w:r>
      <w:r w:rsidR="001A1FAF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대상회사의 </w:t>
      </w:r>
      <w:r w:rsidR="000E6E8C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유상증자 대금지급일</w:t>
      </w:r>
      <w:r w:rsidR="00A32210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인 2026년 1월 20일 이후 </w:t>
      </w:r>
      <w:r w:rsidR="0036643C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1일</w:t>
      </w:r>
      <w:r w:rsidR="001A1FAF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 이내에 본계약을 체결하며,</w:t>
      </w:r>
      <w:r w:rsidR="0036643C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 </w:t>
      </w:r>
      <w:r w:rsidR="000E6E8C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구주거래의 조건은 </w:t>
      </w:r>
      <w:r w:rsidR="0036643C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2</w:t>
      </w:r>
      <w:r w:rsidR="00F95C70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025년 12월 20일</w:t>
      </w:r>
      <w:r w:rsidR="0036643C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에 매도인이 매수인에게 제공한 투자제안서</w:t>
      </w:r>
      <w:r w:rsidR="0067564B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에 기재된</w:t>
      </w:r>
      <w:r w:rsidR="0036643C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 조건으로 합의한다.</w:t>
      </w:r>
    </w:p>
    <w:p w14:paraId="78602D49" w14:textId="057A2C25" w:rsidR="00C66756" w:rsidRDefault="00C66756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000000" w:themeColor="text1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2) 투자제안서의 조건은 대상회사의 보통주 3,300,000 주를 말하며 주당 3,000원으로 한다.</w:t>
      </w:r>
    </w:p>
    <w:p w14:paraId="3903B893" w14:textId="5D4BDC48" w:rsidR="00D677DF" w:rsidRPr="00BE64C4" w:rsidRDefault="00D677DF" w:rsidP="000E6E8C">
      <w:pPr>
        <w:pStyle w:val="ac"/>
        <w:wordWrap/>
        <w:spacing w:line="336" w:lineRule="auto"/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</w:pPr>
      <w:r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3) </w:t>
      </w:r>
      <w:r w:rsidR="0024495C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본계약의 매수인은 </w:t>
      </w:r>
      <w:r w:rsidR="0024495C" w:rsidRPr="00BE64C4">
        <w:rPr>
          <w:rFonts w:ascii="HY신명조" w:eastAsia="HY신명조" w:hAnsiTheme="minorEastAsia" w:cs="맑은 고딕" w:hint="eastAsia"/>
          <w:sz w:val="22"/>
        </w:rPr>
        <w:t>티디랜드마크조합1호</w:t>
      </w:r>
      <w:r w:rsidR="0024495C">
        <w:rPr>
          <w:rFonts w:ascii="HY신명조" w:eastAsia="HY신명조" w:hAnsiTheme="minorEastAsia" w:cs="맑은 고딕" w:hint="eastAsia"/>
          <w:sz w:val="22"/>
        </w:rPr>
        <w:t xml:space="preserve"> 혹은 티디랜드마크조합1호가 지정한 자로 한다. </w:t>
      </w:r>
    </w:p>
    <w:p w14:paraId="5F4E718D" w14:textId="6D0E26A9" w:rsidR="000E6E8C" w:rsidRPr="00BE64C4" w:rsidRDefault="00D677D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>
        <w:rPr>
          <w:rFonts w:ascii="HY신명조" w:eastAsia="HY신명조" w:hAnsiTheme="minorEastAsia" w:cs="맑은 고딕" w:hint="eastAsia"/>
          <w:color w:val="auto"/>
          <w:sz w:val="22"/>
          <w:szCs w:val="22"/>
        </w:rPr>
        <w:t>4</w:t>
      </w:r>
      <w:r w:rsidR="001A1FAF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) </w:t>
      </w:r>
      <w:r w:rsidR="000E6E8C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본계약 체결을 위해 필요한 내부 의사결정이 있는 경우, 각 당사자는 필요한 절차를 성실히 진행한다.</w:t>
      </w:r>
    </w:p>
    <w:p w14:paraId="118BAF29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5F67085C" w14:textId="373A233E" w:rsidR="000E6E8C" w:rsidRPr="00BE64C4" w:rsidRDefault="005E5BCA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6</w:t>
      </w:r>
      <w:r w:rsidR="000E6E8C"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. 조건</w:t>
      </w:r>
    </w:p>
    <w:p w14:paraId="179FD714" w14:textId="302C9682" w:rsidR="000F379E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000000" w:themeColor="text1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당사자는 </w:t>
      </w:r>
      <w:r w:rsidR="0018246C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2026년 1월 7일</w:t>
      </w:r>
      <w:r w:rsidR="008773E3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에 체결한 ‘신주 및 구주 인수에 관한 3자합의서’에 의거하여 </w:t>
      </w:r>
      <w:r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아래 사항을 전제로 본계</w:t>
      </w:r>
      <w:r w:rsidR="004D1DB0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약을</w:t>
      </w:r>
      <w:r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 진행한다.</w:t>
      </w:r>
    </w:p>
    <w:p w14:paraId="0EB89EF8" w14:textId="15E1D768" w:rsidR="000E6E8C" w:rsidRPr="00BE64C4" w:rsidRDefault="000F379E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000000" w:themeColor="text1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1) 구주 인수는</w:t>
      </w:r>
      <w:r w:rsidR="008773E3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 2차례 나누어서 진행하되, 1</w:t>
      </w:r>
      <w:r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차</w:t>
      </w:r>
      <w:r w:rsidR="008773E3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는 2026년 1월 </w:t>
      </w:r>
      <w:r w:rsidR="006D6E68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26</w:t>
      </w:r>
      <w:r w:rsidR="008773E3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일 까지</w:t>
      </w:r>
      <w:r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, 2</w:t>
      </w:r>
      <w:r w:rsidR="008773E3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차는 2026년 2월 2</w:t>
      </w:r>
      <w:r w:rsidR="00166122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6</w:t>
      </w:r>
      <w:r w:rsidR="008773E3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일 이전에</w:t>
      </w:r>
      <w:r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 </w:t>
      </w:r>
      <w:r w:rsidR="008773E3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완료하기로 한다.</w:t>
      </w:r>
    </w:p>
    <w:p w14:paraId="23DE24BA" w14:textId="788EAA2E" w:rsidR="000E6E8C" w:rsidRPr="00BE64C4" w:rsidRDefault="000F379E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2</w:t>
      </w:r>
      <w:r w:rsidR="001A1FAF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) </w:t>
      </w:r>
      <w:r w:rsidR="000E6E8C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구주거래 및 본계약 체결이 </w:t>
      </w:r>
      <w:r w:rsidR="000E6E8C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관련 법령 및 대상회사 정관/주주간계약/제3자와의 약정에 위반되지 않을 것</w:t>
      </w:r>
    </w:p>
    <w:p w14:paraId="1C33B13D" w14:textId="34856AD3" w:rsidR="000E6E8C" w:rsidRPr="00BE64C4" w:rsidRDefault="000F379E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3</w:t>
      </w:r>
      <w:r w:rsidR="001A1FAF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) </w:t>
      </w:r>
      <w:r w:rsidR="004E6366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필요한 경우 </w:t>
      </w:r>
      <w:r w:rsidR="000E6E8C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대상회사 및 이해관계자의 필수 동의 및 승인이 확보될 것</w:t>
      </w:r>
    </w:p>
    <w:p w14:paraId="07137D49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20DA2D93" w14:textId="1E373046" w:rsidR="000E6E8C" w:rsidRPr="00BE64C4" w:rsidRDefault="005E5BCA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7</w:t>
      </w:r>
      <w:r w:rsidR="000E6E8C"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. 비밀유지</w:t>
      </w:r>
    </w:p>
    <w:p w14:paraId="6D1332BF" w14:textId="11B524C2" w:rsidR="000E6E8C" w:rsidRPr="00BE64C4" w:rsidRDefault="001A1FA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1) </w:t>
      </w:r>
      <w:r w:rsidR="000E6E8C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당사자는 본 확약서의 존재 및 내용, 협상 과정에서 취득한 상대방/대상회사 관련 비밀정보를 제3자에게 누설하거나 본 목적 외로 사용하지 않는다.</w:t>
      </w:r>
    </w:p>
    <w:p w14:paraId="148EBB21" w14:textId="7888EB0B" w:rsidR="000E6E8C" w:rsidRPr="00BE64C4" w:rsidRDefault="001A1FA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2) </w:t>
      </w:r>
      <w:r w:rsidR="000E6E8C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법령/감독기관 요구, 회계감사, 법률자문, 투자심의 등 불가피한 공개가 필요한 경우에는 최소 범위로 공개하고, 가능한 범위에서 사전 통지한다.</w:t>
      </w:r>
    </w:p>
    <w:p w14:paraId="42ADB0A3" w14:textId="04FF6B95" w:rsidR="000E6E8C" w:rsidRPr="00BE64C4" w:rsidRDefault="001A1FA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3) </w:t>
      </w:r>
      <w:r w:rsidR="000E6E8C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본 조항은 본 확약서 종료 후에도 3년간 유효하다.</w:t>
      </w:r>
    </w:p>
    <w:p w14:paraId="1CDF5D08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1C5E3A47" w14:textId="2DE21A8A" w:rsidR="000E6E8C" w:rsidRPr="00BE64C4" w:rsidRDefault="005E5BCA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8</w:t>
      </w:r>
      <w:r w:rsidR="000E6E8C"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. 비용 부담</w:t>
      </w:r>
    </w:p>
    <w:p w14:paraId="214A0F40" w14:textId="73F61DF1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본계약 체결 전까지 각 당사자가 부담한 비용(자문료 포함)은 원칙적으로 각자 부담한다. 다만 본계약에서 달리 정할 수 있다.</w:t>
      </w:r>
    </w:p>
    <w:p w14:paraId="43E7A8C7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1E411946" w14:textId="4E81B3F3" w:rsidR="000E6E8C" w:rsidRPr="00BE64C4" w:rsidRDefault="005E5BCA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9</w:t>
      </w:r>
      <w:r w:rsidR="000E6E8C"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. 분쟁해결</w:t>
      </w:r>
    </w:p>
    <w:p w14:paraId="3137CD9D" w14:textId="54ED58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본 확약서와 관련하여 분쟁이 발생할 경우, 당사자는 우선 협의로 해결하며, 협의가 이루어지지 아니하는 경우 서울중앙지방법원을 전속적 합의관할로 한다.</w:t>
      </w:r>
    </w:p>
    <w:p w14:paraId="3067BB27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23C086BC" w14:textId="411F3799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1</w:t>
      </w:r>
      <w:r w:rsidR="005E5BCA"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0</w:t>
      </w: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. 기타</w:t>
      </w:r>
    </w:p>
    <w:p w14:paraId="3D9E63C7" w14:textId="47DACF64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본 확약서의 수정·변경은 서면 합의에 의해서만 </w:t>
      </w:r>
      <w:r w:rsidR="001A1FAF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가능하며, </w:t>
      </w: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각 당사자는 상대방의 사전 서면 동의 없이 본 확약서상의 지위·권리·의무를 제3자에게 양도할 수 없다</w:t>
      </w:r>
    </w:p>
    <w:p w14:paraId="1BC42267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634DA7DF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sz w:val="22"/>
          <w:szCs w:val="22"/>
        </w:rPr>
        <w:t>위 계약을 증명하기 위하여 본 계약서를 2부 작성하여 서명 또는 날인한 후 당사자가 각각 1부씩 보관한다.</w:t>
      </w:r>
    </w:p>
    <w:p w14:paraId="70F39286" w14:textId="77777777" w:rsidR="00774FC8" w:rsidRPr="00BE64C4" w:rsidRDefault="00774FC8" w:rsidP="001C3354">
      <w:pPr>
        <w:widowControl/>
        <w:wordWrap/>
        <w:autoSpaceDE/>
        <w:autoSpaceDN/>
        <w:spacing w:line="336" w:lineRule="auto"/>
        <w:rPr>
          <w:rFonts w:ascii="HY신명조" w:eastAsia="HY신명조" w:hAnsiTheme="minorEastAsia" w:cs="맑은 고딕"/>
          <w:sz w:val="22"/>
        </w:rPr>
      </w:pPr>
    </w:p>
    <w:p w14:paraId="7FD247F6" w14:textId="50173609" w:rsidR="00714ACF" w:rsidRPr="00BE64C4" w:rsidRDefault="00DB0998" w:rsidP="001C3354">
      <w:pPr>
        <w:widowControl/>
        <w:wordWrap/>
        <w:autoSpaceDE/>
        <w:autoSpaceDN/>
        <w:spacing w:line="336" w:lineRule="auto"/>
        <w:jc w:val="center"/>
        <w:rPr>
          <w:rFonts w:ascii="HY신명조" w:eastAsia="HY신명조" w:hAnsiTheme="minorEastAsia" w:cs="맑은 고딕"/>
          <w:sz w:val="22"/>
        </w:rPr>
      </w:pPr>
      <w:r w:rsidRPr="00BE64C4">
        <w:rPr>
          <w:rFonts w:ascii="HY신명조" w:eastAsia="HY신명조" w:hAnsiTheme="minorEastAsia" w:cs="맑은 고딕" w:hint="eastAsia"/>
          <w:sz w:val="22"/>
        </w:rPr>
        <w:t>2026</w:t>
      </w:r>
      <w:r w:rsidR="00480A94" w:rsidRPr="00BE64C4">
        <w:rPr>
          <w:rFonts w:ascii="HY신명조" w:eastAsia="HY신명조" w:hAnsiTheme="minorEastAsia" w:cs="맑은 고딕" w:hint="eastAsia"/>
          <w:sz w:val="22"/>
        </w:rPr>
        <w:t xml:space="preserve">년 </w:t>
      </w:r>
      <w:r w:rsidRPr="00BE64C4">
        <w:rPr>
          <w:rFonts w:ascii="HY신명조" w:eastAsia="HY신명조" w:hAnsiTheme="minorEastAsia" w:cs="맑은 고딕" w:hint="eastAsia"/>
          <w:sz w:val="22"/>
        </w:rPr>
        <w:t>1</w:t>
      </w:r>
      <w:r w:rsidR="00480A94" w:rsidRPr="00BE64C4">
        <w:rPr>
          <w:rFonts w:ascii="HY신명조" w:eastAsia="HY신명조" w:hAnsiTheme="minorEastAsia" w:cs="맑은 고딕" w:hint="eastAsia"/>
          <w:sz w:val="22"/>
        </w:rPr>
        <w:t xml:space="preserve">월 </w:t>
      </w:r>
      <w:r w:rsidR="00560243">
        <w:rPr>
          <w:rFonts w:ascii="HY신명조" w:eastAsia="HY신명조" w:hAnsiTheme="minorEastAsia" w:cs="맑은 고딕" w:hint="eastAsia"/>
          <w:sz w:val="22"/>
        </w:rPr>
        <w:t xml:space="preserve">  </w:t>
      </w:r>
      <w:r w:rsidR="00480A94" w:rsidRPr="00BE64C4">
        <w:rPr>
          <w:rFonts w:ascii="HY신명조" w:eastAsia="HY신명조" w:hAnsiTheme="minorEastAsia" w:cs="맑은 고딕" w:hint="eastAsia"/>
          <w:sz w:val="22"/>
        </w:rPr>
        <w:t>일</w:t>
      </w:r>
    </w:p>
    <w:p w14:paraId="2643800A" w14:textId="77777777" w:rsidR="00A67256" w:rsidRPr="00BE64C4" w:rsidRDefault="00A67256" w:rsidP="001C3354">
      <w:pPr>
        <w:widowControl/>
        <w:wordWrap/>
        <w:autoSpaceDE/>
        <w:autoSpaceDN/>
        <w:spacing w:line="336" w:lineRule="auto"/>
        <w:jc w:val="center"/>
        <w:rPr>
          <w:rFonts w:ascii="HY신명조" w:eastAsia="HY신명조" w:hAnsiTheme="minorEastAsia" w:cs="맑은 고딕"/>
          <w:sz w:val="22"/>
        </w:rPr>
      </w:pPr>
    </w:p>
    <w:tbl>
      <w:tblPr>
        <w:tblStyle w:val="a6"/>
        <w:tblW w:w="97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1"/>
        <w:gridCol w:w="4862"/>
      </w:tblGrid>
      <w:tr w:rsidR="00480A94" w:rsidRPr="00BE64C4" w14:paraId="1D74037F" w14:textId="77777777" w:rsidTr="001C3354">
        <w:trPr>
          <w:trHeight w:val="2142"/>
        </w:trPr>
        <w:tc>
          <w:tcPr>
            <w:tcW w:w="4861" w:type="dxa"/>
          </w:tcPr>
          <w:p w14:paraId="17DBB5DB" w14:textId="504B7F55" w:rsidR="00480A94" w:rsidRPr="00BE64C4" w:rsidRDefault="00A67256" w:rsidP="001C3354">
            <w:pPr>
              <w:widowControl/>
              <w:wordWrap/>
              <w:autoSpaceDE/>
              <w:autoSpaceDN/>
              <w:spacing w:line="336" w:lineRule="auto"/>
              <w:jc w:val="left"/>
              <w:rPr>
                <w:rFonts w:ascii="HY신명조" w:eastAsia="HY신명조" w:hAnsiTheme="minorEastAsia" w:cs="맑은 고딕"/>
                <w:sz w:val="22"/>
              </w:rPr>
            </w:pPr>
            <w:r w:rsidRPr="00BE64C4">
              <w:rPr>
                <w:rFonts w:ascii="HY신명조" w:eastAsia="HY신명조" w:hAnsiTheme="minorEastAsia" w:cs="맑은 고딕" w:hint="eastAsia"/>
                <w:sz w:val="22"/>
              </w:rPr>
              <w:t>㈜인스코비</w:t>
            </w:r>
          </w:p>
          <w:p w14:paraId="0C4A36B4" w14:textId="77777777" w:rsidR="00636B8A" w:rsidRPr="00BE64C4" w:rsidRDefault="00480A94" w:rsidP="001C3354">
            <w:pPr>
              <w:widowControl/>
              <w:wordWrap/>
              <w:autoSpaceDE/>
              <w:autoSpaceDN/>
              <w:spacing w:line="336" w:lineRule="auto"/>
              <w:jc w:val="left"/>
              <w:rPr>
                <w:rFonts w:ascii="HY신명조" w:eastAsia="HY신명조" w:hAnsiTheme="minorEastAsia" w:cs="맑은 고딕"/>
                <w:sz w:val="22"/>
              </w:rPr>
            </w:pPr>
            <w:r w:rsidRPr="00BE64C4">
              <w:rPr>
                <w:rFonts w:ascii="HY신명조" w:eastAsia="HY신명조" w:hAnsiTheme="minorEastAsia" w:cs="맑은 고딕" w:hint="eastAsia"/>
                <w:sz w:val="22"/>
              </w:rPr>
              <w:t xml:space="preserve">주소 : </w:t>
            </w:r>
            <w:r w:rsidR="00636B8A" w:rsidRPr="00BE64C4">
              <w:rPr>
                <w:rFonts w:ascii="HY신명조" w:eastAsia="HY신명조" w:hAnsiTheme="minorEastAsia" w:cs="맑은 고딕" w:hint="eastAsia"/>
                <w:sz w:val="22"/>
              </w:rPr>
              <w:t>서울특별시 금천구 디지털로 130, 613호 (가산동, 남성프라자)</w:t>
            </w:r>
          </w:p>
          <w:p w14:paraId="358B21AE" w14:textId="16214181" w:rsidR="00480A94" w:rsidRPr="00BE64C4" w:rsidRDefault="00480A94" w:rsidP="001C3354">
            <w:pPr>
              <w:widowControl/>
              <w:wordWrap/>
              <w:autoSpaceDE/>
              <w:autoSpaceDN/>
              <w:spacing w:line="336" w:lineRule="auto"/>
              <w:jc w:val="left"/>
              <w:rPr>
                <w:rFonts w:ascii="HY신명조" w:eastAsia="HY신명조" w:hAnsiTheme="minorEastAsia" w:cs="맑은 고딕"/>
                <w:sz w:val="22"/>
              </w:rPr>
            </w:pPr>
            <w:r w:rsidRPr="00BE64C4">
              <w:rPr>
                <w:rFonts w:ascii="HY신명조" w:eastAsia="HY신명조" w:hAnsiTheme="minorEastAsia" w:cs="맑은 고딕" w:hint="eastAsia"/>
                <w:sz w:val="22"/>
              </w:rPr>
              <w:t>대표이사 유 인 수  (인)</w:t>
            </w:r>
          </w:p>
        </w:tc>
        <w:tc>
          <w:tcPr>
            <w:tcW w:w="4862" w:type="dxa"/>
          </w:tcPr>
          <w:p w14:paraId="7B8C506E" w14:textId="7C4F917E" w:rsidR="00480A94" w:rsidRPr="00BE64C4" w:rsidRDefault="00DB0998" w:rsidP="001C3354">
            <w:pPr>
              <w:widowControl/>
              <w:wordWrap/>
              <w:autoSpaceDE/>
              <w:autoSpaceDN/>
              <w:spacing w:line="336" w:lineRule="auto"/>
              <w:jc w:val="left"/>
              <w:rPr>
                <w:rFonts w:ascii="HY신명조" w:eastAsia="HY신명조" w:hAnsiTheme="minorEastAsia" w:cs="맑은 고딕"/>
                <w:sz w:val="22"/>
              </w:rPr>
            </w:pPr>
            <w:r w:rsidRPr="00BE64C4">
              <w:rPr>
                <w:rFonts w:ascii="HY신명조" w:eastAsia="HY신명조" w:hAnsiTheme="minorEastAsia" w:cs="맑은 고딕" w:hint="eastAsia"/>
                <w:sz w:val="22"/>
              </w:rPr>
              <w:t>티디랜드마크조합1호</w:t>
            </w:r>
          </w:p>
          <w:p w14:paraId="50F68F92" w14:textId="7ADA29DF" w:rsidR="00480A94" w:rsidRPr="00BE64C4" w:rsidRDefault="00480A94" w:rsidP="001C3354">
            <w:pPr>
              <w:widowControl/>
              <w:wordWrap/>
              <w:autoSpaceDE/>
              <w:autoSpaceDN/>
              <w:spacing w:line="336" w:lineRule="auto"/>
              <w:jc w:val="left"/>
              <w:rPr>
                <w:rFonts w:ascii="HY신명조" w:eastAsia="HY신명조" w:hAnsiTheme="minorEastAsia" w:cs="맑은 고딕"/>
                <w:sz w:val="22"/>
              </w:rPr>
            </w:pPr>
            <w:r w:rsidRPr="00BE64C4">
              <w:rPr>
                <w:rFonts w:ascii="HY신명조" w:eastAsia="HY신명조" w:hAnsiTheme="minorEastAsia" w:cs="맑은 고딕" w:hint="eastAsia"/>
                <w:sz w:val="22"/>
              </w:rPr>
              <w:t xml:space="preserve">주소 : </w:t>
            </w:r>
            <w:r w:rsidR="00DB0998" w:rsidRPr="00BE64C4">
              <w:rPr>
                <w:rFonts w:ascii="HY신명조" w:eastAsia="HY신명조" w:hAnsiTheme="minorEastAsia" w:cs="맑은 고딕" w:hint="eastAsia"/>
                <w:sz w:val="22"/>
              </w:rPr>
              <w:t>서울특별시 영등포구63로 40, 9층 910호 (여의도동, 라이프오피스텔)</w:t>
            </w:r>
          </w:p>
          <w:p w14:paraId="3597D931" w14:textId="1100371B" w:rsidR="00480A94" w:rsidRPr="00BE64C4" w:rsidRDefault="00DB0998" w:rsidP="001C3354">
            <w:pPr>
              <w:widowControl/>
              <w:wordWrap/>
              <w:autoSpaceDE/>
              <w:autoSpaceDN/>
              <w:spacing w:line="336" w:lineRule="auto"/>
              <w:jc w:val="left"/>
              <w:rPr>
                <w:rFonts w:ascii="HY신명조" w:eastAsia="HY신명조" w:hAnsiTheme="minorEastAsia" w:cs="맑은 고딕"/>
                <w:sz w:val="22"/>
              </w:rPr>
            </w:pPr>
            <w:r w:rsidRPr="00BE64C4">
              <w:rPr>
                <w:rFonts w:ascii="HY신명조" w:eastAsia="HY신명조" w:hAnsiTheme="minorEastAsia" w:cs="맑은 고딕" w:hint="eastAsia"/>
                <w:sz w:val="22"/>
              </w:rPr>
              <w:t xml:space="preserve">대표자 : </w:t>
            </w:r>
            <w:r w:rsidR="0083548E" w:rsidRPr="00BE64C4">
              <w:rPr>
                <w:rFonts w:ascii="HY신명조" w:eastAsia="HY신명조" w:hAnsiTheme="minorEastAsia" w:cs="맑은 고딕" w:hint="eastAsia"/>
                <w:sz w:val="22"/>
              </w:rPr>
              <w:t>오</w:t>
            </w:r>
            <w:r w:rsidRPr="00BE64C4">
              <w:rPr>
                <w:rFonts w:ascii="HY신명조" w:eastAsia="HY신명조" w:hAnsiTheme="minorEastAsia" w:cs="맑은 고딕" w:hint="eastAsia"/>
                <w:sz w:val="22"/>
              </w:rPr>
              <w:t xml:space="preserve"> </w:t>
            </w:r>
            <w:r w:rsidR="0083548E" w:rsidRPr="00BE64C4">
              <w:rPr>
                <w:rFonts w:ascii="HY신명조" w:eastAsia="HY신명조" w:hAnsiTheme="minorEastAsia" w:cs="맑은 고딕" w:hint="eastAsia"/>
                <w:sz w:val="22"/>
              </w:rPr>
              <w:t>힘</w:t>
            </w:r>
            <w:r w:rsidRPr="00BE64C4">
              <w:rPr>
                <w:rFonts w:ascii="HY신명조" w:eastAsia="HY신명조" w:hAnsiTheme="minorEastAsia" w:cs="맑은 고딕" w:hint="eastAsia"/>
                <w:sz w:val="22"/>
              </w:rPr>
              <w:t xml:space="preserve"> </w:t>
            </w:r>
            <w:r w:rsidR="0083548E" w:rsidRPr="00BE64C4">
              <w:rPr>
                <w:rFonts w:ascii="HY신명조" w:eastAsia="HY신명조" w:hAnsiTheme="minorEastAsia" w:cs="맑은 고딕" w:hint="eastAsia"/>
                <w:sz w:val="22"/>
              </w:rPr>
              <w:t>찬</w:t>
            </w:r>
            <w:r w:rsidRPr="00BE64C4">
              <w:rPr>
                <w:rFonts w:ascii="HY신명조" w:eastAsia="HY신명조" w:hAnsiTheme="minorEastAsia" w:cs="맑은 고딕" w:hint="eastAsia"/>
                <w:sz w:val="22"/>
              </w:rPr>
              <w:t xml:space="preserve">  (인)</w:t>
            </w:r>
          </w:p>
        </w:tc>
      </w:tr>
    </w:tbl>
    <w:p w14:paraId="22293878" w14:textId="77777777" w:rsidR="00480A94" w:rsidRPr="00BE64C4" w:rsidRDefault="00480A94" w:rsidP="001C3354">
      <w:pPr>
        <w:widowControl/>
        <w:wordWrap/>
        <w:autoSpaceDE/>
        <w:autoSpaceDN/>
        <w:spacing w:line="336" w:lineRule="auto"/>
        <w:rPr>
          <w:rFonts w:ascii="HY신명조" w:eastAsia="HY신명조" w:hAnsiTheme="minorEastAsia" w:cs="맑은 고딕"/>
        </w:rPr>
      </w:pPr>
    </w:p>
    <w:sectPr w:rsidR="00480A94" w:rsidRPr="00BE64C4" w:rsidSect="001C3354">
      <w:headerReference w:type="default" r:id="rId8"/>
      <w:footerReference w:type="default" r:id="rId9"/>
      <w:footerReference w:type="first" r:id="rId10"/>
      <w:type w:val="continuous"/>
      <w:pgSz w:w="11906" w:h="16838" w:code="9"/>
      <w:pgMar w:top="1134" w:right="1191" w:bottom="1134" w:left="1191" w:header="680" w:footer="459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D8CB4" w14:textId="77777777" w:rsidR="00EC01F7" w:rsidRDefault="00EC01F7" w:rsidP="00826D76">
      <w:pPr>
        <w:spacing w:after="0" w:line="240" w:lineRule="auto"/>
      </w:pPr>
      <w:r>
        <w:separator/>
      </w:r>
    </w:p>
  </w:endnote>
  <w:endnote w:type="continuationSeparator" w:id="0">
    <w:p w14:paraId="577E4AC2" w14:textId="77777777" w:rsidR="00EC01F7" w:rsidRDefault="00EC01F7" w:rsidP="00826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바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20F3C" w14:textId="10C602CD" w:rsidR="002C016D" w:rsidRPr="00480A94" w:rsidRDefault="00480A94" w:rsidP="00480A94">
    <w:pPr>
      <w:tabs>
        <w:tab w:val="center" w:pos="4550"/>
        <w:tab w:val="left" w:pos="5818"/>
      </w:tabs>
      <w:ind w:right="260"/>
      <w:jc w:val="right"/>
      <w:rPr>
        <w:color w:val="808080" w:themeColor="background1" w:themeShade="80"/>
        <w:sz w:val="14"/>
        <w:szCs w:val="24"/>
      </w:rPr>
    </w:pPr>
    <w:r w:rsidRPr="00480A94">
      <w:rPr>
        <w:color w:val="808080" w:themeColor="background1" w:themeShade="80"/>
        <w:spacing w:val="60"/>
        <w:sz w:val="14"/>
        <w:szCs w:val="24"/>
        <w:lang w:val="ko-KR"/>
      </w:rPr>
      <w:t>페이지</w:t>
    </w:r>
    <w:r w:rsidRPr="00480A94">
      <w:rPr>
        <w:color w:val="808080" w:themeColor="background1" w:themeShade="80"/>
        <w:sz w:val="14"/>
        <w:szCs w:val="24"/>
        <w:lang w:val="ko-KR"/>
      </w:rPr>
      <w:t xml:space="preserve"> </w:t>
    </w:r>
    <w:r w:rsidRPr="00480A94">
      <w:rPr>
        <w:color w:val="808080" w:themeColor="background1" w:themeShade="80"/>
        <w:sz w:val="14"/>
        <w:szCs w:val="24"/>
      </w:rPr>
      <w:fldChar w:fldCharType="begin"/>
    </w:r>
    <w:r w:rsidRPr="00480A94">
      <w:rPr>
        <w:color w:val="808080" w:themeColor="background1" w:themeShade="80"/>
        <w:sz w:val="14"/>
        <w:szCs w:val="24"/>
      </w:rPr>
      <w:instrText>PAGE   \* MERGEFORMAT</w:instrText>
    </w:r>
    <w:r w:rsidRPr="00480A94">
      <w:rPr>
        <w:color w:val="808080" w:themeColor="background1" w:themeShade="80"/>
        <w:sz w:val="14"/>
        <w:szCs w:val="24"/>
      </w:rPr>
      <w:fldChar w:fldCharType="separate"/>
    </w:r>
    <w:r w:rsidR="00F95C70" w:rsidRPr="00F95C70">
      <w:rPr>
        <w:noProof/>
        <w:color w:val="808080" w:themeColor="background1" w:themeShade="80"/>
        <w:sz w:val="14"/>
        <w:szCs w:val="24"/>
        <w:lang w:val="ko-KR"/>
      </w:rPr>
      <w:t>3</w:t>
    </w:r>
    <w:r w:rsidRPr="00480A94">
      <w:rPr>
        <w:color w:val="808080" w:themeColor="background1" w:themeShade="80"/>
        <w:sz w:val="14"/>
        <w:szCs w:val="24"/>
      </w:rPr>
      <w:fldChar w:fldCharType="end"/>
    </w:r>
    <w:r w:rsidRPr="00480A94">
      <w:rPr>
        <w:color w:val="808080" w:themeColor="background1" w:themeShade="80"/>
        <w:sz w:val="14"/>
        <w:szCs w:val="24"/>
        <w:lang w:val="ko-KR"/>
      </w:rPr>
      <w:t xml:space="preserve"> | </w:t>
    </w:r>
    <w:r w:rsidRPr="00480A94">
      <w:rPr>
        <w:color w:val="808080" w:themeColor="background1" w:themeShade="80"/>
        <w:sz w:val="14"/>
        <w:szCs w:val="24"/>
      </w:rPr>
      <w:fldChar w:fldCharType="begin"/>
    </w:r>
    <w:r w:rsidRPr="00480A94">
      <w:rPr>
        <w:color w:val="808080" w:themeColor="background1" w:themeShade="80"/>
        <w:sz w:val="14"/>
        <w:szCs w:val="24"/>
      </w:rPr>
      <w:instrText>NUMPAGES  \* Arabic  \* MERGEFORMAT</w:instrText>
    </w:r>
    <w:r w:rsidRPr="00480A94">
      <w:rPr>
        <w:color w:val="808080" w:themeColor="background1" w:themeShade="80"/>
        <w:sz w:val="14"/>
        <w:szCs w:val="24"/>
      </w:rPr>
      <w:fldChar w:fldCharType="separate"/>
    </w:r>
    <w:r w:rsidR="00F95C70" w:rsidRPr="00F95C70">
      <w:rPr>
        <w:noProof/>
        <w:color w:val="808080" w:themeColor="background1" w:themeShade="80"/>
        <w:sz w:val="14"/>
        <w:szCs w:val="24"/>
        <w:lang w:val="ko-KR"/>
      </w:rPr>
      <w:t>3</w:t>
    </w:r>
    <w:r w:rsidRPr="00480A94">
      <w:rPr>
        <w:color w:val="808080" w:themeColor="background1" w:themeShade="80"/>
        <w:sz w:val="1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5DDB9" w14:textId="44A26E9E" w:rsidR="00BD581D" w:rsidRPr="00480A94" w:rsidRDefault="00BD581D">
    <w:pPr>
      <w:pStyle w:val="a4"/>
      <w:rPr>
        <w:rFonts w:asciiTheme="minorEastAsia" w:hAnsiTheme="minorEastAsia"/>
        <w:color w:val="808080" w:themeColor="background1" w:themeShade="80"/>
        <w:sz w:val="16"/>
      </w:rPr>
    </w:pPr>
    <w:r w:rsidRPr="00480A94">
      <w:rPr>
        <w:rFonts w:asciiTheme="minorEastAsia" w:hAnsiTheme="minorEastAsia" w:cs="Arial"/>
        <w:color w:val="808080" w:themeColor="background1" w:themeShade="80"/>
        <w:sz w:val="16"/>
      </w:rPr>
      <w:ptab w:relativeTo="margin" w:alignment="center" w:leader="none"/>
    </w:r>
    <w:r w:rsidRPr="00480A94">
      <w:rPr>
        <w:rFonts w:asciiTheme="minorEastAsia" w:hAnsiTheme="minorEastAsia" w:cs="Arial"/>
        <w:i/>
        <w:color w:val="808080" w:themeColor="background1" w:themeShade="80"/>
        <w:sz w:val="16"/>
      </w:rPr>
      <w:t>Confidential</w:t>
    </w:r>
    <w:r w:rsidRPr="00480A94">
      <w:rPr>
        <w:rFonts w:asciiTheme="minorEastAsia" w:hAnsiTheme="minorEastAsia" w:cs="Arial"/>
        <w:color w:val="808080" w:themeColor="background1" w:themeShade="80"/>
        <w:sz w:val="16"/>
      </w:rPr>
      <w:ptab w:relativeTo="margin" w:alignment="right" w:leader="none"/>
    </w:r>
    <w:r w:rsidRPr="00480A94">
      <w:rPr>
        <w:rFonts w:asciiTheme="minorEastAsia" w:hAnsiTheme="minorEastAsia" w:cs="Arial"/>
        <w:color w:val="808080" w:themeColor="background1" w:themeShade="80"/>
        <w:sz w:val="16"/>
      </w:rPr>
      <w:t>Page</w:t>
    </w:r>
    <w:r w:rsidRPr="00480A94">
      <w:rPr>
        <w:rFonts w:asciiTheme="minorEastAsia" w:hAnsiTheme="minorEastAsia" w:cs="Arial"/>
        <w:color w:val="808080" w:themeColor="background1" w:themeShade="80"/>
        <w:sz w:val="16"/>
        <w:lang w:val="ko-KR"/>
      </w:rPr>
      <w:t xml:space="preserve"> </w:t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fldChar w:fldCharType="begin"/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instrText>PAGE  \* Arabic  \* MERGEFORMAT</w:instrText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fldChar w:fldCharType="separate"/>
    </w:r>
    <w:r w:rsidR="0009466A" w:rsidRPr="0009466A">
      <w:rPr>
        <w:rFonts w:asciiTheme="minorEastAsia" w:hAnsiTheme="minorEastAsia" w:cs="Arial"/>
        <w:b/>
        <w:bCs/>
        <w:noProof/>
        <w:color w:val="808080" w:themeColor="background1" w:themeShade="80"/>
        <w:sz w:val="16"/>
        <w:lang w:val="ko-KR"/>
      </w:rPr>
      <w:t>1</w:t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fldChar w:fldCharType="end"/>
    </w:r>
    <w:r w:rsidRPr="00480A94">
      <w:rPr>
        <w:rFonts w:asciiTheme="minorEastAsia" w:hAnsiTheme="minorEastAsia" w:cs="Arial"/>
        <w:color w:val="808080" w:themeColor="background1" w:themeShade="80"/>
        <w:sz w:val="16"/>
        <w:lang w:val="ko-KR"/>
      </w:rPr>
      <w:t xml:space="preserve"> of </w:t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fldChar w:fldCharType="begin"/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instrText>NUMPAGES  \* Arabic  \* MERGEFORMAT</w:instrText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fldChar w:fldCharType="separate"/>
    </w:r>
    <w:r w:rsidR="0009466A" w:rsidRPr="0009466A">
      <w:rPr>
        <w:rFonts w:asciiTheme="minorEastAsia" w:hAnsiTheme="minorEastAsia" w:cs="Arial"/>
        <w:b/>
        <w:bCs/>
        <w:noProof/>
        <w:color w:val="808080" w:themeColor="background1" w:themeShade="80"/>
        <w:sz w:val="16"/>
        <w:lang w:val="ko-KR"/>
      </w:rPr>
      <w:t>4</w:t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686B0" w14:textId="77777777" w:rsidR="00EC01F7" w:rsidRDefault="00EC01F7" w:rsidP="00826D76">
      <w:pPr>
        <w:spacing w:after="0" w:line="240" w:lineRule="auto"/>
      </w:pPr>
      <w:r>
        <w:rPr>
          <w:rFonts w:hint="eastAsia"/>
        </w:rPr>
        <w:separator/>
      </w:r>
    </w:p>
  </w:footnote>
  <w:footnote w:type="continuationSeparator" w:id="0">
    <w:p w14:paraId="63C1954D" w14:textId="77777777" w:rsidR="00EC01F7" w:rsidRDefault="00EC01F7" w:rsidP="00826D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EE7DF" w14:textId="0E161F4C" w:rsidR="002C016D" w:rsidRPr="00B740D7" w:rsidRDefault="00A24BF9" w:rsidP="00F0161E">
    <w:pPr>
      <w:pStyle w:val="a3"/>
    </w:pPr>
    <w:r w:rsidRPr="00A24BF9">
      <w:rPr>
        <w:rFonts w:ascii="Arial" w:hAnsi="Arial" w:cs="Arial"/>
        <w:noProof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40DA327B" wp14:editId="01BB6614">
              <wp:simplePos x="0" y="0"/>
              <wp:positionH relativeFrom="column">
                <wp:posOffset>4173855</wp:posOffset>
              </wp:positionH>
              <wp:positionV relativeFrom="paragraph">
                <wp:posOffset>-971550</wp:posOffset>
              </wp:positionV>
              <wp:extent cx="1179830" cy="261620"/>
              <wp:effectExtent l="0" t="0" r="1270" b="5080"/>
              <wp:wrapSquare wrapText="bothSides"/>
              <wp:docPr id="6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9830" cy="261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5AF9E9" w14:textId="4E98801B" w:rsidR="00A24BF9" w:rsidRDefault="00A24BF9">
                          <w:r w:rsidRPr="006C7211"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808080" w:themeColor="background1" w:themeShade="80"/>
                            </w:rPr>
                            <w:t>Controlled Copy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DA327B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26" type="#_x0000_t202" style="position:absolute;left:0;text-align:left;margin-left:328.65pt;margin-top:-76.5pt;width:92.9pt;height:20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g09DQIAAPYDAAAOAAAAZHJzL2Uyb0RvYy54bWysU9tu2zAMfR+wfxD0vjjJkjQx4hRdugwD&#10;ugvQ7QNkWY6FyaJGKbGzry8lp2nQvQ3zg0Ca1CF5eLS+7VvDjgq9BlvwyWjMmbISKm33Bf/5Y/du&#10;yZkPwlbCgFUFPynPbzdv36w7l6spNGAqhYxArM87V/AmBJdnmZeNaoUfgVOWgjVgKwK5uM8qFB2h&#10;tyabjseLrAOsHIJU3tPf+yHINwm/rpUM3+raq8BMwam3kE5MZxnPbLMW+R6Fa7Q8tyH+oYtWaEtF&#10;L1D3Igh2QP0XVKslgoc6jCS0GdS1lirNQNNMxq+meWyEU2kWIse7C03+/8HKr8dH9x1Z6D9ATwtM&#10;Q3j3APKXZxa2jbB7dYcIXaNERYUnkbKscz4/X41U+9xHkLL7AhUtWRwCJKC+xjayQnMyQqcFnC6k&#10;qz4wGUtOblbL9xSSFJsuJotp2kom8ufbDn34pKBl0Sg40lITujg++BC7EflzSizmwehqp41JDu7L&#10;rUF2FCSAXfrSAK/SjGVdwVfz6TwhW4j3kzZaHUigRrcFX47jN0gmsvHRViklCG0Gmzox9kxPZGTg&#10;JvRlT4mRphKqExGFMAiRHg4ZDeAfzjoSYcH974NAxZn5bIns1WQ2i6pNzmx+Q9QwvI6U1xFhJUEV&#10;PHA2mNuQlB55sHBHS6l14uulk3OvJK5E4/khRPVe+ynr5blungAAAP//AwBQSwMEFAAGAAgAAAAh&#10;ALvw50ThAAAADQEAAA8AAABkcnMvZG93bnJldi54bWxMj8tOwzAQRfdI/IM1SGxQ65g0D0KcCpBA&#10;bFv6AZN4mkTEdhS7Tfr3uCu6nJmjO+eW20UP7EyT662RINYRMDKNVb1pJRx+Plc5MOfRKBysIQkX&#10;crCt7u9KLJSdzY7Oe9+yEGJcgRI678eCc9d0pNGt7Ugm3I520ujDOLVcTTiHcD3w5yhKucbehA8d&#10;jvTRUfO7P2kJx+/5KXmZ6y9/yHab9B37rLYXKR8flrdXYJ4W/w/DVT+oQxWcansyyrFBQppkcUAl&#10;rEQSh1YByTexAFZfV0LkwKuS37ao/gAAAP//AwBQSwECLQAUAAYACAAAACEAtoM4kv4AAADhAQAA&#10;EwAAAAAAAAAAAAAAAAAAAAAAW0NvbnRlbnRfVHlwZXNdLnhtbFBLAQItABQABgAIAAAAIQA4/SH/&#10;1gAAAJQBAAALAAAAAAAAAAAAAAAAAC8BAABfcmVscy8ucmVsc1BLAQItABQABgAIAAAAIQCwAg09&#10;DQIAAPYDAAAOAAAAAAAAAAAAAAAAAC4CAABkcnMvZTJvRG9jLnhtbFBLAQItABQABgAIAAAAIQC7&#10;8OdE4QAAAA0BAAAPAAAAAAAAAAAAAAAAAGcEAABkcnMvZG93bnJldi54bWxQSwUGAAAAAAQABADz&#10;AAAAdQUAAAAA&#10;" stroked="f">
              <v:textbox>
                <w:txbxContent>
                  <w:p w14:paraId="385AF9E9" w14:textId="4E98801B" w:rsidR="00A24BF9" w:rsidRDefault="00A24BF9">
                    <w:r w:rsidRPr="006C7211"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808080" w:themeColor="background1" w:themeShade="80"/>
                      </w:rPr>
                      <w:t>Controlled Copy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0C6E"/>
    <w:multiLevelType w:val="hybridMultilevel"/>
    <w:tmpl w:val="074AEEEA"/>
    <w:lvl w:ilvl="0" w:tplc="33ACDECE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94D11E3"/>
    <w:multiLevelType w:val="hybridMultilevel"/>
    <w:tmpl w:val="9996BAD2"/>
    <w:lvl w:ilvl="0" w:tplc="9508EBBE">
      <w:start w:val="1"/>
      <w:numFmt w:val="decimal"/>
      <w:lvlText w:val="%1."/>
      <w:lvlJc w:val="left"/>
      <w:pPr>
        <w:ind w:left="825" w:hanging="400"/>
      </w:pPr>
      <w:rPr>
        <w:rFonts w:asciiTheme="minorEastAsia" w:eastAsiaTheme="minorEastAsia" w:hAnsiTheme="minorEastAsia" w:cs="맑은 고딕"/>
      </w:r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2" w15:restartNumberingAfterBreak="0">
    <w:nsid w:val="14C458FD"/>
    <w:multiLevelType w:val="hybridMultilevel"/>
    <w:tmpl w:val="671AA8AC"/>
    <w:lvl w:ilvl="0" w:tplc="1DD4D0E2">
      <w:start w:val="5"/>
      <w:numFmt w:val="bullet"/>
      <w:lvlText w:val=""/>
      <w:lvlJc w:val="left"/>
      <w:pPr>
        <w:ind w:left="400" w:hanging="40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189377BF"/>
    <w:multiLevelType w:val="multilevel"/>
    <w:tmpl w:val="878A4E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E4F6223"/>
    <w:multiLevelType w:val="hybridMultilevel"/>
    <w:tmpl w:val="59E2ABD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26636728"/>
    <w:multiLevelType w:val="hybridMultilevel"/>
    <w:tmpl w:val="0CDA7FA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2" w:tplc="5DCEFD24">
      <w:start w:val="1"/>
      <w:numFmt w:val="bullet"/>
      <w:lvlText w:val="-"/>
      <w:lvlJc w:val="left"/>
      <w:pPr>
        <w:ind w:left="12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AE8343B"/>
    <w:multiLevelType w:val="hybridMultilevel"/>
    <w:tmpl w:val="9640964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2B0640A5"/>
    <w:multiLevelType w:val="hybridMultilevel"/>
    <w:tmpl w:val="93AE0A8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2E39038F"/>
    <w:multiLevelType w:val="hybridMultilevel"/>
    <w:tmpl w:val="82AEF246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9" w15:restartNumberingAfterBreak="0">
    <w:nsid w:val="39BC32B8"/>
    <w:multiLevelType w:val="hybridMultilevel"/>
    <w:tmpl w:val="E3F4BDAE"/>
    <w:lvl w:ilvl="0" w:tplc="78BE8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47CE642C"/>
    <w:multiLevelType w:val="hybridMultilevel"/>
    <w:tmpl w:val="1EB2E3CA"/>
    <w:lvl w:ilvl="0" w:tplc="1DD4D0E2">
      <w:start w:val="5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8024155"/>
    <w:multiLevelType w:val="hybridMultilevel"/>
    <w:tmpl w:val="D708D1AA"/>
    <w:lvl w:ilvl="0" w:tplc="7576BFC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4A833944"/>
    <w:multiLevelType w:val="hybridMultilevel"/>
    <w:tmpl w:val="3C2239E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4C897A0A"/>
    <w:multiLevelType w:val="hybridMultilevel"/>
    <w:tmpl w:val="25C8B600"/>
    <w:lvl w:ilvl="0" w:tplc="E8BC15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30C30D9"/>
    <w:multiLevelType w:val="hybridMultilevel"/>
    <w:tmpl w:val="3F90C25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55A3155F"/>
    <w:multiLevelType w:val="hybridMultilevel"/>
    <w:tmpl w:val="2236F7E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56DA2F41"/>
    <w:multiLevelType w:val="hybridMultilevel"/>
    <w:tmpl w:val="A7AE5EE8"/>
    <w:lvl w:ilvl="0" w:tplc="AAFAA9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6350392C"/>
    <w:multiLevelType w:val="hybridMultilevel"/>
    <w:tmpl w:val="162031B4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63E76567"/>
    <w:multiLevelType w:val="hybridMultilevel"/>
    <w:tmpl w:val="9640964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64490930"/>
    <w:multiLevelType w:val="hybridMultilevel"/>
    <w:tmpl w:val="3A9CD87A"/>
    <w:lvl w:ilvl="0" w:tplc="0409000F">
      <w:start w:val="1"/>
      <w:numFmt w:val="decimal"/>
      <w:lvlText w:val="%1."/>
      <w:lvlJc w:val="left"/>
      <w:pPr>
        <w:ind w:left="900" w:hanging="400"/>
      </w:p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20" w15:restartNumberingAfterBreak="0">
    <w:nsid w:val="66812326"/>
    <w:multiLevelType w:val="hybridMultilevel"/>
    <w:tmpl w:val="3F1C88F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6A7261B5"/>
    <w:multiLevelType w:val="hybridMultilevel"/>
    <w:tmpl w:val="73CE41B6"/>
    <w:lvl w:ilvl="0" w:tplc="0409000F">
      <w:start w:val="1"/>
      <w:numFmt w:val="decimal"/>
      <w:lvlText w:val="%1."/>
      <w:lvlJc w:val="left"/>
      <w:pPr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2" w15:restartNumberingAfterBreak="0">
    <w:nsid w:val="7293458A"/>
    <w:multiLevelType w:val="hybridMultilevel"/>
    <w:tmpl w:val="B144052A"/>
    <w:lvl w:ilvl="0" w:tplc="8B863EC6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23" w15:restartNumberingAfterBreak="0">
    <w:nsid w:val="750C0CBA"/>
    <w:multiLevelType w:val="hybridMultilevel"/>
    <w:tmpl w:val="B798B5D4"/>
    <w:lvl w:ilvl="0" w:tplc="1C5A187E">
      <w:start w:val="1"/>
      <w:numFmt w:val="bullet"/>
      <w:lvlText w:val="〮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4" w15:restartNumberingAfterBreak="0">
    <w:nsid w:val="7539701F"/>
    <w:multiLevelType w:val="hybridMultilevel"/>
    <w:tmpl w:val="808269DA"/>
    <w:lvl w:ilvl="0" w:tplc="B172100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7AE26E7"/>
    <w:multiLevelType w:val="hybridMultilevel"/>
    <w:tmpl w:val="3F0616A8"/>
    <w:lvl w:ilvl="0" w:tplc="AFC478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79101C0E"/>
    <w:multiLevelType w:val="hybridMultilevel"/>
    <w:tmpl w:val="4784FF2A"/>
    <w:lvl w:ilvl="0" w:tplc="1C5A187E">
      <w:start w:val="1"/>
      <w:numFmt w:val="bullet"/>
      <w:lvlText w:val="〮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7" w15:restartNumberingAfterBreak="0">
    <w:nsid w:val="7CD42D2D"/>
    <w:multiLevelType w:val="hybridMultilevel"/>
    <w:tmpl w:val="23084712"/>
    <w:lvl w:ilvl="0" w:tplc="1C5A187E">
      <w:start w:val="1"/>
      <w:numFmt w:val="bullet"/>
      <w:lvlText w:val="〮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1110316252">
    <w:abstractNumId w:val="3"/>
  </w:num>
  <w:num w:numId="2" w16cid:durableId="578100065">
    <w:abstractNumId w:val="10"/>
  </w:num>
  <w:num w:numId="3" w16cid:durableId="2110730505">
    <w:abstractNumId w:val="13"/>
  </w:num>
  <w:num w:numId="4" w16cid:durableId="927614071">
    <w:abstractNumId w:val="0"/>
  </w:num>
  <w:num w:numId="5" w16cid:durableId="506555302">
    <w:abstractNumId w:val="27"/>
  </w:num>
  <w:num w:numId="6" w16cid:durableId="742534752">
    <w:abstractNumId w:val="26"/>
  </w:num>
  <w:num w:numId="7" w16cid:durableId="1562793907">
    <w:abstractNumId w:val="23"/>
  </w:num>
  <w:num w:numId="8" w16cid:durableId="1817602946">
    <w:abstractNumId w:val="2"/>
  </w:num>
  <w:num w:numId="9" w16cid:durableId="12735124">
    <w:abstractNumId w:val="8"/>
  </w:num>
  <w:num w:numId="10" w16cid:durableId="1371538876">
    <w:abstractNumId w:val="17"/>
  </w:num>
  <w:num w:numId="11" w16cid:durableId="1791894120">
    <w:abstractNumId w:val="4"/>
  </w:num>
  <w:num w:numId="12" w16cid:durableId="555362962">
    <w:abstractNumId w:val="5"/>
  </w:num>
  <w:num w:numId="13" w16cid:durableId="1736514174">
    <w:abstractNumId w:val="24"/>
  </w:num>
  <w:num w:numId="14" w16cid:durableId="1522817585">
    <w:abstractNumId w:val="16"/>
  </w:num>
  <w:num w:numId="15" w16cid:durableId="1567956966">
    <w:abstractNumId w:val="11"/>
  </w:num>
  <w:num w:numId="16" w16cid:durableId="1480000938">
    <w:abstractNumId w:val="9"/>
  </w:num>
  <w:num w:numId="17" w16cid:durableId="1601256707">
    <w:abstractNumId w:val="25"/>
  </w:num>
  <w:num w:numId="18" w16cid:durableId="1157186729">
    <w:abstractNumId w:val="18"/>
  </w:num>
  <w:num w:numId="19" w16cid:durableId="369917699">
    <w:abstractNumId w:val="1"/>
  </w:num>
  <w:num w:numId="20" w16cid:durableId="284122238">
    <w:abstractNumId w:val="19"/>
  </w:num>
  <w:num w:numId="21" w16cid:durableId="1377705038">
    <w:abstractNumId w:val="21"/>
  </w:num>
  <w:num w:numId="22" w16cid:durableId="642000500">
    <w:abstractNumId w:val="22"/>
  </w:num>
  <w:num w:numId="23" w16cid:durableId="605037352">
    <w:abstractNumId w:val="6"/>
  </w:num>
  <w:num w:numId="24" w16cid:durableId="1645087747">
    <w:abstractNumId w:val="7"/>
  </w:num>
  <w:num w:numId="25" w16cid:durableId="246889200">
    <w:abstractNumId w:val="14"/>
  </w:num>
  <w:num w:numId="26" w16cid:durableId="2023169330">
    <w:abstractNumId w:val="12"/>
  </w:num>
  <w:num w:numId="27" w16cid:durableId="313029293">
    <w:abstractNumId w:val="15"/>
  </w:num>
  <w:num w:numId="28" w16cid:durableId="41775659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D76"/>
    <w:rsid w:val="00041A5B"/>
    <w:rsid w:val="00050B91"/>
    <w:rsid w:val="000569F3"/>
    <w:rsid w:val="000571C5"/>
    <w:rsid w:val="00061410"/>
    <w:rsid w:val="000705E4"/>
    <w:rsid w:val="00077449"/>
    <w:rsid w:val="00087E4C"/>
    <w:rsid w:val="00092BC0"/>
    <w:rsid w:val="0009466A"/>
    <w:rsid w:val="0009616F"/>
    <w:rsid w:val="000E4347"/>
    <w:rsid w:val="000E6E8C"/>
    <w:rsid w:val="000F379E"/>
    <w:rsid w:val="0014520A"/>
    <w:rsid w:val="001630CB"/>
    <w:rsid w:val="00166122"/>
    <w:rsid w:val="0018246C"/>
    <w:rsid w:val="00190968"/>
    <w:rsid w:val="0019419A"/>
    <w:rsid w:val="001A1FAF"/>
    <w:rsid w:val="001A29BC"/>
    <w:rsid w:val="001A38CA"/>
    <w:rsid w:val="001C3354"/>
    <w:rsid w:val="001D4661"/>
    <w:rsid w:val="001D55A8"/>
    <w:rsid w:val="002006CA"/>
    <w:rsid w:val="00211145"/>
    <w:rsid w:val="0023509E"/>
    <w:rsid w:val="00235AAE"/>
    <w:rsid w:val="0024495C"/>
    <w:rsid w:val="0025112D"/>
    <w:rsid w:val="00296C1E"/>
    <w:rsid w:val="00297181"/>
    <w:rsid w:val="002A0E60"/>
    <w:rsid w:val="002A5724"/>
    <w:rsid w:val="002B5F14"/>
    <w:rsid w:val="002B61E6"/>
    <w:rsid w:val="002C016D"/>
    <w:rsid w:val="002D1842"/>
    <w:rsid w:val="002F040A"/>
    <w:rsid w:val="002F567D"/>
    <w:rsid w:val="003151FD"/>
    <w:rsid w:val="00315719"/>
    <w:rsid w:val="00320424"/>
    <w:rsid w:val="0032530A"/>
    <w:rsid w:val="00337E12"/>
    <w:rsid w:val="003525DE"/>
    <w:rsid w:val="003643CC"/>
    <w:rsid w:val="0036643C"/>
    <w:rsid w:val="00372BA4"/>
    <w:rsid w:val="00376AB2"/>
    <w:rsid w:val="00387DA3"/>
    <w:rsid w:val="003942C9"/>
    <w:rsid w:val="00395C18"/>
    <w:rsid w:val="0039664E"/>
    <w:rsid w:val="003A1930"/>
    <w:rsid w:val="003A79FC"/>
    <w:rsid w:val="003B5D7E"/>
    <w:rsid w:val="003D0D6B"/>
    <w:rsid w:val="003F597B"/>
    <w:rsid w:val="00401DE5"/>
    <w:rsid w:val="00446002"/>
    <w:rsid w:val="00457DDD"/>
    <w:rsid w:val="004700BE"/>
    <w:rsid w:val="00480A94"/>
    <w:rsid w:val="004A0547"/>
    <w:rsid w:val="004A0CF9"/>
    <w:rsid w:val="004A4DB7"/>
    <w:rsid w:val="004D0880"/>
    <w:rsid w:val="004D1DB0"/>
    <w:rsid w:val="004E4DE8"/>
    <w:rsid w:val="004E5580"/>
    <w:rsid w:val="004E6366"/>
    <w:rsid w:val="004F7E92"/>
    <w:rsid w:val="00507693"/>
    <w:rsid w:val="0052758B"/>
    <w:rsid w:val="00540FE6"/>
    <w:rsid w:val="00542941"/>
    <w:rsid w:val="00547B5D"/>
    <w:rsid w:val="00547FA1"/>
    <w:rsid w:val="00560243"/>
    <w:rsid w:val="005812A7"/>
    <w:rsid w:val="005956AF"/>
    <w:rsid w:val="005A1BC8"/>
    <w:rsid w:val="005E5BCA"/>
    <w:rsid w:val="005F2EA4"/>
    <w:rsid w:val="006022F6"/>
    <w:rsid w:val="006032D8"/>
    <w:rsid w:val="00614968"/>
    <w:rsid w:val="00615E21"/>
    <w:rsid w:val="00636104"/>
    <w:rsid w:val="00636B8A"/>
    <w:rsid w:val="0067564B"/>
    <w:rsid w:val="00693403"/>
    <w:rsid w:val="006B5455"/>
    <w:rsid w:val="006C389A"/>
    <w:rsid w:val="006D16F1"/>
    <w:rsid w:val="006D42A5"/>
    <w:rsid w:val="006D481C"/>
    <w:rsid w:val="006D6E68"/>
    <w:rsid w:val="006E11C3"/>
    <w:rsid w:val="006F2D85"/>
    <w:rsid w:val="0070687A"/>
    <w:rsid w:val="00707D83"/>
    <w:rsid w:val="00711BA1"/>
    <w:rsid w:val="00714ACF"/>
    <w:rsid w:val="00716552"/>
    <w:rsid w:val="00747B4F"/>
    <w:rsid w:val="00756A95"/>
    <w:rsid w:val="00767DCB"/>
    <w:rsid w:val="00767F8C"/>
    <w:rsid w:val="00774FC8"/>
    <w:rsid w:val="00775028"/>
    <w:rsid w:val="007861D4"/>
    <w:rsid w:val="00792409"/>
    <w:rsid w:val="007A0218"/>
    <w:rsid w:val="007A3ECE"/>
    <w:rsid w:val="007D6901"/>
    <w:rsid w:val="007E10B0"/>
    <w:rsid w:val="007E239D"/>
    <w:rsid w:val="007F423A"/>
    <w:rsid w:val="007F5AE2"/>
    <w:rsid w:val="008139D9"/>
    <w:rsid w:val="0081710E"/>
    <w:rsid w:val="00824F5A"/>
    <w:rsid w:val="008260F6"/>
    <w:rsid w:val="00826D76"/>
    <w:rsid w:val="008272E6"/>
    <w:rsid w:val="0083548E"/>
    <w:rsid w:val="0084717F"/>
    <w:rsid w:val="00862062"/>
    <w:rsid w:val="008769DA"/>
    <w:rsid w:val="008773E3"/>
    <w:rsid w:val="00883305"/>
    <w:rsid w:val="00885C1F"/>
    <w:rsid w:val="008B0C1A"/>
    <w:rsid w:val="008B4E14"/>
    <w:rsid w:val="008C7DA1"/>
    <w:rsid w:val="008D05A9"/>
    <w:rsid w:val="008D67DD"/>
    <w:rsid w:val="008F58CD"/>
    <w:rsid w:val="008F5A0D"/>
    <w:rsid w:val="00912C14"/>
    <w:rsid w:val="00920090"/>
    <w:rsid w:val="0093166C"/>
    <w:rsid w:val="00931842"/>
    <w:rsid w:val="00954E2E"/>
    <w:rsid w:val="00980596"/>
    <w:rsid w:val="009855AA"/>
    <w:rsid w:val="009A3B10"/>
    <w:rsid w:val="009B521D"/>
    <w:rsid w:val="00A04915"/>
    <w:rsid w:val="00A217CD"/>
    <w:rsid w:val="00A24BF9"/>
    <w:rsid w:val="00A31970"/>
    <w:rsid w:val="00A32210"/>
    <w:rsid w:val="00A41A80"/>
    <w:rsid w:val="00A42EBF"/>
    <w:rsid w:val="00A67256"/>
    <w:rsid w:val="00A707BE"/>
    <w:rsid w:val="00A9034A"/>
    <w:rsid w:val="00AA61F4"/>
    <w:rsid w:val="00AC4F0F"/>
    <w:rsid w:val="00AE3C5E"/>
    <w:rsid w:val="00AE43C8"/>
    <w:rsid w:val="00AF1C57"/>
    <w:rsid w:val="00B067EA"/>
    <w:rsid w:val="00B069F4"/>
    <w:rsid w:val="00B221C8"/>
    <w:rsid w:val="00B41CB9"/>
    <w:rsid w:val="00B740D7"/>
    <w:rsid w:val="00B74F1D"/>
    <w:rsid w:val="00B842F9"/>
    <w:rsid w:val="00BB35E2"/>
    <w:rsid w:val="00BC7B21"/>
    <w:rsid w:val="00BD581D"/>
    <w:rsid w:val="00BD5B7E"/>
    <w:rsid w:val="00BE1DF2"/>
    <w:rsid w:val="00BE4A4C"/>
    <w:rsid w:val="00BE64C4"/>
    <w:rsid w:val="00BF2F43"/>
    <w:rsid w:val="00BF6665"/>
    <w:rsid w:val="00C34CD8"/>
    <w:rsid w:val="00C4743F"/>
    <w:rsid w:val="00C50B61"/>
    <w:rsid w:val="00C66756"/>
    <w:rsid w:val="00C679B6"/>
    <w:rsid w:val="00C74ACF"/>
    <w:rsid w:val="00C86AE7"/>
    <w:rsid w:val="00CB33AF"/>
    <w:rsid w:val="00CD3D2A"/>
    <w:rsid w:val="00CE2689"/>
    <w:rsid w:val="00D32EFC"/>
    <w:rsid w:val="00D510BA"/>
    <w:rsid w:val="00D551AB"/>
    <w:rsid w:val="00D57A8E"/>
    <w:rsid w:val="00D677DF"/>
    <w:rsid w:val="00D807D2"/>
    <w:rsid w:val="00D823B6"/>
    <w:rsid w:val="00DB0998"/>
    <w:rsid w:val="00DB68EB"/>
    <w:rsid w:val="00DD069E"/>
    <w:rsid w:val="00DE1E22"/>
    <w:rsid w:val="00DE42A1"/>
    <w:rsid w:val="00E2372E"/>
    <w:rsid w:val="00E61C86"/>
    <w:rsid w:val="00E9730A"/>
    <w:rsid w:val="00EA431E"/>
    <w:rsid w:val="00EB3D77"/>
    <w:rsid w:val="00EB5115"/>
    <w:rsid w:val="00EC01F7"/>
    <w:rsid w:val="00EC47CE"/>
    <w:rsid w:val="00EE3C39"/>
    <w:rsid w:val="00EF4608"/>
    <w:rsid w:val="00F0161E"/>
    <w:rsid w:val="00F07538"/>
    <w:rsid w:val="00F13DBA"/>
    <w:rsid w:val="00F21324"/>
    <w:rsid w:val="00F22380"/>
    <w:rsid w:val="00F462B3"/>
    <w:rsid w:val="00F4784A"/>
    <w:rsid w:val="00F53710"/>
    <w:rsid w:val="00F65047"/>
    <w:rsid w:val="00F669E4"/>
    <w:rsid w:val="00F67DAB"/>
    <w:rsid w:val="00F76972"/>
    <w:rsid w:val="00F95C70"/>
    <w:rsid w:val="00FA1485"/>
    <w:rsid w:val="00FA6427"/>
    <w:rsid w:val="00FC479B"/>
    <w:rsid w:val="00FC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6A0460"/>
  <w15:docId w15:val="{6B4C8FC1-F254-4504-BFE3-427E9B5FF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032D8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6E8C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2380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26D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26D76"/>
  </w:style>
  <w:style w:type="paragraph" w:styleId="a4">
    <w:name w:val="footer"/>
    <w:basedOn w:val="a"/>
    <w:link w:val="Char0"/>
    <w:uiPriority w:val="99"/>
    <w:unhideWhenUsed/>
    <w:rsid w:val="00826D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26D76"/>
  </w:style>
  <w:style w:type="paragraph" w:styleId="a5">
    <w:name w:val="Balloon Text"/>
    <w:basedOn w:val="a"/>
    <w:link w:val="Char1"/>
    <w:uiPriority w:val="99"/>
    <w:semiHidden/>
    <w:unhideWhenUsed/>
    <w:rsid w:val="00826D7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826D76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26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C4F0F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6032D8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semiHidden/>
    <w:unhideWhenUsed/>
    <w:qFormat/>
    <w:rsid w:val="006032D8"/>
    <w:pPr>
      <w:keepLines/>
      <w:widowControl/>
      <w:wordWrap/>
      <w:autoSpaceDE/>
      <w:autoSpaceDN/>
      <w:spacing w:before="480" w:after="0"/>
      <w:jc w:val="left"/>
      <w:outlineLvl w:val="9"/>
    </w:pPr>
    <w:rPr>
      <w:b/>
      <w:bCs/>
      <w:color w:val="365F91" w:themeColor="accent1" w:themeShade="BF"/>
      <w:kern w:val="0"/>
    </w:rPr>
  </w:style>
  <w:style w:type="character" w:customStyle="1" w:styleId="3Char">
    <w:name w:val="제목 3 Char"/>
    <w:basedOn w:val="a0"/>
    <w:link w:val="3"/>
    <w:uiPriority w:val="9"/>
    <w:semiHidden/>
    <w:rsid w:val="00F22380"/>
    <w:rPr>
      <w:rFonts w:asciiTheme="majorHAnsi" w:eastAsiaTheme="majorEastAsia" w:hAnsiTheme="majorHAnsi" w:cstheme="majorBidi"/>
    </w:rPr>
  </w:style>
  <w:style w:type="paragraph" w:styleId="20">
    <w:name w:val="toc 2"/>
    <w:basedOn w:val="a"/>
    <w:next w:val="a"/>
    <w:autoRedefine/>
    <w:uiPriority w:val="39"/>
    <w:unhideWhenUsed/>
    <w:qFormat/>
    <w:rsid w:val="00F22380"/>
    <w:pPr>
      <w:spacing w:after="0"/>
      <w:ind w:left="200"/>
      <w:jc w:val="left"/>
    </w:pPr>
    <w:rPr>
      <w:rFonts w:eastAsiaTheme="minorHAnsi"/>
      <w:smallCaps/>
      <w:szCs w:val="20"/>
    </w:rPr>
  </w:style>
  <w:style w:type="paragraph" w:styleId="10">
    <w:name w:val="toc 1"/>
    <w:basedOn w:val="a"/>
    <w:next w:val="a"/>
    <w:autoRedefine/>
    <w:uiPriority w:val="39"/>
    <w:unhideWhenUsed/>
    <w:qFormat/>
    <w:rsid w:val="00F22380"/>
    <w:pPr>
      <w:spacing w:before="120" w:after="120"/>
      <w:jc w:val="left"/>
    </w:pPr>
    <w:rPr>
      <w:rFonts w:eastAsiaTheme="minorHAnsi"/>
      <w:b/>
      <w:bCs/>
      <w:caps/>
      <w:szCs w:val="20"/>
    </w:rPr>
  </w:style>
  <w:style w:type="paragraph" w:styleId="30">
    <w:name w:val="toc 3"/>
    <w:basedOn w:val="a"/>
    <w:next w:val="a"/>
    <w:autoRedefine/>
    <w:uiPriority w:val="39"/>
    <w:unhideWhenUsed/>
    <w:qFormat/>
    <w:rsid w:val="00F22380"/>
    <w:pPr>
      <w:spacing w:after="0"/>
      <w:ind w:left="400"/>
      <w:jc w:val="left"/>
    </w:pPr>
    <w:rPr>
      <w:rFonts w:eastAsiaTheme="minorHAnsi"/>
      <w:i/>
      <w:iCs/>
      <w:szCs w:val="20"/>
    </w:rPr>
  </w:style>
  <w:style w:type="paragraph" w:styleId="4">
    <w:name w:val="toc 4"/>
    <w:basedOn w:val="a"/>
    <w:next w:val="a"/>
    <w:autoRedefine/>
    <w:uiPriority w:val="39"/>
    <w:unhideWhenUsed/>
    <w:rsid w:val="00FA6427"/>
    <w:pPr>
      <w:spacing w:after="0"/>
      <w:ind w:left="600"/>
      <w:jc w:val="left"/>
    </w:pPr>
    <w:rPr>
      <w:rFonts w:eastAsia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FA6427"/>
    <w:pPr>
      <w:spacing w:after="0"/>
      <w:ind w:left="800"/>
      <w:jc w:val="left"/>
    </w:pPr>
    <w:rPr>
      <w:rFonts w:eastAsia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FA6427"/>
    <w:pPr>
      <w:spacing w:after="0"/>
      <w:ind w:left="1000"/>
      <w:jc w:val="left"/>
    </w:pPr>
    <w:rPr>
      <w:rFonts w:eastAsia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FA6427"/>
    <w:pPr>
      <w:spacing w:after="0"/>
      <w:ind w:left="1200"/>
      <w:jc w:val="left"/>
    </w:pPr>
    <w:rPr>
      <w:rFonts w:eastAsia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FA6427"/>
    <w:pPr>
      <w:spacing w:after="0"/>
      <w:ind w:left="1400"/>
      <w:jc w:val="left"/>
    </w:pPr>
    <w:rPr>
      <w:rFonts w:eastAsia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FA6427"/>
    <w:pPr>
      <w:spacing w:after="0"/>
      <w:ind w:left="1600"/>
      <w:jc w:val="left"/>
    </w:pPr>
    <w:rPr>
      <w:rFonts w:eastAsiaTheme="minorHAnsi"/>
      <w:sz w:val="18"/>
      <w:szCs w:val="18"/>
    </w:rPr>
  </w:style>
  <w:style w:type="character" w:styleId="a8">
    <w:name w:val="Hyperlink"/>
    <w:basedOn w:val="a0"/>
    <w:uiPriority w:val="99"/>
    <w:unhideWhenUsed/>
    <w:rsid w:val="00FA6427"/>
    <w:rPr>
      <w:color w:val="0000FF" w:themeColor="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FA6427"/>
    <w:rPr>
      <w:sz w:val="18"/>
      <w:szCs w:val="18"/>
    </w:rPr>
  </w:style>
  <w:style w:type="paragraph" w:styleId="aa">
    <w:name w:val="annotation text"/>
    <w:basedOn w:val="a"/>
    <w:link w:val="Char2"/>
    <w:uiPriority w:val="99"/>
    <w:semiHidden/>
    <w:unhideWhenUsed/>
    <w:rsid w:val="00FA6427"/>
    <w:pPr>
      <w:jc w:val="left"/>
    </w:pPr>
  </w:style>
  <w:style w:type="character" w:customStyle="1" w:styleId="Char2">
    <w:name w:val="메모 텍스트 Char"/>
    <w:basedOn w:val="a0"/>
    <w:link w:val="aa"/>
    <w:uiPriority w:val="99"/>
    <w:semiHidden/>
    <w:rsid w:val="00FA6427"/>
  </w:style>
  <w:style w:type="paragraph" w:styleId="ab">
    <w:name w:val="annotation subject"/>
    <w:basedOn w:val="aa"/>
    <w:next w:val="aa"/>
    <w:link w:val="Char3"/>
    <w:uiPriority w:val="99"/>
    <w:semiHidden/>
    <w:unhideWhenUsed/>
    <w:rsid w:val="00FA6427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FA6427"/>
    <w:rPr>
      <w:b/>
      <w:bCs/>
    </w:rPr>
  </w:style>
  <w:style w:type="paragraph" w:customStyle="1" w:styleId="ac">
    <w:name w:val="바탕글"/>
    <w:qFormat/>
    <w:rsid w:val="00714ACF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바탕" w:eastAsia="바탕" w:hAnsi="Arial Unicode MS" w:cs="바탕"/>
      <w:color w:val="000000"/>
      <w:szCs w:val="20"/>
    </w:rPr>
  </w:style>
  <w:style w:type="paragraph" w:customStyle="1" w:styleId="ad">
    <w:name w:val="전문"/>
    <w:qFormat/>
    <w:rsid w:val="00714ACF"/>
    <w:pPr>
      <w:widowControl w:val="0"/>
      <w:wordWrap w:val="0"/>
      <w:autoSpaceDE w:val="0"/>
      <w:autoSpaceDN w:val="0"/>
      <w:snapToGrid w:val="0"/>
      <w:spacing w:before="200" w:after="60" w:line="340" w:lineRule="exact"/>
    </w:pPr>
    <w:rPr>
      <w:rFonts w:ascii="HCI Poppy" w:eastAsia="휴먼명조" w:hAnsi="Arial Unicode MS" w:cs="휴먼명조"/>
      <w:color w:val="000000"/>
      <w:sz w:val="22"/>
    </w:rPr>
  </w:style>
  <w:style w:type="paragraph" w:customStyle="1" w:styleId="ae">
    <w:name w:val="조"/>
    <w:qFormat/>
    <w:rsid w:val="00714ACF"/>
    <w:pPr>
      <w:widowControl w:val="0"/>
      <w:wordWrap w:val="0"/>
      <w:autoSpaceDE w:val="0"/>
      <w:autoSpaceDN w:val="0"/>
      <w:snapToGrid w:val="0"/>
      <w:spacing w:before="60" w:after="60" w:line="340" w:lineRule="exact"/>
    </w:pPr>
    <w:rPr>
      <w:rFonts w:ascii="HCI Poppy" w:eastAsia="휴먼명조" w:hAnsi="Arial Unicode MS" w:cs="휴먼명조"/>
      <w:b/>
      <w:bCs/>
      <w:color w:val="000000"/>
      <w:sz w:val="22"/>
    </w:rPr>
  </w:style>
  <w:style w:type="paragraph" w:customStyle="1" w:styleId="af">
    <w:name w:val="항"/>
    <w:qFormat/>
    <w:rsid w:val="00714ACF"/>
    <w:pPr>
      <w:widowControl w:val="0"/>
      <w:wordWrap w:val="0"/>
      <w:autoSpaceDE w:val="0"/>
      <w:autoSpaceDN w:val="0"/>
      <w:snapToGrid w:val="0"/>
      <w:spacing w:before="60" w:after="60" w:line="340" w:lineRule="exact"/>
      <w:ind w:left="360" w:hanging="360"/>
    </w:pPr>
    <w:rPr>
      <w:rFonts w:ascii="HCI Poppy" w:eastAsia="휴먼명조" w:hAnsi="Arial Unicode MS" w:cs="휴먼명조"/>
      <w:color w:val="000000"/>
      <w:sz w:val="22"/>
    </w:rPr>
  </w:style>
  <w:style w:type="paragraph" w:customStyle="1" w:styleId="af0">
    <w:name w:val="조본문"/>
    <w:qFormat/>
    <w:rsid w:val="00714ACF"/>
    <w:pPr>
      <w:widowControl w:val="0"/>
      <w:wordWrap w:val="0"/>
      <w:autoSpaceDE w:val="0"/>
      <w:autoSpaceDN w:val="0"/>
      <w:snapToGrid w:val="0"/>
      <w:spacing w:before="60" w:after="60" w:line="340" w:lineRule="exact"/>
    </w:pPr>
    <w:rPr>
      <w:rFonts w:ascii="HCI Poppy" w:eastAsia="휴먼명조" w:hAnsi="Arial Unicode MS" w:cs="휴먼명조"/>
      <w:color w:val="000000"/>
      <w:sz w:val="22"/>
    </w:rPr>
  </w:style>
  <w:style w:type="paragraph" w:customStyle="1" w:styleId="af1">
    <w:name w:val="호"/>
    <w:qFormat/>
    <w:rsid w:val="00714ACF"/>
    <w:pPr>
      <w:widowControl w:val="0"/>
      <w:wordWrap w:val="0"/>
      <w:autoSpaceDE w:val="0"/>
      <w:autoSpaceDN w:val="0"/>
      <w:snapToGrid w:val="0"/>
      <w:spacing w:before="60" w:after="60" w:line="340" w:lineRule="exact"/>
      <w:ind w:left="720" w:hanging="360"/>
    </w:pPr>
    <w:rPr>
      <w:rFonts w:ascii="HCI Poppy" w:eastAsia="휴먼명조" w:hAnsi="Arial Unicode MS" w:cs="휴먼명조"/>
      <w:color w:val="000000"/>
      <w:sz w:val="22"/>
    </w:rPr>
  </w:style>
  <w:style w:type="paragraph" w:styleId="af2">
    <w:name w:val="Date"/>
    <w:basedOn w:val="a"/>
    <w:next w:val="a"/>
    <w:link w:val="Char4"/>
    <w:uiPriority w:val="99"/>
    <w:semiHidden/>
    <w:unhideWhenUsed/>
    <w:rsid w:val="002D1842"/>
  </w:style>
  <w:style w:type="character" w:customStyle="1" w:styleId="Char4">
    <w:name w:val="날짜 Char"/>
    <w:basedOn w:val="a0"/>
    <w:link w:val="af2"/>
    <w:uiPriority w:val="99"/>
    <w:semiHidden/>
    <w:rsid w:val="002D1842"/>
  </w:style>
  <w:style w:type="character" w:customStyle="1" w:styleId="2Char">
    <w:name w:val="제목 2 Char"/>
    <w:basedOn w:val="a0"/>
    <w:link w:val="2"/>
    <w:uiPriority w:val="9"/>
    <w:semiHidden/>
    <w:rsid w:val="000E6E8C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0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D6847E-CFEC-4677-B52F-B196B8F55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7164</cp:lastModifiedBy>
  <cp:revision>10</cp:revision>
  <cp:lastPrinted>2020-12-28T08:25:00Z</cp:lastPrinted>
  <dcterms:created xsi:type="dcterms:W3CDTF">2026-01-13T04:51:00Z</dcterms:created>
  <dcterms:modified xsi:type="dcterms:W3CDTF">2026-01-13T06:45:00Z</dcterms:modified>
</cp:coreProperties>
</file>