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4B9" w:rsidRPr="00444170" w:rsidRDefault="002300E7" w:rsidP="00444170">
      <w:pPr>
        <w:pStyle w:val="Titre1"/>
        <w:jc w:val="center"/>
        <w:rPr>
          <w:sz w:val="44"/>
          <w:szCs w:val="44"/>
        </w:rPr>
        <w:sectPr w:rsidR="009D24B9" w:rsidRPr="00444170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 w:rsidRPr="002300E7">
        <w:rPr>
          <w:sz w:val="44"/>
          <w:szCs w:val="44"/>
        </w:rPr>
        <w:t xml:space="preserve">Installation d'un serveur </w:t>
      </w:r>
      <w:proofErr w:type="spellStart"/>
      <w:r w:rsidRPr="002300E7">
        <w:rPr>
          <w:sz w:val="44"/>
          <w:szCs w:val="44"/>
        </w:rPr>
        <w:t>QlikView</w:t>
      </w:r>
      <w:proofErr w:type="spellEnd"/>
    </w:p>
    <w:p w:rsidR="00DA58B0" w:rsidRDefault="00DA58B0" w:rsidP="00DA58B0">
      <w:pPr>
        <w:pStyle w:val="Titre"/>
      </w:pPr>
      <w:bookmarkStart w:id="0" w:name="_Toc284225347"/>
      <w:r>
        <w:lastRenderedPageBreak/>
        <w:t>Installation</w:t>
      </w:r>
      <w:bookmarkEnd w:id="0"/>
    </w:p>
    <w:p w:rsidR="00DC20A5" w:rsidRDefault="00DC20A5" w:rsidP="00DC20A5">
      <w:pPr>
        <w:pStyle w:val="Titre2"/>
        <w:tabs>
          <w:tab w:val="center" w:pos="4535"/>
        </w:tabs>
      </w:pPr>
      <w:r>
        <w:t>Préparation</w:t>
      </w:r>
      <w:r>
        <w:tab/>
      </w:r>
    </w:p>
    <w:p w:rsidR="00DC20A5" w:rsidRDefault="00DC20A5" w:rsidP="00DC20A5">
      <w:pPr>
        <w:pStyle w:val="Paragraphedeliste"/>
        <w:numPr>
          <w:ilvl w:val="0"/>
          <w:numId w:val="1"/>
        </w:numPr>
      </w:pPr>
      <w:r>
        <w:t xml:space="preserve">Téléchargez </w:t>
      </w:r>
      <w:proofErr w:type="spellStart"/>
      <w:r>
        <w:t>QlikView</w:t>
      </w:r>
      <w:proofErr w:type="spellEnd"/>
      <w:r>
        <w:t xml:space="preserve"> Server (version anglaise, 64 bits, v10 SR4) et copiez-le dans C:\Master\QlikView</w:t>
      </w:r>
    </w:p>
    <w:p w:rsidR="00DC20A5" w:rsidRDefault="00DC20A5" w:rsidP="00DC20A5">
      <w:pPr>
        <w:pStyle w:val="Paragraphedeliste"/>
        <w:numPr>
          <w:ilvl w:val="0"/>
          <w:numId w:val="1"/>
        </w:numPr>
      </w:pPr>
      <w:r>
        <w:t>Créez un compte de service "</w:t>
      </w:r>
      <w:proofErr w:type="spellStart"/>
      <w:r>
        <w:t>QlikView</w:t>
      </w:r>
      <w:proofErr w:type="spellEnd"/>
      <w:r>
        <w:t>" sur le domaine avec un mot de passe fort</w:t>
      </w:r>
    </w:p>
    <w:p w:rsidR="00DC20A5" w:rsidRDefault="00DC20A5" w:rsidP="00DC20A5">
      <w:pPr>
        <w:pStyle w:val="Paragraphedeliste"/>
        <w:numPr>
          <w:ilvl w:val="0"/>
          <w:numId w:val="1"/>
        </w:numPr>
      </w:pPr>
      <w:r>
        <w:t>Ajoutez le compte "</w:t>
      </w:r>
      <w:proofErr w:type="spellStart"/>
      <w:r>
        <w:t>QlikView</w:t>
      </w:r>
      <w:proofErr w:type="spellEnd"/>
      <w:r>
        <w:t>" dans le groupe "</w:t>
      </w:r>
      <w:proofErr w:type="spellStart"/>
      <w:r>
        <w:t>Administrators</w:t>
      </w:r>
      <w:proofErr w:type="spellEnd"/>
      <w:r>
        <w:t xml:space="preserve">" local du serveur </w:t>
      </w:r>
      <w:proofErr w:type="spellStart"/>
      <w:r>
        <w:t>QlikView</w:t>
      </w:r>
      <w:proofErr w:type="spellEnd"/>
    </w:p>
    <w:p w:rsidR="00DC20A5" w:rsidRDefault="00DC20A5" w:rsidP="00DC20A5">
      <w:pPr>
        <w:pStyle w:val="Paragraphedeliste"/>
        <w:numPr>
          <w:ilvl w:val="0"/>
          <w:numId w:val="1"/>
        </w:numPr>
      </w:pPr>
      <w:r>
        <w:t xml:space="preserve">Créez la structure </w:t>
      </w:r>
      <w:proofErr w:type="spellStart"/>
      <w:r>
        <w:t>QlikView</w:t>
      </w:r>
      <w:proofErr w:type="spellEnd"/>
      <w:r>
        <w:t xml:space="preserve"> dans l'Active Directory </w:t>
      </w:r>
      <w:r w:rsidR="008D79A3">
        <w:t xml:space="preserve">et dans les dossiers avec la </w:t>
      </w:r>
      <w:proofErr w:type="spellStart"/>
      <w:r w:rsidR="008D79A3">
        <w:t>Toolbox</w:t>
      </w:r>
      <w:proofErr w:type="spellEnd"/>
      <w:r w:rsidR="008D79A3">
        <w:t xml:space="preserve"> </w:t>
      </w:r>
      <w:proofErr w:type="spellStart"/>
      <w:r w:rsidR="008D79A3">
        <w:t>PowerShell</w:t>
      </w:r>
      <w:proofErr w:type="spellEnd"/>
    </w:p>
    <w:p w:rsidR="00EB17C3" w:rsidRDefault="00EB17C3" w:rsidP="00EB17C3">
      <w:pPr>
        <w:pStyle w:val="Paragraphedeliste"/>
        <w:numPr>
          <w:ilvl w:val="1"/>
          <w:numId w:val="1"/>
        </w:numPr>
      </w:pPr>
      <w:r>
        <w:t xml:space="preserve">Créez un dossier "D:\QlikView" sur le serveur </w:t>
      </w:r>
      <w:proofErr w:type="spellStart"/>
      <w:r>
        <w:t>QlikView</w:t>
      </w:r>
      <w:proofErr w:type="spellEnd"/>
      <w:r>
        <w:t>, partagez-le en "</w:t>
      </w:r>
      <w:proofErr w:type="spellStart"/>
      <w:r>
        <w:t>QlikView</w:t>
      </w:r>
      <w:proofErr w:type="spellEnd"/>
      <w:r>
        <w:t>" et ajoutez les droits FULL CONTROL à l'administrateur courant (l'utilisateur pas seulement le groupe)</w:t>
      </w:r>
    </w:p>
    <w:p w:rsidR="00EB17C3" w:rsidRDefault="00EB17C3" w:rsidP="00EB17C3">
      <w:pPr>
        <w:pStyle w:val="Paragraphedeliste"/>
        <w:numPr>
          <w:ilvl w:val="1"/>
          <w:numId w:val="1"/>
        </w:numPr>
      </w:pPr>
      <w:r>
        <w:t>Créez une OU nommée "</w:t>
      </w:r>
      <w:proofErr w:type="spellStart"/>
      <w:r>
        <w:t>QlikView</w:t>
      </w:r>
      <w:proofErr w:type="spellEnd"/>
      <w:r>
        <w:t>" dans la structure Active Directory</w:t>
      </w:r>
    </w:p>
    <w:p w:rsidR="00EB17C3" w:rsidRDefault="00EB17C3" w:rsidP="00EB17C3">
      <w:pPr>
        <w:pStyle w:val="Paragraphedeliste"/>
        <w:numPr>
          <w:ilvl w:val="1"/>
          <w:numId w:val="1"/>
        </w:numPr>
      </w:pPr>
      <w:r>
        <w:t>Suivez la procédure "</w:t>
      </w:r>
      <w:r w:rsidRPr="00EB17C3">
        <w:t xml:space="preserve">Automatisation </w:t>
      </w:r>
      <w:proofErr w:type="spellStart"/>
      <w:r w:rsidRPr="00EB17C3">
        <w:t>PowerShell</w:t>
      </w:r>
      <w:proofErr w:type="spellEnd"/>
      <w:r>
        <w:t>"</w:t>
      </w:r>
    </w:p>
    <w:p w:rsidR="00EB17C3" w:rsidRDefault="00EB17C3" w:rsidP="00EB17C3">
      <w:pPr>
        <w:pStyle w:val="Paragraphedeliste"/>
        <w:numPr>
          <w:ilvl w:val="1"/>
          <w:numId w:val="1"/>
        </w:numPr>
      </w:pPr>
      <w:r>
        <w:t xml:space="preserve">Personnalisez le script </w:t>
      </w:r>
      <w:r w:rsidRPr="00EB17C3">
        <w:t>PSToolboxVariables</w:t>
      </w:r>
      <w:r>
        <w:t>.ps1 selon l'infrastructure</w:t>
      </w:r>
    </w:p>
    <w:p w:rsidR="00EB17C3" w:rsidRDefault="00EB17C3" w:rsidP="00EB17C3">
      <w:pPr>
        <w:pStyle w:val="Paragraphedeliste"/>
        <w:numPr>
          <w:ilvl w:val="1"/>
          <w:numId w:val="1"/>
        </w:numPr>
      </w:pPr>
      <w:r>
        <w:t xml:space="preserve">Exécutez sur la console </w:t>
      </w:r>
      <w:proofErr w:type="spellStart"/>
      <w:r>
        <w:t>PowerShell</w:t>
      </w:r>
      <w:proofErr w:type="spellEnd"/>
      <w:r>
        <w:t xml:space="preserve"> (pas en mode administrateur) :</w:t>
      </w:r>
    </w:p>
    <w:p w:rsidR="00EB17C3" w:rsidRDefault="00EB17C3" w:rsidP="00EB17C3">
      <w:pPr>
        <w:pStyle w:val="Paragraphedeliste"/>
        <w:numPr>
          <w:ilvl w:val="2"/>
          <w:numId w:val="1"/>
        </w:numPr>
      </w:pPr>
      <w:r>
        <w:t>./</w:t>
      </w:r>
      <w:r w:rsidRPr="00EB17C3">
        <w:t>PSToolbox</w:t>
      </w:r>
      <w:r>
        <w:t>.ps1</w:t>
      </w:r>
      <w:r w:rsidRPr="00EB17C3">
        <w:t xml:space="preserve"> </w:t>
      </w:r>
      <w:proofErr w:type="spellStart"/>
      <w:r w:rsidRPr="00EB17C3">
        <w:t>CreateStandardQlikVie</w:t>
      </w:r>
      <w:r>
        <w:t>wStructure</w:t>
      </w:r>
      <w:proofErr w:type="spellEnd"/>
      <w:r>
        <w:t xml:space="preserve"> -</w:t>
      </w:r>
      <w:proofErr w:type="spellStart"/>
      <w:r>
        <w:t>SecurityGroupOU</w:t>
      </w:r>
      <w:proofErr w:type="spellEnd"/>
      <w:r>
        <w:t xml:space="preserve"> "</w:t>
      </w:r>
      <w:r w:rsidRPr="00EB17C3">
        <w:t>OU=</w:t>
      </w:r>
      <w:proofErr w:type="spellStart"/>
      <w:r>
        <w:t>QlikView</w:t>
      </w:r>
      <w:proofErr w:type="gramStart"/>
      <w:r>
        <w:t>,OU</w:t>
      </w:r>
      <w:proofErr w:type="spellEnd"/>
      <w:proofErr w:type="gramEnd"/>
      <w:r>
        <w:t>=</w:t>
      </w:r>
      <w:proofErr w:type="spellStart"/>
      <w:r>
        <w:t>Groups,OU</w:t>
      </w:r>
      <w:proofErr w:type="spellEnd"/>
      <w:r>
        <w:t>=ENTREPRISE</w:t>
      </w:r>
      <w:r w:rsidRPr="00EB17C3">
        <w:t>,DC=</w:t>
      </w:r>
      <w:proofErr w:type="spellStart"/>
      <w:r w:rsidRPr="00EB17C3">
        <w:t>domain,DC</w:t>
      </w:r>
      <w:proofErr w:type="spellEnd"/>
      <w:r w:rsidRPr="00EB17C3">
        <w:t>=local</w:t>
      </w:r>
      <w:r>
        <w:t>" -</w:t>
      </w:r>
      <w:proofErr w:type="spellStart"/>
      <w:r w:rsidRPr="00EB17C3">
        <w:t>RootSharePath</w:t>
      </w:r>
      <w:proofErr w:type="spellEnd"/>
      <w:r w:rsidRPr="00EB17C3">
        <w:t xml:space="preserve"> "</w:t>
      </w:r>
      <w:r>
        <w:t>\\SERVERNAME\QlikView</w:t>
      </w:r>
      <w:r w:rsidRPr="00EB17C3">
        <w:t>"</w:t>
      </w:r>
    </w:p>
    <w:p w:rsidR="005C2EC2" w:rsidRDefault="00DC20A5" w:rsidP="006C6B3D">
      <w:pPr>
        <w:pStyle w:val="Titre2"/>
        <w:tabs>
          <w:tab w:val="center" w:pos="4535"/>
        </w:tabs>
      </w:pPr>
      <w:r>
        <w:t>Installation</w:t>
      </w:r>
      <w:r w:rsidR="006C6B3D">
        <w:tab/>
      </w:r>
    </w:p>
    <w:p w:rsidR="00DC20A5" w:rsidRDefault="00DC20A5" w:rsidP="00DC20A5">
      <w:pPr>
        <w:pStyle w:val="Paragraphedeliste"/>
        <w:numPr>
          <w:ilvl w:val="0"/>
          <w:numId w:val="35"/>
        </w:numPr>
      </w:pPr>
      <w:r>
        <w:t>Ouvrez la session sur le serveur avec le compte "</w:t>
      </w:r>
      <w:proofErr w:type="spellStart"/>
      <w:r>
        <w:t>QlikView</w:t>
      </w:r>
      <w:proofErr w:type="spellEnd"/>
      <w:r>
        <w:t>"</w:t>
      </w:r>
    </w:p>
    <w:p w:rsidR="00DC20A5" w:rsidRDefault="00DC20A5" w:rsidP="00DC20A5">
      <w:pPr>
        <w:pStyle w:val="Paragraphedeliste"/>
        <w:numPr>
          <w:ilvl w:val="0"/>
          <w:numId w:val="35"/>
        </w:numPr>
      </w:pPr>
      <w:r>
        <w:t xml:space="preserve">Exécutez l'installeur </w:t>
      </w:r>
      <w:proofErr w:type="spellStart"/>
      <w:r>
        <w:t>QlikView</w:t>
      </w:r>
      <w:proofErr w:type="spellEnd"/>
    </w:p>
    <w:p w:rsidR="00DC20A5" w:rsidRDefault="00DC20A5" w:rsidP="00DC20A5">
      <w:pPr>
        <w:pStyle w:val="Paragraphedeliste"/>
        <w:numPr>
          <w:ilvl w:val="1"/>
          <w:numId w:val="35"/>
        </w:numPr>
      </w:pPr>
      <w:r>
        <w:t xml:space="preserve">Choisissez le profile : Single Machine, full </w:t>
      </w:r>
      <w:proofErr w:type="spellStart"/>
      <w:r>
        <w:t>install</w:t>
      </w:r>
      <w:proofErr w:type="spellEnd"/>
    </w:p>
    <w:p w:rsidR="00DC20A5" w:rsidRDefault="00DC20A5" w:rsidP="00DC20A5">
      <w:pPr>
        <w:pStyle w:val="Paragraphedeliste"/>
        <w:numPr>
          <w:ilvl w:val="1"/>
          <w:numId w:val="35"/>
        </w:numPr>
      </w:pPr>
      <w:r>
        <w:t>Spécifiez le compte "</w:t>
      </w:r>
      <w:proofErr w:type="spellStart"/>
      <w:r>
        <w:t>QlikView</w:t>
      </w:r>
      <w:proofErr w:type="spellEnd"/>
      <w:r>
        <w:t>" comme compte de service à utiliser</w:t>
      </w:r>
    </w:p>
    <w:p w:rsidR="00DC20A5" w:rsidRDefault="00DC20A5" w:rsidP="00DC20A5">
      <w:pPr>
        <w:pStyle w:val="Paragraphedeliste"/>
        <w:numPr>
          <w:ilvl w:val="1"/>
          <w:numId w:val="35"/>
        </w:numPr>
      </w:pPr>
      <w:r>
        <w:t>Terminez l'installation</w:t>
      </w:r>
    </w:p>
    <w:p w:rsidR="00DC20A5" w:rsidRDefault="00DC20A5" w:rsidP="00DC20A5">
      <w:pPr>
        <w:pStyle w:val="Paragraphedeliste"/>
        <w:numPr>
          <w:ilvl w:val="0"/>
          <w:numId w:val="35"/>
        </w:numPr>
      </w:pPr>
      <w:r>
        <w:t>Redémarrez le serveur</w:t>
      </w:r>
    </w:p>
    <w:p w:rsidR="00DC20A5" w:rsidRDefault="00DC20A5" w:rsidP="00DC20A5">
      <w:pPr>
        <w:pStyle w:val="Titre2"/>
        <w:tabs>
          <w:tab w:val="center" w:pos="4535"/>
        </w:tabs>
      </w:pPr>
      <w:r>
        <w:t>Configuration</w:t>
      </w:r>
      <w:r>
        <w:tab/>
      </w:r>
    </w:p>
    <w:p w:rsidR="009A35A4" w:rsidRDefault="009A35A4" w:rsidP="009A35A4">
      <w:pPr>
        <w:pStyle w:val="Paragraphedeliste"/>
        <w:numPr>
          <w:ilvl w:val="0"/>
          <w:numId w:val="34"/>
        </w:numPr>
      </w:pPr>
      <w:r>
        <w:t xml:space="preserve">Ajoutez les administrateurs </w:t>
      </w:r>
      <w:proofErr w:type="spellStart"/>
      <w:r>
        <w:t>QlikView</w:t>
      </w:r>
      <w:proofErr w:type="spellEnd"/>
      <w:r>
        <w:t xml:space="preserve"> dans le groupe Windows local "</w:t>
      </w:r>
      <w:proofErr w:type="spellStart"/>
      <w:r w:rsidRPr="009A35A4">
        <w:t>QlikView</w:t>
      </w:r>
      <w:proofErr w:type="spellEnd"/>
      <w:r w:rsidRPr="009A35A4">
        <w:t xml:space="preserve"> </w:t>
      </w:r>
      <w:proofErr w:type="spellStart"/>
      <w:r w:rsidRPr="009A35A4">
        <w:t>Administrators</w:t>
      </w:r>
      <w:proofErr w:type="spellEnd"/>
      <w:r>
        <w:t>"</w:t>
      </w:r>
    </w:p>
    <w:p w:rsidR="00584F2C" w:rsidRDefault="00584F2C" w:rsidP="009A35A4">
      <w:pPr>
        <w:pStyle w:val="Paragraphedeliste"/>
        <w:numPr>
          <w:ilvl w:val="0"/>
          <w:numId w:val="34"/>
        </w:numPr>
      </w:pPr>
      <w:r>
        <w:t>Créez une nouvelle règle dans le pare-feu de Windows nommée "</w:t>
      </w:r>
      <w:proofErr w:type="spellStart"/>
      <w:r>
        <w:t>QlikView</w:t>
      </w:r>
      <w:proofErr w:type="spellEnd"/>
      <w:r>
        <w:t xml:space="preserve"> Management Console" afin de permettre la connexion sur le port TCP 4780 depuis tous les profils</w:t>
      </w:r>
    </w:p>
    <w:p w:rsidR="009C2D52" w:rsidRDefault="009C2D52" w:rsidP="009C2D52">
      <w:pPr>
        <w:pStyle w:val="Paragraphedeliste"/>
        <w:numPr>
          <w:ilvl w:val="0"/>
          <w:numId w:val="34"/>
        </w:numPr>
      </w:pPr>
      <w:r>
        <w:t>Ouvrez "</w:t>
      </w:r>
      <w:proofErr w:type="spellStart"/>
      <w:r>
        <w:t>QlikView</w:t>
      </w:r>
      <w:proofErr w:type="spellEnd"/>
      <w:r>
        <w:t xml:space="preserve"> Management Console (QMC)"</w:t>
      </w:r>
    </w:p>
    <w:p w:rsidR="009C2D52" w:rsidRDefault="009C2D52" w:rsidP="009C2D52">
      <w:pPr>
        <w:pStyle w:val="Paragraphedeliste"/>
        <w:numPr>
          <w:ilvl w:val="1"/>
          <w:numId w:val="34"/>
        </w:numPr>
      </w:pPr>
      <w:r>
        <w:t>Licenses</w:t>
      </w:r>
    </w:p>
    <w:p w:rsidR="009C2D52" w:rsidRDefault="009C2D52" w:rsidP="009C2D52">
      <w:pPr>
        <w:pStyle w:val="Paragraphedeliste"/>
        <w:numPr>
          <w:ilvl w:val="2"/>
          <w:numId w:val="34"/>
        </w:numPr>
      </w:pPr>
      <w:r>
        <w:t>Insé</w:t>
      </w:r>
      <w:r w:rsidR="00891988">
        <w:t>rez les informations de licence</w:t>
      </w:r>
    </w:p>
    <w:p w:rsidR="009C2D52" w:rsidRDefault="009C2D52" w:rsidP="009C2D52">
      <w:pPr>
        <w:pStyle w:val="Paragraphedeliste"/>
        <w:numPr>
          <w:ilvl w:val="1"/>
          <w:numId w:val="34"/>
        </w:numPr>
      </w:pPr>
      <w:proofErr w:type="spellStart"/>
      <w:r>
        <w:t>QlikView</w:t>
      </w:r>
      <w:proofErr w:type="spellEnd"/>
      <w:r>
        <w:t xml:space="preserve"> Server Settings / </w:t>
      </w:r>
      <w:proofErr w:type="spellStart"/>
      <w:r>
        <w:t>Folders</w:t>
      </w:r>
      <w:proofErr w:type="spellEnd"/>
    </w:p>
    <w:p w:rsidR="009C2D52" w:rsidRDefault="009C2D52" w:rsidP="009C2D52">
      <w:pPr>
        <w:pStyle w:val="Paragraphedeliste"/>
        <w:numPr>
          <w:ilvl w:val="2"/>
          <w:numId w:val="34"/>
        </w:numPr>
      </w:pPr>
      <w:r>
        <w:t>Ajoutez un nouveau dossier nommé "</w:t>
      </w:r>
      <w:r w:rsidR="00891988">
        <w:t>Reports</w:t>
      </w:r>
      <w:r>
        <w:t xml:space="preserve">" pointant sur le dossier </w:t>
      </w:r>
      <w:proofErr w:type="spellStart"/>
      <w:r>
        <w:t>QlikView</w:t>
      </w:r>
      <w:proofErr w:type="spellEnd"/>
      <w:r>
        <w:t xml:space="preserve"> (généralement D:\QlikView)</w:t>
      </w:r>
    </w:p>
    <w:p w:rsidR="009A35A4" w:rsidRDefault="009A35A4" w:rsidP="009C2D52">
      <w:pPr>
        <w:pStyle w:val="Paragraphedeliste"/>
        <w:numPr>
          <w:ilvl w:val="2"/>
          <w:numId w:val="34"/>
        </w:numPr>
      </w:pPr>
      <w:r>
        <w:t>A la fin de la formation, définissez D:\QlikView en tant que dossier par défaut</w:t>
      </w:r>
    </w:p>
    <w:p w:rsidR="009A35A4" w:rsidRDefault="009A35A4" w:rsidP="009A35A4">
      <w:pPr>
        <w:pStyle w:val="Paragraphedeliste"/>
        <w:numPr>
          <w:ilvl w:val="1"/>
          <w:numId w:val="34"/>
        </w:numPr>
      </w:pPr>
      <w:proofErr w:type="spellStart"/>
      <w:r>
        <w:t>QlikView</w:t>
      </w:r>
      <w:proofErr w:type="spellEnd"/>
      <w:r>
        <w:t xml:space="preserve"> Server Settings / Performance</w:t>
      </w:r>
    </w:p>
    <w:p w:rsidR="009A35A4" w:rsidRDefault="009A35A4" w:rsidP="004D593B">
      <w:pPr>
        <w:pStyle w:val="Paragraphedeliste"/>
        <w:numPr>
          <w:ilvl w:val="2"/>
          <w:numId w:val="34"/>
        </w:numPr>
      </w:pPr>
      <w:r>
        <w:t>Si installé sur serveur Strategic :</w:t>
      </w:r>
    </w:p>
    <w:p w:rsidR="009A35A4" w:rsidRDefault="009A35A4" w:rsidP="004D593B">
      <w:pPr>
        <w:pStyle w:val="Paragraphedeliste"/>
        <w:numPr>
          <w:ilvl w:val="3"/>
          <w:numId w:val="34"/>
        </w:numPr>
      </w:pPr>
      <w:r>
        <w:lastRenderedPageBreak/>
        <w:t>Désélectionnez les affinités des CPU afin de n'en laisser que 2 pour 2 processeurs ou qu'un seul pour 1 processeur</w:t>
      </w:r>
    </w:p>
    <w:p w:rsidR="009A35A4" w:rsidRDefault="009A35A4" w:rsidP="004D593B">
      <w:pPr>
        <w:pStyle w:val="Paragraphedeliste"/>
        <w:numPr>
          <w:ilvl w:val="3"/>
          <w:numId w:val="34"/>
        </w:numPr>
      </w:pPr>
      <w:r>
        <w:t>Sélectionnez "Server" dans "</w:t>
      </w:r>
      <w:proofErr w:type="spellStart"/>
      <w:r>
        <w:t>Working</w:t>
      </w:r>
      <w:proofErr w:type="spellEnd"/>
      <w:r>
        <w:t xml:space="preserve"> set </w:t>
      </w:r>
      <w:proofErr w:type="spellStart"/>
      <w:r>
        <w:t>limits</w:t>
      </w:r>
      <w:proofErr w:type="spellEnd"/>
      <w:r>
        <w:t>"</w:t>
      </w:r>
    </w:p>
    <w:p w:rsidR="004D593B" w:rsidRDefault="004D593B" w:rsidP="004D593B">
      <w:pPr>
        <w:pStyle w:val="Paragraphedeliste"/>
        <w:numPr>
          <w:ilvl w:val="1"/>
          <w:numId w:val="34"/>
        </w:numPr>
      </w:pPr>
      <w:proofErr w:type="spellStart"/>
      <w:r>
        <w:t>QlikView</w:t>
      </w:r>
      <w:proofErr w:type="spellEnd"/>
      <w:r>
        <w:t xml:space="preserve"> Enterprise Server Settings / Performance</w:t>
      </w:r>
    </w:p>
    <w:p w:rsidR="004D593B" w:rsidRDefault="004D593B" w:rsidP="004D593B">
      <w:pPr>
        <w:pStyle w:val="Paragraphedeliste"/>
        <w:numPr>
          <w:ilvl w:val="2"/>
          <w:numId w:val="34"/>
        </w:numPr>
      </w:pPr>
      <w:r>
        <w:t>Si installé sur serveur Strategic :</w:t>
      </w:r>
    </w:p>
    <w:p w:rsidR="004D593B" w:rsidRDefault="004D593B" w:rsidP="004D593B">
      <w:pPr>
        <w:pStyle w:val="Paragraphedeliste"/>
        <w:numPr>
          <w:ilvl w:val="3"/>
          <w:numId w:val="34"/>
        </w:numPr>
      </w:pPr>
      <w:r>
        <w:t>Indiquer 15% dans "</w:t>
      </w:r>
      <w:proofErr w:type="spellStart"/>
      <w:r>
        <w:t>Working</w:t>
      </w:r>
      <w:proofErr w:type="spellEnd"/>
      <w:r>
        <w:t xml:space="preserve"> Set", "</w:t>
      </w:r>
      <w:proofErr w:type="spellStart"/>
      <w:r>
        <w:t>Low</w:t>
      </w:r>
      <w:proofErr w:type="spellEnd"/>
      <w:r>
        <w:t>"</w:t>
      </w:r>
    </w:p>
    <w:p w:rsidR="004D593B" w:rsidRDefault="004D593B" w:rsidP="004D593B">
      <w:pPr>
        <w:pStyle w:val="Paragraphedeliste"/>
        <w:numPr>
          <w:ilvl w:val="3"/>
          <w:numId w:val="34"/>
        </w:numPr>
      </w:pPr>
      <w:r>
        <w:t xml:space="preserve">Indiquer </w:t>
      </w:r>
      <w:r>
        <w:t>30</w:t>
      </w:r>
      <w:r>
        <w:t>% dans "</w:t>
      </w:r>
      <w:proofErr w:type="spellStart"/>
      <w:r>
        <w:t>Working</w:t>
      </w:r>
      <w:proofErr w:type="spellEnd"/>
      <w:r>
        <w:t xml:space="preserve"> Set", "</w:t>
      </w:r>
      <w:r>
        <w:t>High</w:t>
      </w:r>
      <w:r>
        <w:t>"</w:t>
      </w:r>
      <w:bookmarkStart w:id="1" w:name="_GoBack"/>
      <w:bookmarkEnd w:id="1"/>
    </w:p>
    <w:sectPr w:rsidR="004D593B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D52" w:rsidRDefault="009C2D52" w:rsidP="00F22663">
      <w:pPr>
        <w:spacing w:after="0" w:line="240" w:lineRule="auto"/>
      </w:pPr>
      <w:r>
        <w:separator/>
      </w:r>
    </w:p>
  </w:endnote>
  <w:endnote w:type="continuationSeparator" w:id="0">
    <w:p w:rsidR="009C2D52" w:rsidRDefault="009C2D52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D52" w:rsidRDefault="009C2D52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  <w:lang w:val="fr-FR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D593B" w:rsidRPr="004D593B">
      <w:rPr>
        <w:rFonts w:asciiTheme="majorHAnsi" w:eastAsiaTheme="majorEastAsia" w:hAnsiTheme="majorHAnsi" w:cstheme="majorBidi"/>
        <w:noProof/>
        <w:lang w:val="fr-FR"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EF365FD" wp14:editId="4A9C6BC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ECAF0" wp14:editId="171C54B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EBEB18" wp14:editId="59A6CB0A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</w:rPr>
      <w:t>/</w:t>
    </w: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NUMPAGES 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4D593B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D52" w:rsidRDefault="009C2D52" w:rsidP="00F22663">
      <w:pPr>
        <w:spacing w:after="0" w:line="240" w:lineRule="auto"/>
      </w:pPr>
      <w:r>
        <w:separator/>
      </w:r>
    </w:p>
  </w:footnote>
  <w:footnote w:type="continuationSeparator" w:id="0">
    <w:p w:rsidR="009C2D52" w:rsidRDefault="009C2D52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9C2D52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9C2D52" w:rsidRDefault="009C2D52" w:rsidP="001D1965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2300E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d'un serveur </w:t>
              </w:r>
              <w:proofErr w:type="spellStart"/>
              <w:r w:rsidRPr="002300E7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QlikView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9C2D52" w:rsidRDefault="009C2D52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9C2D52" w:rsidRDefault="009C2D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892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C44A2"/>
    <w:multiLevelType w:val="hybridMultilevel"/>
    <w:tmpl w:val="C07624D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DF75C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22378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D6051F"/>
    <w:multiLevelType w:val="hybridMultilevel"/>
    <w:tmpl w:val="5112A364"/>
    <w:lvl w:ilvl="0" w:tplc="100C0019">
      <w:start w:val="1"/>
      <w:numFmt w:val="lowerLetter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195CC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C310AC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29502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F0F8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814D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96271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5"/>
  </w:num>
  <w:num w:numId="3">
    <w:abstractNumId w:val="18"/>
  </w:num>
  <w:num w:numId="4">
    <w:abstractNumId w:val="13"/>
  </w:num>
  <w:num w:numId="5">
    <w:abstractNumId w:val="24"/>
  </w:num>
  <w:num w:numId="6">
    <w:abstractNumId w:val="30"/>
  </w:num>
  <w:num w:numId="7">
    <w:abstractNumId w:val="19"/>
  </w:num>
  <w:num w:numId="8">
    <w:abstractNumId w:val="2"/>
  </w:num>
  <w:num w:numId="9">
    <w:abstractNumId w:val="21"/>
  </w:num>
  <w:num w:numId="10">
    <w:abstractNumId w:val="1"/>
  </w:num>
  <w:num w:numId="11">
    <w:abstractNumId w:val="23"/>
  </w:num>
  <w:num w:numId="12">
    <w:abstractNumId w:val="27"/>
  </w:num>
  <w:num w:numId="13">
    <w:abstractNumId w:val="12"/>
  </w:num>
  <w:num w:numId="14">
    <w:abstractNumId w:val="17"/>
  </w:num>
  <w:num w:numId="15">
    <w:abstractNumId w:val="0"/>
  </w:num>
  <w:num w:numId="16">
    <w:abstractNumId w:val="32"/>
  </w:num>
  <w:num w:numId="17">
    <w:abstractNumId w:val="8"/>
  </w:num>
  <w:num w:numId="18">
    <w:abstractNumId w:val="26"/>
  </w:num>
  <w:num w:numId="19">
    <w:abstractNumId w:val="10"/>
  </w:num>
  <w:num w:numId="20">
    <w:abstractNumId w:val="14"/>
  </w:num>
  <w:num w:numId="21">
    <w:abstractNumId w:val="7"/>
  </w:num>
  <w:num w:numId="22">
    <w:abstractNumId w:val="28"/>
  </w:num>
  <w:num w:numId="23">
    <w:abstractNumId w:val="5"/>
  </w:num>
  <w:num w:numId="24">
    <w:abstractNumId w:val="20"/>
  </w:num>
  <w:num w:numId="25">
    <w:abstractNumId w:val="25"/>
  </w:num>
  <w:num w:numId="26">
    <w:abstractNumId w:val="29"/>
  </w:num>
  <w:num w:numId="27">
    <w:abstractNumId w:val="16"/>
  </w:num>
  <w:num w:numId="28">
    <w:abstractNumId w:val="6"/>
  </w:num>
  <w:num w:numId="29">
    <w:abstractNumId w:val="4"/>
  </w:num>
  <w:num w:numId="30">
    <w:abstractNumId w:val="11"/>
  </w:num>
  <w:num w:numId="31">
    <w:abstractNumId w:val="33"/>
  </w:num>
  <w:num w:numId="32">
    <w:abstractNumId w:val="9"/>
  </w:num>
  <w:num w:numId="33">
    <w:abstractNumId w:val="3"/>
  </w:num>
  <w:num w:numId="34">
    <w:abstractNumId w:val="31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0422B"/>
    <w:rsid w:val="00012F72"/>
    <w:rsid w:val="00023EBF"/>
    <w:rsid w:val="00024675"/>
    <w:rsid w:val="00030761"/>
    <w:rsid w:val="00034131"/>
    <w:rsid w:val="000421EB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17D38"/>
    <w:rsid w:val="001254B5"/>
    <w:rsid w:val="00126D38"/>
    <w:rsid w:val="00127050"/>
    <w:rsid w:val="001301D0"/>
    <w:rsid w:val="00130D66"/>
    <w:rsid w:val="0013314B"/>
    <w:rsid w:val="00134AB8"/>
    <w:rsid w:val="00141FAA"/>
    <w:rsid w:val="00163DFF"/>
    <w:rsid w:val="0017090F"/>
    <w:rsid w:val="00181A87"/>
    <w:rsid w:val="001856B5"/>
    <w:rsid w:val="0018602B"/>
    <w:rsid w:val="00187189"/>
    <w:rsid w:val="001939F0"/>
    <w:rsid w:val="001A0A2A"/>
    <w:rsid w:val="001A2444"/>
    <w:rsid w:val="001C12E1"/>
    <w:rsid w:val="001C457B"/>
    <w:rsid w:val="001C55DD"/>
    <w:rsid w:val="001D13FB"/>
    <w:rsid w:val="001D1965"/>
    <w:rsid w:val="001D1F06"/>
    <w:rsid w:val="001D395B"/>
    <w:rsid w:val="001D4251"/>
    <w:rsid w:val="001D4383"/>
    <w:rsid w:val="001D5DFC"/>
    <w:rsid w:val="001D60D3"/>
    <w:rsid w:val="001D70D7"/>
    <w:rsid w:val="001F47A8"/>
    <w:rsid w:val="00200EBA"/>
    <w:rsid w:val="00201909"/>
    <w:rsid w:val="00206E40"/>
    <w:rsid w:val="00211806"/>
    <w:rsid w:val="00214116"/>
    <w:rsid w:val="00221751"/>
    <w:rsid w:val="00225420"/>
    <w:rsid w:val="002300E7"/>
    <w:rsid w:val="002310AE"/>
    <w:rsid w:val="002400EF"/>
    <w:rsid w:val="00242D02"/>
    <w:rsid w:val="00246451"/>
    <w:rsid w:val="002534D9"/>
    <w:rsid w:val="002544DA"/>
    <w:rsid w:val="00262B5E"/>
    <w:rsid w:val="00271237"/>
    <w:rsid w:val="002771F7"/>
    <w:rsid w:val="0028052E"/>
    <w:rsid w:val="00292022"/>
    <w:rsid w:val="00295BB0"/>
    <w:rsid w:val="00295F05"/>
    <w:rsid w:val="00296704"/>
    <w:rsid w:val="002A2180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3279"/>
    <w:rsid w:val="003041D2"/>
    <w:rsid w:val="00317729"/>
    <w:rsid w:val="00325E37"/>
    <w:rsid w:val="003304F9"/>
    <w:rsid w:val="00333B39"/>
    <w:rsid w:val="00335A55"/>
    <w:rsid w:val="003370A7"/>
    <w:rsid w:val="003463ED"/>
    <w:rsid w:val="00353F3B"/>
    <w:rsid w:val="00355385"/>
    <w:rsid w:val="00357853"/>
    <w:rsid w:val="003658D6"/>
    <w:rsid w:val="00373E32"/>
    <w:rsid w:val="003851F1"/>
    <w:rsid w:val="00387999"/>
    <w:rsid w:val="00390A53"/>
    <w:rsid w:val="00392422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17687"/>
    <w:rsid w:val="00420FF3"/>
    <w:rsid w:val="00421266"/>
    <w:rsid w:val="004317AC"/>
    <w:rsid w:val="00433E6E"/>
    <w:rsid w:val="00436796"/>
    <w:rsid w:val="00437027"/>
    <w:rsid w:val="00442142"/>
    <w:rsid w:val="00442375"/>
    <w:rsid w:val="00442853"/>
    <w:rsid w:val="00443BAD"/>
    <w:rsid w:val="00444170"/>
    <w:rsid w:val="00446B95"/>
    <w:rsid w:val="0045251F"/>
    <w:rsid w:val="0046303A"/>
    <w:rsid w:val="004668E1"/>
    <w:rsid w:val="00477A02"/>
    <w:rsid w:val="00482F1C"/>
    <w:rsid w:val="00483814"/>
    <w:rsid w:val="0048607A"/>
    <w:rsid w:val="004A1F28"/>
    <w:rsid w:val="004A2AF4"/>
    <w:rsid w:val="004A4819"/>
    <w:rsid w:val="004A5D83"/>
    <w:rsid w:val="004B692D"/>
    <w:rsid w:val="004C2E77"/>
    <w:rsid w:val="004D44B3"/>
    <w:rsid w:val="004D593B"/>
    <w:rsid w:val="004D7DF3"/>
    <w:rsid w:val="004E1DB0"/>
    <w:rsid w:val="004E2A20"/>
    <w:rsid w:val="004E37DF"/>
    <w:rsid w:val="004F6AC0"/>
    <w:rsid w:val="004F6E2A"/>
    <w:rsid w:val="0050088E"/>
    <w:rsid w:val="00502741"/>
    <w:rsid w:val="005108B1"/>
    <w:rsid w:val="00512039"/>
    <w:rsid w:val="00515B06"/>
    <w:rsid w:val="0052498B"/>
    <w:rsid w:val="005259ED"/>
    <w:rsid w:val="00526EAB"/>
    <w:rsid w:val="00545628"/>
    <w:rsid w:val="00556A3E"/>
    <w:rsid w:val="00565288"/>
    <w:rsid w:val="00567D58"/>
    <w:rsid w:val="0057530F"/>
    <w:rsid w:val="005834AD"/>
    <w:rsid w:val="00584A2F"/>
    <w:rsid w:val="00584F2C"/>
    <w:rsid w:val="00596C41"/>
    <w:rsid w:val="005A39B4"/>
    <w:rsid w:val="005A4258"/>
    <w:rsid w:val="005B0484"/>
    <w:rsid w:val="005B3EA5"/>
    <w:rsid w:val="005C2D01"/>
    <w:rsid w:val="005C2EC2"/>
    <w:rsid w:val="005C30FA"/>
    <w:rsid w:val="005C5555"/>
    <w:rsid w:val="005D158A"/>
    <w:rsid w:val="005D2F79"/>
    <w:rsid w:val="005E0A46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12DFA"/>
    <w:rsid w:val="00615D1E"/>
    <w:rsid w:val="006230CA"/>
    <w:rsid w:val="0062534E"/>
    <w:rsid w:val="00630C60"/>
    <w:rsid w:val="00631E92"/>
    <w:rsid w:val="006330DD"/>
    <w:rsid w:val="006360CB"/>
    <w:rsid w:val="00642319"/>
    <w:rsid w:val="00644CC8"/>
    <w:rsid w:val="00650D7E"/>
    <w:rsid w:val="00654849"/>
    <w:rsid w:val="006649AE"/>
    <w:rsid w:val="00665166"/>
    <w:rsid w:val="006C24D8"/>
    <w:rsid w:val="006C6B3D"/>
    <w:rsid w:val="006D0C3D"/>
    <w:rsid w:val="006D0E63"/>
    <w:rsid w:val="006D223F"/>
    <w:rsid w:val="006E0E6D"/>
    <w:rsid w:val="006E388B"/>
    <w:rsid w:val="006E7ABC"/>
    <w:rsid w:val="006F531A"/>
    <w:rsid w:val="00700C29"/>
    <w:rsid w:val="00717F5E"/>
    <w:rsid w:val="00722A18"/>
    <w:rsid w:val="00723A53"/>
    <w:rsid w:val="00732558"/>
    <w:rsid w:val="00732F12"/>
    <w:rsid w:val="0073405B"/>
    <w:rsid w:val="00753CAF"/>
    <w:rsid w:val="007557B2"/>
    <w:rsid w:val="007617F5"/>
    <w:rsid w:val="0076299B"/>
    <w:rsid w:val="00763BFD"/>
    <w:rsid w:val="00766A5F"/>
    <w:rsid w:val="007677A0"/>
    <w:rsid w:val="007828C7"/>
    <w:rsid w:val="00782A26"/>
    <w:rsid w:val="00785A9D"/>
    <w:rsid w:val="00787514"/>
    <w:rsid w:val="007A2D28"/>
    <w:rsid w:val="007A3511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7E7331"/>
    <w:rsid w:val="00804ECA"/>
    <w:rsid w:val="00806439"/>
    <w:rsid w:val="0080704D"/>
    <w:rsid w:val="008111C3"/>
    <w:rsid w:val="008360A3"/>
    <w:rsid w:val="00837484"/>
    <w:rsid w:val="0084041A"/>
    <w:rsid w:val="008409E1"/>
    <w:rsid w:val="00840A0C"/>
    <w:rsid w:val="00850DFE"/>
    <w:rsid w:val="00855134"/>
    <w:rsid w:val="00862939"/>
    <w:rsid w:val="00876671"/>
    <w:rsid w:val="00877BD0"/>
    <w:rsid w:val="00882153"/>
    <w:rsid w:val="00884A09"/>
    <w:rsid w:val="00891988"/>
    <w:rsid w:val="00892C7A"/>
    <w:rsid w:val="008A4719"/>
    <w:rsid w:val="008B4CB3"/>
    <w:rsid w:val="008B7231"/>
    <w:rsid w:val="008C2789"/>
    <w:rsid w:val="008C37BF"/>
    <w:rsid w:val="008D0781"/>
    <w:rsid w:val="008D1F81"/>
    <w:rsid w:val="008D3F6C"/>
    <w:rsid w:val="008D79A3"/>
    <w:rsid w:val="008E0484"/>
    <w:rsid w:val="008E7162"/>
    <w:rsid w:val="008F0672"/>
    <w:rsid w:val="008F6A7D"/>
    <w:rsid w:val="008F7828"/>
    <w:rsid w:val="00902198"/>
    <w:rsid w:val="00902859"/>
    <w:rsid w:val="00903275"/>
    <w:rsid w:val="009223A7"/>
    <w:rsid w:val="009223E0"/>
    <w:rsid w:val="0092408B"/>
    <w:rsid w:val="00926DA0"/>
    <w:rsid w:val="0093023E"/>
    <w:rsid w:val="00940008"/>
    <w:rsid w:val="00941A18"/>
    <w:rsid w:val="00945655"/>
    <w:rsid w:val="00947F66"/>
    <w:rsid w:val="00954A0F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962E7"/>
    <w:rsid w:val="009A2C89"/>
    <w:rsid w:val="009A35A4"/>
    <w:rsid w:val="009C2D52"/>
    <w:rsid w:val="009D24B9"/>
    <w:rsid w:val="009D2B1B"/>
    <w:rsid w:val="009E3B8A"/>
    <w:rsid w:val="009E5F60"/>
    <w:rsid w:val="009E6457"/>
    <w:rsid w:val="009F0828"/>
    <w:rsid w:val="009F1A9C"/>
    <w:rsid w:val="00A07CEA"/>
    <w:rsid w:val="00A31DCA"/>
    <w:rsid w:val="00A351EB"/>
    <w:rsid w:val="00A41CE7"/>
    <w:rsid w:val="00A4704C"/>
    <w:rsid w:val="00A474AD"/>
    <w:rsid w:val="00A506A1"/>
    <w:rsid w:val="00A5396E"/>
    <w:rsid w:val="00A637AF"/>
    <w:rsid w:val="00A674C0"/>
    <w:rsid w:val="00A77BB1"/>
    <w:rsid w:val="00A93C5A"/>
    <w:rsid w:val="00AA1AA7"/>
    <w:rsid w:val="00AD681E"/>
    <w:rsid w:val="00AE1994"/>
    <w:rsid w:val="00AE72BD"/>
    <w:rsid w:val="00AF1806"/>
    <w:rsid w:val="00AF1B20"/>
    <w:rsid w:val="00B10AE1"/>
    <w:rsid w:val="00B1671B"/>
    <w:rsid w:val="00B241A6"/>
    <w:rsid w:val="00B25146"/>
    <w:rsid w:val="00B345F7"/>
    <w:rsid w:val="00B5040A"/>
    <w:rsid w:val="00B53B26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B4CF2"/>
    <w:rsid w:val="00BC45DF"/>
    <w:rsid w:val="00BC4AFF"/>
    <w:rsid w:val="00BD2228"/>
    <w:rsid w:val="00BD6D3D"/>
    <w:rsid w:val="00BD6EB0"/>
    <w:rsid w:val="00BE02EA"/>
    <w:rsid w:val="00BE2478"/>
    <w:rsid w:val="00BE6CB7"/>
    <w:rsid w:val="00BF016F"/>
    <w:rsid w:val="00BF52DA"/>
    <w:rsid w:val="00C00DDB"/>
    <w:rsid w:val="00C012CD"/>
    <w:rsid w:val="00C05AD1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2041"/>
    <w:rsid w:val="00C8784A"/>
    <w:rsid w:val="00C932F0"/>
    <w:rsid w:val="00C97A77"/>
    <w:rsid w:val="00CA0738"/>
    <w:rsid w:val="00CA4D19"/>
    <w:rsid w:val="00CA66C8"/>
    <w:rsid w:val="00CB0C04"/>
    <w:rsid w:val="00CB3C50"/>
    <w:rsid w:val="00CB70C0"/>
    <w:rsid w:val="00CC15F5"/>
    <w:rsid w:val="00CD03B4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46B56"/>
    <w:rsid w:val="00D5051B"/>
    <w:rsid w:val="00D50DEA"/>
    <w:rsid w:val="00D538AD"/>
    <w:rsid w:val="00D55EAE"/>
    <w:rsid w:val="00D57F89"/>
    <w:rsid w:val="00D664A3"/>
    <w:rsid w:val="00D66B50"/>
    <w:rsid w:val="00D7317B"/>
    <w:rsid w:val="00D80D69"/>
    <w:rsid w:val="00D82EA1"/>
    <w:rsid w:val="00D9023D"/>
    <w:rsid w:val="00D90A12"/>
    <w:rsid w:val="00D964E7"/>
    <w:rsid w:val="00DA58B0"/>
    <w:rsid w:val="00DA59E5"/>
    <w:rsid w:val="00DA6CDA"/>
    <w:rsid w:val="00DC20A5"/>
    <w:rsid w:val="00DC5523"/>
    <w:rsid w:val="00DC5D85"/>
    <w:rsid w:val="00DD2607"/>
    <w:rsid w:val="00DD28C2"/>
    <w:rsid w:val="00DD39E7"/>
    <w:rsid w:val="00DD3CBB"/>
    <w:rsid w:val="00DD43EF"/>
    <w:rsid w:val="00DD6851"/>
    <w:rsid w:val="00DE6BAC"/>
    <w:rsid w:val="00DE767F"/>
    <w:rsid w:val="00DE7AF6"/>
    <w:rsid w:val="00DE7CB4"/>
    <w:rsid w:val="00DF349E"/>
    <w:rsid w:val="00DF7514"/>
    <w:rsid w:val="00E036AC"/>
    <w:rsid w:val="00E03C90"/>
    <w:rsid w:val="00E0426A"/>
    <w:rsid w:val="00E0640B"/>
    <w:rsid w:val="00E22602"/>
    <w:rsid w:val="00E2337E"/>
    <w:rsid w:val="00E23648"/>
    <w:rsid w:val="00E25CEA"/>
    <w:rsid w:val="00E264B9"/>
    <w:rsid w:val="00E3005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046A"/>
    <w:rsid w:val="00E71C27"/>
    <w:rsid w:val="00E80E50"/>
    <w:rsid w:val="00E828E7"/>
    <w:rsid w:val="00E8353E"/>
    <w:rsid w:val="00EA655A"/>
    <w:rsid w:val="00EB17C3"/>
    <w:rsid w:val="00EB2DED"/>
    <w:rsid w:val="00EB52A4"/>
    <w:rsid w:val="00EB55CF"/>
    <w:rsid w:val="00EC13AA"/>
    <w:rsid w:val="00EC37A8"/>
    <w:rsid w:val="00EC4880"/>
    <w:rsid w:val="00ED00EE"/>
    <w:rsid w:val="00ED3539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05A3"/>
    <w:rsid w:val="00F30A17"/>
    <w:rsid w:val="00F3596A"/>
    <w:rsid w:val="00F43BBA"/>
    <w:rsid w:val="00F44619"/>
    <w:rsid w:val="00F45FD3"/>
    <w:rsid w:val="00F566C0"/>
    <w:rsid w:val="00F61F70"/>
    <w:rsid w:val="00F63681"/>
    <w:rsid w:val="00F6492E"/>
    <w:rsid w:val="00F65A5D"/>
    <w:rsid w:val="00F66175"/>
    <w:rsid w:val="00F72B3F"/>
    <w:rsid w:val="00F91EC2"/>
    <w:rsid w:val="00F926C0"/>
    <w:rsid w:val="00F9625B"/>
    <w:rsid w:val="00F9671A"/>
    <w:rsid w:val="00FA59D4"/>
    <w:rsid w:val="00FB124B"/>
    <w:rsid w:val="00FB138A"/>
    <w:rsid w:val="00FB5D8A"/>
    <w:rsid w:val="00FD0134"/>
    <w:rsid w:val="00FD0175"/>
    <w:rsid w:val="00FD15AA"/>
    <w:rsid w:val="00FD3291"/>
    <w:rsid w:val="00FE4AAC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37CBD9-FADD-4063-B59C-B204DE82A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d'un serveur QlikView</vt:lpstr>
    </vt:vector>
  </TitlesOfParts>
  <Company>BMC SSI SA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d'un serveur QlikView</dc:title>
  <dc:creator>Johan Aubry</dc:creator>
  <cp:lastModifiedBy>Johan AUBRY</cp:lastModifiedBy>
  <cp:revision>11</cp:revision>
  <cp:lastPrinted>2010-10-20T06:50:00Z</cp:lastPrinted>
  <dcterms:created xsi:type="dcterms:W3CDTF">2012-03-09T12:50:00Z</dcterms:created>
  <dcterms:modified xsi:type="dcterms:W3CDTF">2012-04-05T08:37:00Z</dcterms:modified>
</cp:coreProperties>
</file>